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D77" w:rsidRPr="00041871" w:rsidRDefault="00090D77" w:rsidP="00090D77">
      <w:pPr>
        <w:pStyle w:val="FR1"/>
        <w:widowControl/>
        <w:rPr>
          <w:lang w:val="en-US"/>
        </w:rPr>
      </w:pPr>
      <w:r w:rsidRPr="00041871">
        <w:t>Ф</w:t>
      </w:r>
      <w:r w:rsidRPr="00041871">
        <w:rPr>
          <w:lang w:val="en-US"/>
        </w:rPr>
        <w:t>.7.03-03</w:t>
      </w:r>
    </w:p>
    <w:p w:rsidR="00090D77" w:rsidRPr="00041871" w:rsidRDefault="00090D77" w:rsidP="00EE6854">
      <w:pPr>
        <w:jc w:val="center"/>
        <w:rPr>
          <w:rFonts w:ascii="Times New Roman" w:hAnsi="Times New Roman" w:cs="Times New Roman"/>
          <w:b/>
          <w:sz w:val="28"/>
          <w:szCs w:val="28"/>
          <w:lang w:val="en-US"/>
        </w:rPr>
      </w:pPr>
    </w:p>
    <w:p w:rsidR="00E30EEF" w:rsidRPr="00041871" w:rsidRDefault="00E30EEF" w:rsidP="00EE6854">
      <w:pPr>
        <w:jc w:val="center"/>
        <w:rPr>
          <w:rFonts w:ascii="Times New Roman" w:hAnsi="Times New Roman" w:cs="Times New Roman"/>
          <w:b/>
          <w:sz w:val="28"/>
          <w:szCs w:val="28"/>
          <w:lang w:val="en-US"/>
        </w:rPr>
      </w:pPr>
      <w:r w:rsidRPr="00041871">
        <w:rPr>
          <w:rFonts w:ascii="Times New Roman" w:hAnsi="Times New Roman" w:cs="Times New Roman"/>
          <w:b/>
          <w:sz w:val="28"/>
          <w:szCs w:val="28"/>
          <w:lang w:val="en-US"/>
        </w:rPr>
        <w:t>MINISTRY OF EDUCATION AND SCIENCE OF THE REPUBLIC OF KAZAKHSTAN</w:t>
      </w:r>
    </w:p>
    <w:p w:rsidR="00E30EEF" w:rsidRPr="00041871" w:rsidRDefault="00E30EEF" w:rsidP="00EE6854">
      <w:pPr>
        <w:jc w:val="center"/>
        <w:rPr>
          <w:rFonts w:ascii="Times New Roman" w:hAnsi="Times New Roman" w:cs="Times New Roman"/>
          <w:b/>
          <w:sz w:val="28"/>
          <w:szCs w:val="28"/>
          <w:lang w:val="en-US"/>
        </w:rPr>
      </w:pPr>
      <w:r w:rsidRPr="00041871">
        <w:rPr>
          <w:rFonts w:ascii="Times New Roman" w:hAnsi="Times New Roman" w:cs="Times New Roman"/>
          <w:b/>
          <w:sz w:val="28"/>
          <w:szCs w:val="28"/>
          <w:lang w:val="en-US"/>
        </w:rPr>
        <w:t>M.AUEZOV SOUTH KAZAKHSTAN STATE UNIVERSITY</w:t>
      </w:r>
    </w:p>
    <w:p w:rsidR="00E30EEF" w:rsidRPr="00041871" w:rsidRDefault="00E30EEF" w:rsidP="00EE6854">
      <w:pPr>
        <w:jc w:val="center"/>
        <w:rPr>
          <w:rFonts w:ascii="Times New Roman" w:hAnsi="Times New Roman" w:cs="Times New Roman"/>
          <w:b/>
          <w:caps/>
          <w:sz w:val="28"/>
          <w:szCs w:val="28"/>
          <w:lang w:val="en-US"/>
        </w:rPr>
      </w:pPr>
    </w:p>
    <w:p w:rsidR="00E30EEF" w:rsidRPr="00041871" w:rsidRDefault="00E30EEF" w:rsidP="00EE6854">
      <w:pPr>
        <w:jc w:val="center"/>
        <w:rPr>
          <w:rFonts w:ascii="Times New Roman" w:hAnsi="Times New Roman" w:cs="Times New Roman"/>
          <w:b/>
          <w:bCs/>
          <w:sz w:val="28"/>
          <w:szCs w:val="28"/>
        </w:rPr>
      </w:pPr>
      <w:r w:rsidRPr="00041871">
        <w:rPr>
          <w:rFonts w:ascii="Times New Roman" w:hAnsi="Times New Roman" w:cs="Times New Roman"/>
          <w:b/>
          <w:noProof/>
          <w:sz w:val="28"/>
          <w:szCs w:val="28"/>
        </w:rPr>
        <w:drawing>
          <wp:inline distT="0" distB="0" distL="0" distR="0">
            <wp:extent cx="1367790" cy="1129030"/>
            <wp:effectExtent l="19050" t="0" r="3810"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7" cstate="print"/>
                    <a:srcRect/>
                    <a:stretch>
                      <a:fillRect/>
                    </a:stretch>
                  </pic:blipFill>
                  <pic:spPr bwMode="auto">
                    <a:xfrm>
                      <a:off x="0" y="0"/>
                      <a:ext cx="1367790" cy="1129030"/>
                    </a:xfrm>
                    <a:prstGeom prst="rect">
                      <a:avLst/>
                    </a:prstGeom>
                    <a:noFill/>
                    <a:ln w="9525">
                      <a:noFill/>
                      <a:miter lim="800000"/>
                      <a:headEnd/>
                      <a:tailEnd/>
                    </a:ln>
                  </pic:spPr>
                </pic:pic>
              </a:graphicData>
            </a:graphic>
          </wp:inline>
        </w:drawing>
      </w:r>
    </w:p>
    <w:p w:rsidR="00E30EEF" w:rsidRPr="00041871" w:rsidRDefault="00E30EEF" w:rsidP="00EE6854">
      <w:pPr>
        <w:jc w:val="center"/>
        <w:rPr>
          <w:rFonts w:ascii="Times New Roman" w:hAnsi="Times New Roman" w:cs="Times New Roman"/>
          <w:caps/>
          <w:sz w:val="28"/>
          <w:szCs w:val="28"/>
          <w:lang w:val="en-US"/>
        </w:rPr>
      </w:pPr>
    </w:p>
    <w:p w:rsidR="00E30EEF" w:rsidRPr="00041871" w:rsidRDefault="00E30EEF" w:rsidP="00EE6854">
      <w:pPr>
        <w:jc w:val="center"/>
        <w:rPr>
          <w:rFonts w:ascii="Times New Roman" w:hAnsi="Times New Roman" w:cs="Times New Roman"/>
          <w:sz w:val="28"/>
          <w:szCs w:val="28"/>
          <w:lang w:val="en-US"/>
        </w:rPr>
      </w:pPr>
      <w:r w:rsidRPr="00041871">
        <w:rPr>
          <w:rFonts w:ascii="Times New Roman" w:hAnsi="Times New Roman" w:cs="Times New Roman"/>
          <w:sz w:val="28"/>
          <w:szCs w:val="28"/>
          <w:lang w:val="en-US"/>
        </w:rPr>
        <w:t>Chair “</w:t>
      </w:r>
      <w:r w:rsidRPr="00041871">
        <w:rPr>
          <w:rFonts w:ascii="Times New Roman" w:hAnsi="Times New Roman" w:cs="Times New Roman"/>
          <w:bCs/>
          <w:sz w:val="28"/>
          <w:szCs w:val="28"/>
          <w:lang w:val="en-US"/>
        </w:rPr>
        <w:t>Psychology and defectology</w:t>
      </w:r>
      <w:r w:rsidRPr="00041871">
        <w:rPr>
          <w:rFonts w:ascii="Times New Roman" w:hAnsi="Times New Roman" w:cs="Times New Roman"/>
          <w:sz w:val="28"/>
          <w:szCs w:val="28"/>
          <w:lang w:val="en-US"/>
        </w:rPr>
        <w:t>”</w:t>
      </w:r>
    </w:p>
    <w:p w:rsidR="00334157" w:rsidRPr="00041871" w:rsidRDefault="008D6214" w:rsidP="00EE6854">
      <w:pPr>
        <w:jc w:val="center"/>
        <w:rPr>
          <w:rStyle w:val="shorttext"/>
          <w:rFonts w:ascii="Times New Roman" w:hAnsi="Times New Roman" w:cs="Times New Roman"/>
          <w:b/>
          <w:i/>
          <w:sz w:val="28"/>
          <w:szCs w:val="28"/>
          <w:lang w:val="en-US"/>
        </w:rPr>
      </w:pPr>
      <w:r w:rsidRPr="00041871">
        <w:rPr>
          <w:rStyle w:val="shorttext"/>
          <w:rFonts w:ascii="Times New Roman" w:hAnsi="Times New Roman" w:cs="Times New Roman"/>
          <w:b/>
          <w:i/>
          <w:sz w:val="28"/>
          <w:szCs w:val="28"/>
          <w:lang w:val="en-US"/>
        </w:rPr>
        <w:t>L</w:t>
      </w:r>
      <w:r w:rsidR="001652EF" w:rsidRPr="00041871">
        <w:rPr>
          <w:rStyle w:val="shorttext"/>
          <w:rFonts w:ascii="Times New Roman" w:hAnsi="Times New Roman" w:cs="Times New Roman"/>
          <w:b/>
          <w:i/>
          <w:sz w:val="28"/>
          <w:szCs w:val="28"/>
          <w:lang w:val="en-US"/>
        </w:rPr>
        <w:t>ecture book</w:t>
      </w:r>
    </w:p>
    <w:p w:rsidR="008D6214" w:rsidRPr="00041871" w:rsidRDefault="00454BDF" w:rsidP="00EE6854">
      <w:pPr>
        <w:jc w:val="center"/>
        <w:rPr>
          <w:rFonts w:ascii="Times New Roman" w:hAnsi="Times New Roman" w:cs="Times New Roman"/>
          <w:b/>
          <w:sz w:val="28"/>
          <w:szCs w:val="28"/>
        </w:rPr>
      </w:pPr>
      <w:r w:rsidRPr="00454BDF">
        <w:rPr>
          <w:rFonts w:ascii="Times New Roman" w:hAnsi="Times New Roman"/>
          <w:b/>
          <w:i/>
          <w:sz w:val="28"/>
          <w:szCs w:val="28"/>
          <w:lang w:val="en-US"/>
        </w:rPr>
        <w:t xml:space="preserve">Gender </w:t>
      </w:r>
      <w:r w:rsidR="008D6214" w:rsidRPr="00454BDF">
        <w:rPr>
          <w:rFonts w:ascii="Times New Roman" w:hAnsi="Times New Roman" w:cs="Times New Roman"/>
          <w:b/>
          <w:i/>
          <w:sz w:val="28"/>
          <w:szCs w:val="28"/>
          <w:lang w:val="kk-KZ"/>
        </w:rPr>
        <w:t>p</w:t>
      </w:r>
      <w:r w:rsidR="008D6214" w:rsidRPr="00041871">
        <w:rPr>
          <w:rFonts w:ascii="Times New Roman" w:hAnsi="Times New Roman" w:cs="Times New Roman"/>
          <w:b/>
          <w:i/>
          <w:sz w:val="28"/>
          <w:szCs w:val="28"/>
          <w:lang w:val="kk-KZ"/>
        </w:rPr>
        <w:t>syсhology</w:t>
      </w:r>
    </w:p>
    <w:p w:rsidR="00E30EEF" w:rsidRPr="00041871" w:rsidRDefault="00E30EEF" w:rsidP="00EE6854">
      <w:pPr>
        <w:framePr w:w="9066" w:h="2875" w:hSpace="10080" w:wrap="notBeside" w:vAnchor="text" w:hAnchor="page" w:x="1560" w:y="1"/>
        <w:jc w:val="center"/>
        <w:rPr>
          <w:rFonts w:ascii="Times New Roman" w:hAnsi="Times New Roman" w:cs="Times New Roman"/>
          <w:sz w:val="28"/>
          <w:szCs w:val="28"/>
        </w:rPr>
      </w:pPr>
      <w:r w:rsidRPr="00041871">
        <w:rPr>
          <w:rFonts w:ascii="Times New Roman" w:hAnsi="Times New Roman" w:cs="Times New Roman"/>
          <w:noProof/>
          <w:sz w:val="28"/>
          <w:szCs w:val="28"/>
        </w:rPr>
        <w:drawing>
          <wp:inline distT="0" distB="0" distL="0" distR="0">
            <wp:extent cx="5080635" cy="3291840"/>
            <wp:effectExtent l="19050" t="0" r="571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080635" cy="3291840"/>
                    </a:xfrm>
                    <a:prstGeom prst="rect">
                      <a:avLst/>
                    </a:prstGeom>
                    <a:noFill/>
                    <a:ln w="9525">
                      <a:noFill/>
                      <a:miter lim="800000"/>
                      <a:headEnd/>
                      <a:tailEnd/>
                    </a:ln>
                  </pic:spPr>
                </pic:pic>
              </a:graphicData>
            </a:graphic>
          </wp:inline>
        </w:drawing>
      </w:r>
    </w:p>
    <w:p w:rsidR="00334157" w:rsidRPr="00041871" w:rsidRDefault="00334157" w:rsidP="00EE6854">
      <w:pPr>
        <w:tabs>
          <w:tab w:val="left" w:pos="2962"/>
        </w:tabs>
        <w:rPr>
          <w:rFonts w:ascii="Times New Roman" w:hAnsi="Times New Roman" w:cs="Times New Roman"/>
          <w:sz w:val="28"/>
          <w:szCs w:val="28"/>
        </w:rPr>
      </w:pPr>
    </w:p>
    <w:p w:rsidR="008D6214" w:rsidRPr="00041871" w:rsidRDefault="008D6214" w:rsidP="00EE6854">
      <w:pPr>
        <w:tabs>
          <w:tab w:val="left" w:pos="2962"/>
        </w:tabs>
        <w:rPr>
          <w:rFonts w:ascii="Times New Roman" w:hAnsi="Times New Roman" w:cs="Times New Roman"/>
          <w:sz w:val="28"/>
          <w:szCs w:val="28"/>
        </w:rPr>
      </w:pPr>
    </w:p>
    <w:p w:rsidR="00334157" w:rsidRPr="00041871" w:rsidRDefault="00AC1B48" w:rsidP="00EE6854">
      <w:pPr>
        <w:jc w:val="center"/>
        <w:rPr>
          <w:rFonts w:ascii="Times New Roman" w:hAnsi="Times New Roman" w:cs="Times New Roman"/>
          <w:sz w:val="28"/>
          <w:szCs w:val="28"/>
          <w:lang w:val="en-US"/>
        </w:rPr>
      </w:pPr>
      <w:r w:rsidRPr="00041871">
        <w:rPr>
          <w:rFonts w:ascii="Times New Roman" w:hAnsi="Times New Roman" w:cs="Times New Roman"/>
          <w:noProof/>
          <w:sz w:val="28"/>
          <w:szCs w:val="28"/>
        </w:rPr>
        <w:pict>
          <v:oval id="_x0000_s1027" style="position:absolute;left:0;text-align:left;margin-left:195.45pt;margin-top:26.65pt;width:90.75pt;height:41.95pt;z-index:251661312" strokecolor="white [3212]"/>
        </w:pict>
      </w:r>
      <w:r w:rsidR="00334157" w:rsidRPr="00041871">
        <w:rPr>
          <w:rFonts w:ascii="Times New Roman" w:hAnsi="Times New Roman" w:cs="Times New Roman"/>
          <w:sz w:val="28"/>
          <w:szCs w:val="28"/>
          <w:lang w:val="en-US"/>
        </w:rPr>
        <w:t>Shymkent, 2018y</w:t>
      </w:r>
    </w:p>
    <w:p w:rsidR="00334157" w:rsidRPr="00041871" w:rsidRDefault="00334157" w:rsidP="00EE6854">
      <w:pPr>
        <w:jc w:val="center"/>
        <w:rPr>
          <w:rFonts w:ascii="Times New Roman" w:hAnsi="Times New Roman" w:cs="Times New Roman"/>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E30EEF" w:rsidP="00EE6854">
      <w:pPr>
        <w:pStyle w:val="a4"/>
        <w:jc w:val="center"/>
        <w:rPr>
          <w:rFonts w:ascii="Times New Roman" w:hAnsi="Times New Roman" w:cs="Times New Roman"/>
          <w:b/>
          <w:sz w:val="28"/>
          <w:szCs w:val="28"/>
          <w:lang w:val="en-US"/>
        </w:rPr>
      </w:pPr>
    </w:p>
    <w:p w:rsidR="00E30EEF" w:rsidRPr="00041871" w:rsidRDefault="00AC1B48" w:rsidP="00EE6854">
      <w:pPr>
        <w:pStyle w:val="a4"/>
        <w:jc w:val="center"/>
        <w:rPr>
          <w:rFonts w:ascii="Times New Roman" w:hAnsi="Times New Roman" w:cs="Times New Roman"/>
          <w:b/>
          <w:sz w:val="28"/>
          <w:szCs w:val="28"/>
          <w:lang w:val="en-US"/>
        </w:rPr>
      </w:pPr>
      <w:r w:rsidRPr="00041871">
        <w:rPr>
          <w:rFonts w:ascii="Times New Roman" w:hAnsi="Times New Roman" w:cs="Times New Roman"/>
          <w:b/>
          <w:noProof/>
          <w:sz w:val="28"/>
          <w:szCs w:val="28"/>
        </w:rPr>
        <w:pict>
          <v:oval id="_x0000_s1028" style="position:absolute;left:0;text-align:left;margin-left:179.8pt;margin-top:4.2pt;width:106.4pt;height:70.1pt;z-index:251662336" strokecolor="white [3212]"/>
        </w:pict>
      </w:r>
    </w:p>
    <w:p w:rsidR="00E30EEF" w:rsidRPr="00041871" w:rsidRDefault="00E30EEF" w:rsidP="00EE6854">
      <w:pPr>
        <w:pStyle w:val="a4"/>
        <w:jc w:val="center"/>
        <w:rPr>
          <w:rFonts w:ascii="Times New Roman" w:hAnsi="Times New Roman" w:cs="Times New Roman"/>
          <w:b/>
          <w:sz w:val="28"/>
          <w:szCs w:val="28"/>
          <w:lang w:val="en-US"/>
        </w:rPr>
      </w:pPr>
    </w:p>
    <w:p w:rsidR="007672BB" w:rsidRPr="00041871" w:rsidRDefault="007672BB" w:rsidP="00EE6854">
      <w:pPr>
        <w:jc w:val="center"/>
        <w:rPr>
          <w:rFonts w:ascii="Times New Roman" w:hAnsi="Times New Roman" w:cs="Times New Roman"/>
          <w:sz w:val="28"/>
          <w:szCs w:val="28"/>
          <w:lang w:val="en-US"/>
        </w:rPr>
      </w:pPr>
      <w:r w:rsidRPr="00041871">
        <w:rPr>
          <w:rFonts w:ascii="Times New Roman" w:hAnsi="Times New Roman" w:cs="Times New Roman"/>
          <w:sz w:val="28"/>
          <w:szCs w:val="28"/>
          <w:lang w:val="en-US"/>
        </w:rPr>
        <w:lastRenderedPageBreak/>
        <w:t>MINISTRY OF EDUCATION AND SCIENCE OF REPUBLIC KAZAKHSTAN</w:t>
      </w: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r w:rsidRPr="00041871">
        <w:rPr>
          <w:rFonts w:ascii="Times New Roman" w:hAnsi="Times New Roman" w:cs="Times New Roman"/>
          <w:sz w:val="28"/>
          <w:szCs w:val="28"/>
          <w:lang w:val="en-US"/>
        </w:rPr>
        <w:t>M. AUEZOV SOUTH KAZAKHSTAN STATE UNIVERSITY</w:t>
      </w: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r w:rsidRPr="00041871">
        <w:rPr>
          <w:rFonts w:ascii="Times New Roman" w:hAnsi="Times New Roman" w:cs="Times New Roman"/>
          <w:sz w:val="28"/>
          <w:szCs w:val="28"/>
          <w:lang w:val="en-US"/>
        </w:rPr>
        <w:t>CHAIR “</w:t>
      </w:r>
      <w:r w:rsidRPr="00041871">
        <w:rPr>
          <w:rStyle w:val="shorttext"/>
          <w:rFonts w:ascii="Times New Roman" w:hAnsi="Times New Roman" w:cs="Times New Roman"/>
          <w:b/>
          <w:sz w:val="28"/>
          <w:szCs w:val="28"/>
          <w:lang w:val="en-US"/>
        </w:rPr>
        <w:t>PSYCHOLOGY AND DEFECTOLOGY</w:t>
      </w:r>
      <w:r w:rsidRPr="00041871">
        <w:rPr>
          <w:rFonts w:ascii="Times New Roman" w:hAnsi="Times New Roman" w:cs="Times New Roman"/>
          <w:sz w:val="28"/>
          <w:szCs w:val="28"/>
          <w:lang w:val="en-US"/>
        </w:rPr>
        <w:t>”</w:t>
      </w:r>
    </w:p>
    <w:p w:rsidR="007672BB" w:rsidRPr="00041871" w:rsidRDefault="007672BB" w:rsidP="00EE6854">
      <w:pPr>
        <w:jc w:val="center"/>
        <w:rPr>
          <w:rFonts w:ascii="Times New Roman" w:hAnsi="Times New Roman" w:cs="Times New Roman"/>
          <w:sz w:val="28"/>
          <w:szCs w:val="28"/>
          <w:lang w:val="en-US"/>
        </w:rPr>
      </w:pPr>
    </w:p>
    <w:p w:rsidR="007672BB" w:rsidRPr="00041871" w:rsidRDefault="0049021B" w:rsidP="00EE6854">
      <w:pPr>
        <w:jc w:val="center"/>
        <w:rPr>
          <w:rFonts w:ascii="Times New Roman" w:hAnsi="Times New Roman" w:cs="Times New Roman"/>
          <w:b/>
          <w:sz w:val="28"/>
          <w:szCs w:val="28"/>
          <w:lang w:val="en-US"/>
        </w:rPr>
      </w:pPr>
      <w:r w:rsidRPr="00041871">
        <w:rPr>
          <w:rStyle w:val="alt-edited"/>
          <w:rFonts w:ascii="Times New Roman" w:hAnsi="Times New Roman" w:cs="Times New Roman"/>
          <w:b/>
          <w:sz w:val="28"/>
          <w:szCs w:val="28"/>
          <w:lang w:val="en-US"/>
        </w:rPr>
        <w:t>Issabaeva Ayman Sagintaevna</w:t>
      </w: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p>
    <w:p w:rsidR="007672BB" w:rsidRPr="00041871" w:rsidRDefault="007672BB" w:rsidP="00EE6854">
      <w:pPr>
        <w:jc w:val="center"/>
        <w:rPr>
          <w:rFonts w:ascii="Times New Roman" w:hAnsi="Times New Roman" w:cs="Times New Roman"/>
          <w:sz w:val="28"/>
          <w:szCs w:val="28"/>
          <w:lang w:val="en-US"/>
        </w:rPr>
      </w:pPr>
    </w:p>
    <w:p w:rsidR="007672BB" w:rsidRPr="00041871" w:rsidRDefault="0073264B" w:rsidP="00EE6854">
      <w:pPr>
        <w:jc w:val="center"/>
        <w:rPr>
          <w:rFonts w:ascii="Times New Roman" w:hAnsi="Times New Roman" w:cs="Times New Roman"/>
          <w:b/>
          <w:sz w:val="28"/>
          <w:szCs w:val="28"/>
          <w:lang w:val="en-US"/>
        </w:rPr>
      </w:pPr>
      <w:r w:rsidRPr="00041871">
        <w:rPr>
          <w:rStyle w:val="shorttext"/>
          <w:rFonts w:ascii="Times New Roman" w:hAnsi="Times New Roman" w:cs="Times New Roman"/>
          <w:sz w:val="28"/>
          <w:szCs w:val="28"/>
          <w:lang w:val="en-US"/>
        </w:rPr>
        <w:t xml:space="preserve">lecture book  </w:t>
      </w:r>
      <w:r w:rsidR="007672BB" w:rsidRPr="00041871">
        <w:rPr>
          <w:rFonts w:ascii="Times New Roman" w:hAnsi="Times New Roman" w:cs="Times New Roman"/>
          <w:sz w:val="28"/>
          <w:szCs w:val="28"/>
          <w:lang w:val="en-US"/>
        </w:rPr>
        <w:t>for the  independent work of undergraduateson discipline</w:t>
      </w:r>
    </w:p>
    <w:p w:rsidR="007672BB" w:rsidRPr="00041871" w:rsidRDefault="007672BB" w:rsidP="00EE6854">
      <w:pPr>
        <w:pStyle w:val="a6"/>
        <w:jc w:val="center"/>
        <w:rPr>
          <w:sz w:val="28"/>
          <w:szCs w:val="28"/>
          <w:lang w:val="en-US"/>
        </w:rPr>
      </w:pPr>
      <w:r w:rsidRPr="00041871">
        <w:rPr>
          <w:rStyle w:val="shorttext"/>
          <w:rFonts w:eastAsiaTheme="majorEastAsia"/>
          <w:b/>
          <w:sz w:val="28"/>
          <w:szCs w:val="28"/>
          <w:lang w:val="en-US"/>
        </w:rPr>
        <w:t>DEFECTOLOGY</w:t>
      </w:r>
    </w:p>
    <w:p w:rsidR="007672BB" w:rsidRPr="00041871" w:rsidRDefault="007672BB" w:rsidP="00EE6854">
      <w:pPr>
        <w:pStyle w:val="a6"/>
        <w:jc w:val="center"/>
        <w:rPr>
          <w:sz w:val="28"/>
          <w:szCs w:val="28"/>
          <w:lang w:val="en-US"/>
        </w:rPr>
      </w:pPr>
      <w:r w:rsidRPr="00041871">
        <w:rPr>
          <w:sz w:val="28"/>
          <w:szCs w:val="28"/>
          <w:lang w:val="en-US"/>
        </w:rPr>
        <w:t>For postgraduate of higher educational institutions</w:t>
      </w:r>
    </w:p>
    <w:p w:rsidR="007672BB" w:rsidRPr="00041871" w:rsidRDefault="007672BB" w:rsidP="00EE6854">
      <w:pPr>
        <w:pStyle w:val="a6"/>
        <w:jc w:val="center"/>
        <w:rPr>
          <w:sz w:val="28"/>
          <w:szCs w:val="28"/>
          <w:lang w:val="en-US"/>
        </w:rPr>
      </w:pPr>
      <w:r w:rsidRPr="00041871">
        <w:rPr>
          <w:sz w:val="28"/>
          <w:szCs w:val="28"/>
          <w:lang w:val="en-US"/>
        </w:rPr>
        <w:t xml:space="preserve">on a specialties: </w:t>
      </w:r>
      <w:r w:rsidRPr="00041871">
        <w:rPr>
          <w:sz w:val="28"/>
          <w:szCs w:val="28"/>
          <w:u w:val="single"/>
          <w:lang w:val="kk-KZ"/>
        </w:rPr>
        <w:t xml:space="preserve"> 5</w:t>
      </w:r>
      <w:r w:rsidRPr="00041871">
        <w:rPr>
          <w:sz w:val="28"/>
          <w:szCs w:val="28"/>
          <w:u w:val="single"/>
          <w:lang w:val="en-US"/>
        </w:rPr>
        <w:t>V</w:t>
      </w:r>
      <w:r w:rsidRPr="00041871">
        <w:rPr>
          <w:sz w:val="28"/>
          <w:szCs w:val="28"/>
          <w:u w:val="single"/>
          <w:lang w:val="kk-KZ"/>
        </w:rPr>
        <w:t>010500</w:t>
      </w:r>
      <w:r w:rsidRPr="00041871">
        <w:rPr>
          <w:sz w:val="28"/>
          <w:szCs w:val="28"/>
          <w:lang w:val="kk-KZ"/>
        </w:rPr>
        <w:t>-</w:t>
      </w:r>
      <w:r w:rsidRPr="00041871">
        <w:rPr>
          <w:rStyle w:val="10"/>
          <w:rFonts w:ascii="Times New Roman" w:eastAsia="Calibri" w:hAnsi="Times New Roman"/>
          <w:color w:val="222222"/>
          <w:sz w:val="28"/>
          <w:szCs w:val="28"/>
          <w:lang w:val="en-US"/>
        </w:rPr>
        <w:t xml:space="preserve"> </w:t>
      </w:r>
      <w:r w:rsidRPr="00041871">
        <w:rPr>
          <w:sz w:val="28"/>
          <w:szCs w:val="28"/>
          <w:lang w:val="en-US"/>
        </w:rPr>
        <w:t xml:space="preserve"> </w:t>
      </w:r>
      <w:r w:rsidRPr="00041871">
        <w:rPr>
          <w:rStyle w:val="shorttext"/>
          <w:rFonts w:eastAsiaTheme="majorEastAsia"/>
          <w:sz w:val="28"/>
          <w:szCs w:val="28"/>
          <w:lang w:val="en-US"/>
        </w:rPr>
        <w:t>Defectology</w:t>
      </w:r>
    </w:p>
    <w:p w:rsidR="007672BB" w:rsidRPr="00041871" w:rsidRDefault="007672BB" w:rsidP="00EE6854">
      <w:pPr>
        <w:jc w:val="center"/>
        <w:rPr>
          <w:rFonts w:ascii="Times New Roman" w:hAnsi="Times New Roman" w:cs="Times New Roman"/>
          <w:b/>
          <w:sz w:val="28"/>
          <w:szCs w:val="28"/>
          <w:lang w:val="en-US"/>
        </w:rPr>
      </w:pPr>
    </w:p>
    <w:p w:rsidR="007672BB" w:rsidRPr="00041871" w:rsidRDefault="007672BB" w:rsidP="00EE6854">
      <w:pPr>
        <w:jc w:val="center"/>
        <w:rPr>
          <w:rFonts w:ascii="Times New Roman" w:hAnsi="Times New Roman" w:cs="Times New Roman"/>
          <w:b/>
          <w:sz w:val="28"/>
          <w:szCs w:val="28"/>
          <w:lang w:val="en-US"/>
        </w:rPr>
      </w:pPr>
    </w:p>
    <w:p w:rsidR="009002F5" w:rsidRPr="00041871" w:rsidRDefault="009002F5" w:rsidP="00EE6854">
      <w:pPr>
        <w:jc w:val="center"/>
        <w:rPr>
          <w:rFonts w:ascii="Times New Roman" w:hAnsi="Times New Roman" w:cs="Times New Roman"/>
          <w:b/>
          <w:sz w:val="28"/>
          <w:szCs w:val="28"/>
          <w:lang w:val="en-US"/>
        </w:rPr>
      </w:pPr>
    </w:p>
    <w:p w:rsidR="007672BB" w:rsidRPr="00041871" w:rsidRDefault="007672BB" w:rsidP="00EE6854">
      <w:pPr>
        <w:jc w:val="center"/>
        <w:rPr>
          <w:rFonts w:ascii="Times New Roman" w:hAnsi="Times New Roman" w:cs="Times New Roman"/>
          <w:b/>
          <w:sz w:val="28"/>
          <w:szCs w:val="28"/>
          <w:lang w:val="en-US"/>
        </w:rPr>
      </w:pPr>
    </w:p>
    <w:p w:rsidR="001652EF" w:rsidRPr="00041871" w:rsidRDefault="001652EF" w:rsidP="00EE6854">
      <w:pPr>
        <w:jc w:val="center"/>
        <w:rPr>
          <w:rFonts w:ascii="Times New Roman" w:hAnsi="Times New Roman" w:cs="Times New Roman"/>
          <w:sz w:val="28"/>
          <w:szCs w:val="28"/>
          <w:lang w:val="en-US"/>
        </w:rPr>
      </w:pPr>
      <w:r w:rsidRPr="00041871">
        <w:rPr>
          <w:rFonts w:ascii="Times New Roman" w:hAnsi="Times New Roman" w:cs="Times New Roman"/>
          <w:sz w:val="28"/>
          <w:szCs w:val="28"/>
          <w:lang w:val="en-US"/>
        </w:rPr>
        <w:t>Shymkent,  2018y</w:t>
      </w:r>
    </w:p>
    <w:p w:rsidR="007672BB" w:rsidRPr="00041871" w:rsidRDefault="007672BB" w:rsidP="00EE6854">
      <w:pPr>
        <w:spacing w:after="0" w:line="240" w:lineRule="auto"/>
        <w:jc w:val="center"/>
        <w:rPr>
          <w:rFonts w:ascii="Times New Roman" w:hAnsi="Times New Roman" w:cs="Times New Roman"/>
          <w:b/>
          <w:sz w:val="28"/>
          <w:szCs w:val="28"/>
          <w:lang w:val="en-US"/>
        </w:rPr>
      </w:pPr>
    </w:p>
    <w:p w:rsidR="007672BB" w:rsidRPr="00041871" w:rsidRDefault="007672BB" w:rsidP="00EE6854">
      <w:pPr>
        <w:spacing w:after="0" w:line="240" w:lineRule="auto"/>
        <w:jc w:val="center"/>
        <w:rPr>
          <w:rFonts w:ascii="Times New Roman" w:hAnsi="Times New Roman" w:cs="Times New Roman"/>
          <w:b/>
          <w:sz w:val="28"/>
          <w:szCs w:val="28"/>
          <w:lang w:val="en-US"/>
        </w:rPr>
      </w:pPr>
    </w:p>
    <w:p w:rsidR="007672BB" w:rsidRPr="00041871" w:rsidRDefault="00AC1B48" w:rsidP="00EE6854">
      <w:pPr>
        <w:spacing w:after="0" w:line="240" w:lineRule="auto"/>
        <w:jc w:val="center"/>
        <w:rPr>
          <w:rFonts w:ascii="Times New Roman" w:hAnsi="Times New Roman" w:cs="Times New Roman"/>
          <w:b/>
          <w:sz w:val="28"/>
          <w:szCs w:val="28"/>
          <w:lang w:val="en-US"/>
        </w:rPr>
      </w:pPr>
      <w:r w:rsidRPr="00041871">
        <w:rPr>
          <w:rFonts w:ascii="Times New Roman" w:hAnsi="Times New Roman" w:cs="Times New Roman"/>
          <w:b/>
          <w:noProof/>
          <w:sz w:val="28"/>
          <w:szCs w:val="28"/>
        </w:rPr>
        <w:pict>
          <v:oval id="_x0000_s1029" style="position:absolute;left:0;text-align:left;margin-left:169.1pt;margin-top:8.6pt;width:137.7pt;height:35.05pt;z-index:251663360" strokecolor="white [3212]"/>
        </w:pict>
      </w:r>
    </w:p>
    <w:p w:rsidR="0045523B" w:rsidRPr="00041871" w:rsidRDefault="0045523B" w:rsidP="0045523B">
      <w:pPr>
        <w:ind w:firstLine="284"/>
        <w:rPr>
          <w:rFonts w:ascii="Times New Roman" w:hAnsi="Times New Roman" w:cs="Times New Roman"/>
          <w:b/>
          <w:sz w:val="28"/>
          <w:szCs w:val="28"/>
          <w:lang w:val="en-US"/>
        </w:rPr>
      </w:pPr>
      <w:r w:rsidRPr="00041871">
        <w:rPr>
          <w:rFonts w:ascii="Times New Roman" w:hAnsi="Times New Roman" w:cs="Times New Roman"/>
          <w:b/>
          <w:sz w:val="28"/>
          <w:szCs w:val="28"/>
          <w:lang w:val="en-US"/>
        </w:rPr>
        <w:lastRenderedPageBreak/>
        <w:t>UDK 159.9</w:t>
      </w:r>
    </w:p>
    <w:p w:rsidR="007672BB" w:rsidRPr="00041871" w:rsidRDefault="007672BB" w:rsidP="00EE6854">
      <w:pPr>
        <w:spacing w:after="0" w:line="240" w:lineRule="auto"/>
        <w:ind w:left="3540" w:firstLine="708"/>
        <w:rPr>
          <w:rFonts w:ascii="Times New Roman" w:hAnsi="Times New Roman" w:cs="Times New Roman"/>
          <w:b/>
          <w:sz w:val="28"/>
          <w:szCs w:val="28"/>
          <w:lang w:val="en-US"/>
        </w:rPr>
      </w:pPr>
    </w:p>
    <w:p w:rsidR="007672BB" w:rsidRPr="00041871" w:rsidRDefault="009002F5" w:rsidP="00E41204">
      <w:pPr>
        <w:jc w:val="both"/>
        <w:rPr>
          <w:rFonts w:ascii="Times New Roman" w:hAnsi="Times New Roman" w:cs="Times New Roman"/>
          <w:b/>
          <w:sz w:val="28"/>
          <w:szCs w:val="28"/>
          <w:lang w:val="en-US"/>
        </w:rPr>
      </w:pPr>
      <w:r w:rsidRPr="00041871">
        <w:rPr>
          <w:rFonts w:ascii="Times New Roman" w:hAnsi="Times New Roman" w:cs="Times New Roman"/>
          <w:sz w:val="28"/>
          <w:szCs w:val="28"/>
          <w:lang w:val="en-US"/>
        </w:rPr>
        <w:t xml:space="preserve">        </w:t>
      </w:r>
      <w:r w:rsidR="007672BB" w:rsidRPr="00041871">
        <w:rPr>
          <w:rFonts w:ascii="Times New Roman" w:hAnsi="Times New Roman" w:cs="Times New Roman"/>
          <w:sz w:val="28"/>
          <w:szCs w:val="28"/>
          <w:lang w:val="en-US"/>
        </w:rPr>
        <w:t xml:space="preserve">Originators: </w:t>
      </w:r>
      <w:r w:rsidRPr="00041871">
        <w:rPr>
          <w:rStyle w:val="alt-edited"/>
          <w:rFonts w:ascii="Times New Roman" w:hAnsi="Times New Roman" w:cs="Times New Roman"/>
          <w:sz w:val="28"/>
          <w:szCs w:val="28"/>
          <w:lang w:val="en-US"/>
        </w:rPr>
        <w:t>Issabaeva Ayman Sagintaevna</w:t>
      </w:r>
      <w:r w:rsidR="007672BB" w:rsidRPr="00041871">
        <w:rPr>
          <w:rFonts w:ascii="Times New Roman" w:hAnsi="Times New Roman" w:cs="Times New Roman"/>
          <w:sz w:val="28"/>
          <w:szCs w:val="28"/>
          <w:lang w:val="en-US"/>
        </w:rPr>
        <w:t>.</w:t>
      </w:r>
      <w:r w:rsidR="007672BB" w:rsidRPr="00041871">
        <w:rPr>
          <w:rFonts w:ascii="Times New Roman" w:hAnsi="Times New Roman" w:cs="Times New Roman"/>
          <w:b/>
          <w:sz w:val="28"/>
          <w:szCs w:val="28"/>
          <w:lang w:val="en-US"/>
        </w:rPr>
        <w:t xml:space="preserve">   </w:t>
      </w:r>
      <w:r w:rsidR="00341686" w:rsidRPr="00041871">
        <w:rPr>
          <w:rStyle w:val="shorttext"/>
          <w:rFonts w:ascii="Times New Roman" w:hAnsi="Times New Roman" w:cs="Times New Roman"/>
          <w:sz w:val="28"/>
          <w:szCs w:val="28"/>
          <w:lang w:val="en-US"/>
        </w:rPr>
        <w:t xml:space="preserve">Lecture book  </w:t>
      </w:r>
      <w:r w:rsidR="007672BB" w:rsidRPr="00041871">
        <w:rPr>
          <w:rFonts w:ascii="Times New Roman" w:hAnsi="Times New Roman" w:cs="Times New Roman"/>
          <w:sz w:val="28"/>
          <w:szCs w:val="28"/>
          <w:lang w:val="en-US"/>
        </w:rPr>
        <w:t xml:space="preserve">on </w:t>
      </w:r>
      <w:r w:rsidR="00341686" w:rsidRPr="00041871">
        <w:rPr>
          <w:rFonts w:ascii="Times New Roman" w:hAnsi="Times New Roman" w:cs="Times New Roman"/>
          <w:sz w:val="28"/>
          <w:szCs w:val="28"/>
          <w:lang w:val="en-US"/>
        </w:rPr>
        <w:t>for the  independent work of undergraduateson discipline</w:t>
      </w:r>
      <w:r w:rsidR="00341686" w:rsidRPr="00041871">
        <w:rPr>
          <w:rFonts w:ascii="Times New Roman" w:hAnsi="Times New Roman" w:cs="Times New Roman"/>
          <w:sz w:val="28"/>
          <w:szCs w:val="28"/>
          <w:lang w:val="kk-KZ"/>
        </w:rPr>
        <w:t xml:space="preserve"> </w:t>
      </w:r>
      <w:r w:rsidR="00454BDF">
        <w:rPr>
          <w:rFonts w:ascii="Times New Roman" w:hAnsi="Times New Roman"/>
          <w:sz w:val="28"/>
          <w:szCs w:val="28"/>
          <w:lang w:val="en-US"/>
        </w:rPr>
        <w:t>Gender psychology</w:t>
      </w:r>
      <w:r w:rsidR="007672BB" w:rsidRPr="00041871">
        <w:rPr>
          <w:rFonts w:ascii="Times New Roman" w:hAnsi="Times New Roman" w:cs="Times New Roman"/>
          <w:sz w:val="28"/>
          <w:szCs w:val="28"/>
          <w:lang w:val="en-US"/>
        </w:rPr>
        <w:t xml:space="preserve">. – Shymkent: YuKGU of M. Auezov, 2018.   –   </w:t>
      </w:r>
      <w:r w:rsidR="00B34914">
        <w:rPr>
          <w:rFonts w:ascii="Times New Roman" w:hAnsi="Times New Roman" w:cs="Times New Roman"/>
          <w:sz w:val="28"/>
          <w:szCs w:val="28"/>
        </w:rPr>
        <w:t>80</w:t>
      </w:r>
      <w:r w:rsidR="00EA2E12" w:rsidRPr="00041871">
        <w:rPr>
          <w:rFonts w:ascii="Times New Roman" w:hAnsi="Times New Roman" w:cs="Times New Roman"/>
          <w:sz w:val="28"/>
          <w:szCs w:val="28"/>
          <w:lang w:val="en-US"/>
        </w:rPr>
        <w:t xml:space="preserve"> </w:t>
      </w:r>
      <w:r w:rsidR="007672BB" w:rsidRPr="00041871">
        <w:rPr>
          <w:rFonts w:ascii="Times New Roman" w:hAnsi="Times New Roman" w:cs="Times New Roman"/>
          <w:sz w:val="28"/>
          <w:szCs w:val="28"/>
          <w:lang w:val="en-US"/>
        </w:rPr>
        <w:t>pages.</w:t>
      </w:r>
    </w:p>
    <w:p w:rsidR="007672BB" w:rsidRPr="00041871" w:rsidRDefault="007672BB" w:rsidP="00E41204">
      <w:pPr>
        <w:spacing w:after="0" w:line="240" w:lineRule="auto"/>
        <w:ind w:firstLine="567"/>
        <w:jc w:val="both"/>
        <w:rPr>
          <w:rFonts w:ascii="Times New Roman" w:hAnsi="Times New Roman" w:cs="Times New Roman"/>
          <w:sz w:val="28"/>
          <w:szCs w:val="28"/>
          <w:lang w:val="en-US"/>
        </w:rPr>
      </w:pPr>
    </w:p>
    <w:p w:rsidR="007672BB" w:rsidRPr="00041871" w:rsidRDefault="00F57A23" w:rsidP="00E41204">
      <w:pPr>
        <w:spacing w:after="0" w:line="240" w:lineRule="auto"/>
        <w:ind w:firstLine="567"/>
        <w:jc w:val="both"/>
        <w:rPr>
          <w:rFonts w:ascii="Times New Roman" w:hAnsi="Times New Roman" w:cs="Times New Roman"/>
          <w:sz w:val="28"/>
          <w:szCs w:val="28"/>
          <w:lang w:val="en-US"/>
        </w:rPr>
      </w:pPr>
      <w:r w:rsidRPr="00041871">
        <w:rPr>
          <w:rStyle w:val="shorttext"/>
          <w:rFonts w:ascii="Times New Roman" w:hAnsi="Times New Roman" w:cs="Times New Roman"/>
          <w:sz w:val="28"/>
          <w:szCs w:val="28"/>
          <w:lang w:val="en-US"/>
        </w:rPr>
        <w:t xml:space="preserve">Lecture book  </w:t>
      </w:r>
      <w:r w:rsidR="007672BB" w:rsidRPr="00041871">
        <w:rPr>
          <w:rFonts w:ascii="Times New Roman" w:hAnsi="Times New Roman" w:cs="Times New Roman"/>
          <w:sz w:val="28"/>
          <w:szCs w:val="28"/>
          <w:lang w:val="en-US"/>
        </w:rPr>
        <w:t xml:space="preserve">are made according to requirements of the curriculum and the program of the discipline </w:t>
      </w:r>
      <w:r w:rsidR="00454BDF">
        <w:rPr>
          <w:rFonts w:ascii="Times New Roman" w:hAnsi="Times New Roman"/>
          <w:sz w:val="28"/>
          <w:szCs w:val="28"/>
          <w:lang w:val="en-US"/>
        </w:rPr>
        <w:t>Gender psychology</w:t>
      </w:r>
      <w:r w:rsidR="00454BDF" w:rsidRPr="00041871">
        <w:rPr>
          <w:rFonts w:ascii="Times New Roman" w:hAnsi="Times New Roman" w:cs="Times New Roman"/>
          <w:sz w:val="28"/>
          <w:szCs w:val="28"/>
          <w:lang w:val="en-US"/>
        </w:rPr>
        <w:t xml:space="preserve"> </w:t>
      </w:r>
      <w:r w:rsidR="007672BB" w:rsidRPr="00041871">
        <w:rPr>
          <w:rFonts w:ascii="Times New Roman" w:hAnsi="Times New Roman" w:cs="Times New Roman"/>
          <w:sz w:val="28"/>
          <w:szCs w:val="28"/>
          <w:lang w:val="en-US"/>
        </w:rPr>
        <w:t xml:space="preserve">developed for undergraduates of specialties </w:t>
      </w:r>
      <w:r w:rsidR="007672BB" w:rsidRPr="00041871">
        <w:rPr>
          <w:rFonts w:ascii="Times New Roman" w:hAnsi="Times New Roman" w:cs="Times New Roman"/>
          <w:sz w:val="28"/>
          <w:szCs w:val="28"/>
          <w:u w:val="single"/>
          <w:lang w:val="kk-KZ"/>
        </w:rPr>
        <w:t>5</w:t>
      </w:r>
      <w:r w:rsidR="007672BB" w:rsidRPr="00041871">
        <w:rPr>
          <w:rFonts w:ascii="Times New Roman" w:hAnsi="Times New Roman" w:cs="Times New Roman"/>
          <w:sz w:val="28"/>
          <w:szCs w:val="28"/>
          <w:u w:val="single"/>
          <w:lang w:val="en-US"/>
        </w:rPr>
        <w:t>V</w:t>
      </w:r>
      <w:r w:rsidR="007672BB" w:rsidRPr="00041871">
        <w:rPr>
          <w:rFonts w:ascii="Times New Roman" w:hAnsi="Times New Roman" w:cs="Times New Roman"/>
          <w:sz w:val="28"/>
          <w:szCs w:val="28"/>
          <w:u w:val="single"/>
          <w:lang w:val="kk-KZ"/>
        </w:rPr>
        <w:t>010500</w:t>
      </w:r>
      <w:r w:rsidR="007672BB" w:rsidRPr="00041871">
        <w:rPr>
          <w:rFonts w:ascii="Times New Roman" w:hAnsi="Times New Roman" w:cs="Times New Roman"/>
          <w:sz w:val="28"/>
          <w:szCs w:val="28"/>
          <w:lang w:val="kk-KZ"/>
        </w:rPr>
        <w:t>-</w:t>
      </w:r>
      <w:r w:rsidR="007672BB" w:rsidRPr="00041871">
        <w:rPr>
          <w:rStyle w:val="10"/>
          <w:rFonts w:ascii="Times New Roman" w:eastAsia="Calibri" w:hAnsi="Times New Roman"/>
          <w:color w:val="222222"/>
          <w:sz w:val="28"/>
          <w:szCs w:val="28"/>
          <w:lang w:val="en-US"/>
        </w:rPr>
        <w:t xml:space="preserve"> </w:t>
      </w:r>
      <w:r w:rsidR="007672BB" w:rsidRPr="00041871">
        <w:rPr>
          <w:rFonts w:ascii="Times New Roman" w:hAnsi="Times New Roman" w:cs="Times New Roman"/>
          <w:sz w:val="28"/>
          <w:szCs w:val="28"/>
          <w:lang w:val="en-US"/>
        </w:rPr>
        <w:t xml:space="preserve"> </w:t>
      </w:r>
      <w:r w:rsidR="007672BB" w:rsidRPr="00041871">
        <w:rPr>
          <w:rStyle w:val="shorttext"/>
          <w:rFonts w:ascii="Times New Roman" w:hAnsi="Times New Roman" w:cs="Times New Roman"/>
          <w:sz w:val="28"/>
          <w:szCs w:val="28"/>
          <w:lang w:val="en-US"/>
        </w:rPr>
        <w:t>Defectology</w:t>
      </w:r>
      <w:r w:rsidR="007672BB" w:rsidRPr="00041871">
        <w:rPr>
          <w:rFonts w:ascii="Times New Roman" w:hAnsi="Times New Roman" w:cs="Times New Roman"/>
          <w:sz w:val="28"/>
          <w:szCs w:val="28"/>
          <w:lang w:val="en-US"/>
        </w:rPr>
        <w:t xml:space="preserve"> of group according to the state obligatory standard of education and includes all necessary data on performance of a practical training of a course by that.</w:t>
      </w:r>
    </w:p>
    <w:p w:rsidR="007672BB" w:rsidRPr="00041871" w:rsidRDefault="007672BB" w:rsidP="00E41204">
      <w:pPr>
        <w:spacing w:after="0" w:line="240" w:lineRule="auto"/>
        <w:ind w:firstLine="567"/>
        <w:jc w:val="both"/>
        <w:rPr>
          <w:rFonts w:ascii="Times New Roman" w:hAnsi="Times New Roman" w:cs="Times New Roman"/>
          <w:sz w:val="28"/>
          <w:szCs w:val="28"/>
          <w:lang w:val="en-US"/>
        </w:rPr>
      </w:pPr>
    </w:p>
    <w:p w:rsidR="007672BB" w:rsidRPr="00041871" w:rsidRDefault="007672BB" w:rsidP="00E41204">
      <w:pPr>
        <w:spacing w:after="0" w:line="240" w:lineRule="auto"/>
        <w:ind w:firstLine="567"/>
        <w:jc w:val="both"/>
        <w:rPr>
          <w:rFonts w:ascii="Times New Roman" w:hAnsi="Times New Roman" w:cs="Times New Roman"/>
          <w:sz w:val="28"/>
          <w:szCs w:val="28"/>
          <w:lang w:val="en-US"/>
        </w:rPr>
      </w:pPr>
    </w:p>
    <w:p w:rsidR="007672BB" w:rsidRPr="00041871" w:rsidRDefault="00F57A23" w:rsidP="00E41204">
      <w:pPr>
        <w:spacing w:after="0" w:line="240" w:lineRule="auto"/>
        <w:ind w:firstLine="567"/>
        <w:jc w:val="both"/>
        <w:rPr>
          <w:rFonts w:ascii="Times New Roman" w:hAnsi="Times New Roman" w:cs="Times New Roman"/>
          <w:sz w:val="28"/>
          <w:szCs w:val="28"/>
          <w:lang w:val="en-US"/>
        </w:rPr>
      </w:pPr>
      <w:r w:rsidRPr="00041871">
        <w:rPr>
          <w:rStyle w:val="shorttext"/>
          <w:rFonts w:ascii="Times New Roman" w:hAnsi="Times New Roman" w:cs="Times New Roman"/>
          <w:sz w:val="28"/>
          <w:szCs w:val="28"/>
          <w:lang w:val="en-US"/>
        </w:rPr>
        <w:t xml:space="preserve">Lecture book  </w:t>
      </w:r>
      <w:r w:rsidR="007672BB" w:rsidRPr="00041871">
        <w:rPr>
          <w:rFonts w:ascii="Times New Roman" w:hAnsi="Times New Roman" w:cs="Times New Roman"/>
          <w:sz w:val="28"/>
          <w:szCs w:val="28"/>
          <w:lang w:val="en-US"/>
        </w:rPr>
        <w:t>include the description of a technique of carrying out and types practical the classes given with use of active methods of training, the purpose and problem of the course "</w:t>
      </w:r>
      <w:r w:rsidR="007672BB" w:rsidRPr="00041871">
        <w:rPr>
          <w:rStyle w:val="shorttext"/>
          <w:rFonts w:ascii="Times New Roman" w:hAnsi="Times New Roman" w:cs="Times New Roman"/>
          <w:sz w:val="28"/>
          <w:szCs w:val="28"/>
          <w:lang w:val="en-US"/>
        </w:rPr>
        <w:t>Defectology</w:t>
      </w:r>
      <w:r w:rsidR="007672BB" w:rsidRPr="00041871">
        <w:rPr>
          <w:rFonts w:ascii="Times New Roman" w:hAnsi="Times New Roman" w:cs="Times New Roman"/>
          <w:sz w:val="28"/>
          <w:szCs w:val="28"/>
          <w:lang w:val="en-US"/>
        </w:rPr>
        <w:t>", subject, cases in point and the list of the offered main and additional literature.</w:t>
      </w:r>
    </w:p>
    <w:p w:rsidR="007672BB" w:rsidRPr="00041871" w:rsidRDefault="007672BB" w:rsidP="0045523B">
      <w:pPr>
        <w:spacing w:after="0" w:line="240" w:lineRule="auto"/>
        <w:ind w:firstLine="567"/>
        <w:rPr>
          <w:rFonts w:ascii="Times New Roman" w:hAnsi="Times New Roman" w:cs="Times New Roman"/>
          <w:sz w:val="28"/>
          <w:szCs w:val="28"/>
          <w:lang w:val="en-US"/>
        </w:rPr>
      </w:pPr>
    </w:p>
    <w:p w:rsidR="007672BB" w:rsidRPr="00041871" w:rsidRDefault="007672BB" w:rsidP="0045523B">
      <w:pPr>
        <w:spacing w:after="0" w:line="240" w:lineRule="auto"/>
        <w:ind w:firstLine="567"/>
        <w:rPr>
          <w:rFonts w:ascii="Times New Roman" w:hAnsi="Times New Roman" w:cs="Times New Roman"/>
          <w:sz w:val="28"/>
          <w:szCs w:val="28"/>
          <w:lang w:val="en-US"/>
        </w:rPr>
      </w:pPr>
    </w:p>
    <w:p w:rsidR="00F57A23" w:rsidRPr="00041871" w:rsidRDefault="00F57A23" w:rsidP="00F57A23">
      <w:pPr>
        <w:spacing w:after="0" w:line="240" w:lineRule="auto"/>
        <w:ind w:firstLine="567"/>
        <w:jc w:val="both"/>
        <w:rPr>
          <w:rFonts w:ascii="Times New Roman" w:hAnsi="Times New Roman" w:cs="Times New Roman"/>
          <w:sz w:val="28"/>
          <w:szCs w:val="28"/>
          <w:lang w:val="en-US"/>
        </w:rPr>
      </w:pPr>
      <w:r w:rsidRPr="00041871">
        <w:rPr>
          <w:rFonts w:ascii="Times New Roman" w:hAnsi="Times New Roman" w:cs="Times New Roman"/>
          <w:sz w:val="28"/>
          <w:szCs w:val="28"/>
          <w:lang w:val="en-US"/>
        </w:rPr>
        <w:t xml:space="preserve">Methodical instructions are intended for undergraduates of specialties </w:t>
      </w:r>
      <w:r w:rsidRPr="00041871">
        <w:rPr>
          <w:rFonts w:ascii="Times New Roman" w:hAnsi="Times New Roman" w:cs="Times New Roman"/>
          <w:sz w:val="28"/>
          <w:szCs w:val="28"/>
          <w:u w:val="single"/>
          <w:lang w:val="kk-KZ"/>
        </w:rPr>
        <w:t>5</w:t>
      </w:r>
      <w:r w:rsidRPr="00041871">
        <w:rPr>
          <w:rFonts w:ascii="Times New Roman" w:hAnsi="Times New Roman" w:cs="Times New Roman"/>
          <w:sz w:val="28"/>
          <w:szCs w:val="28"/>
          <w:u w:val="single"/>
          <w:lang w:val="en-US"/>
        </w:rPr>
        <w:t>V</w:t>
      </w:r>
      <w:r w:rsidRPr="00041871">
        <w:rPr>
          <w:rFonts w:ascii="Times New Roman" w:hAnsi="Times New Roman" w:cs="Times New Roman"/>
          <w:sz w:val="28"/>
          <w:szCs w:val="28"/>
          <w:u w:val="single"/>
          <w:lang w:val="kk-KZ"/>
        </w:rPr>
        <w:t>010500</w:t>
      </w:r>
      <w:r w:rsidRPr="00041871">
        <w:rPr>
          <w:rFonts w:ascii="Times New Roman" w:hAnsi="Times New Roman" w:cs="Times New Roman"/>
          <w:sz w:val="28"/>
          <w:szCs w:val="28"/>
          <w:lang w:val="kk-KZ"/>
        </w:rPr>
        <w:t>-</w:t>
      </w:r>
      <w:r w:rsidRPr="00041871">
        <w:rPr>
          <w:rStyle w:val="10"/>
          <w:rFonts w:ascii="Times New Roman" w:eastAsia="Calibri" w:hAnsi="Times New Roman"/>
          <w:color w:val="222222"/>
          <w:sz w:val="28"/>
          <w:szCs w:val="28"/>
          <w:lang w:val="en-US"/>
        </w:rPr>
        <w:t xml:space="preserve"> </w:t>
      </w:r>
      <w:r w:rsidRPr="00041871">
        <w:rPr>
          <w:rFonts w:ascii="Times New Roman" w:hAnsi="Times New Roman" w:cs="Times New Roman"/>
          <w:sz w:val="28"/>
          <w:szCs w:val="28"/>
          <w:lang w:val="en-US"/>
        </w:rPr>
        <w:t xml:space="preserve"> </w:t>
      </w:r>
      <w:r w:rsidRPr="00041871">
        <w:rPr>
          <w:rStyle w:val="shorttext"/>
          <w:rFonts w:ascii="Times New Roman" w:hAnsi="Times New Roman" w:cs="Times New Roman"/>
          <w:sz w:val="28"/>
          <w:szCs w:val="28"/>
          <w:lang w:val="en-US"/>
        </w:rPr>
        <w:t>Defectology</w:t>
      </w:r>
      <w:r w:rsidRPr="00041871">
        <w:rPr>
          <w:rFonts w:ascii="Times New Roman" w:hAnsi="Times New Roman" w:cs="Times New Roman"/>
          <w:sz w:val="28"/>
          <w:szCs w:val="28"/>
          <w:lang w:val="en-US"/>
        </w:rPr>
        <w:t xml:space="preserve"> of group.</w:t>
      </w:r>
    </w:p>
    <w:p w:rsidR="0045523B" w:rsidRPr="00041871" w:rsidRDefault="0045523B" w:rsidP="0045523B">
      <w:pPr>
        <w:spacing w:after="0" w:line="240" w:lineRule="auto"/>
        <w:ind w:firstLine="567"/>
        <w:jc w:val="both"/>
        <w:rPr>
          <w:rFonts w:ascii="Times New Roman" w:hAnsi="Times New Roman" w:cs="Times New Roman"/>
          <w:sz w:val="28"/>
          <w:szCs w:val="28"/>
          <w:lang w:val="en-US"/>
        </w:rPr>
      </w:pPr>
    </w:p>
    <w:p w:rsidR="0045523B" w:rsidRPr="00041871" w:rsidRDefault="0045523B" w:rsidP="0045523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en-US"/>
        </w:rPr>
      </w:pPr>
      <w:r w:rsidRPr="00041871">
        <w:rPr>
          <w:rFonts w:ascii="Times New Roman" w:hAnsi="Times New Roman" w:cs="Times New Roman"/>
          <w:sz w:val="28"/>
          <w:szCs w:val="28"/>
          <w:lang w:val="en-US"/>
        </w:rPr>
        <w:t>It is considered and is recommended for printing a faculty meeting "</w:t>
      </w:r>
      <w:r w:rsidR="008214F8" w:rsidRPr="00041871">
        <w:rPr>
          <w:rStyle w:val="shorttext"/>
          <w:rFonts w:ascii="Times New Roman" w:hAnsi="Times New Roman" w:cs="Times New Roman"/>
          <w:sz w:val="28"/>
          <w:szCs w:val="28"/>
          <w:lang w:val="en-US"/>
        </w:rPr>
        <w:t>P</w:t>
      </w:r>
      <w:r w:rsidR="00F57A23" w:rsidRPr="00041871">
        <w:rPr>
          <w:rStyle w:val="shorttext"/>
          <w:rFonts w:ascii="Times New Roman" w:hAnsi="Times New Roman" w:cs="Times New Roman"/>
          <w:sz w:val="28"/>
          <w:szCs w:val="28"/>
          <w:lang w:val="en-US"/>
        </w:rPr>
        <w:t>sychology and defectology</w:t>
      </w:r>
      <w:r w:rsidR="00F57A23" w:rsidRPr="00041871">
        <w:rPr>
          <w:rFonts w:ascii="Times New Roman" w:hAnsi="Times New Roman" w:cs="Times New Roman"/>
          <w:sz w:val="28"/>
          <w:szCs w:val="28"/>
          <w:lang w:val="en-US"/>
        </w:rPr>
        <w:t xml:space="preserve"> </w:t>
      </w:r>
      <w:r w:rsidR="008214F8" w:rsidRPr="00041871">
        <w:rPr>
          <w:rFonts w:ascii="Times New Roman" w:hAnsi="Times New Roman" w:cs="Times New Roman"/>
          <w:sz w:val="28"/>
          <w:szCs w:val="28"/>
          <w:lang w:val="en-US"/>
        </w:rPr>
        <w:t>" (the protocol No.3  of "30" 12</w:t>
      </w:r>
      <w:r w:rsidR="00F57A23" w:rsidRPr="00041871">
        <w:rPr>
          <w:rFonts w:ascii="Times New Roman" w:hAnsi="Times New Roman" w:cs="Times New Roman"/>
          <w:sz w:val="28"/>
          <w:szCs w:val="28"/>
          <w:lang w:val="en-US"/>
        </w:rPr>
        <w:t xml:space="preserve"> </w:t>
      </w:r>
      <w:r w:rsidRPr="00041871">
        <w:rPr>
          <w:rFonts w:ascii="Times New Roman" w:hAnsi="Times New Roman" w:cs="Times New Roman"/>
          <w:sz w:val="28"/>
          <w:szCs w:val="28"/>
          <w:lang w:val="en-US"/>
        </w:rPr>
        <w:t>th 201</w:t>
      </w:r>
      <w:r w:rsidR="00F57A23" w:rsidRPr="00041871">
        <w:rPr>
          <w:rFonts w:ascii="Times New Roman" w:hAnsi="Times New Roman" w:cs="Times New Roman"/>
          <w:sz w:val="28"/>
          <w:szCs w:val="28"/>
          <w:lang w:val="en-US"/>
        </w:rPr>
        <w:t>8</w:t>
      </w:r>
      <w:r w:rsidRPr="00041871">
        <w:rPr>
          <w:rFonts w:ascii="Times New Roman" w:hAnsi="Times New Roman" w:cs="Times New Roman"/>
          <w:sz w:val="28"/>
          <w:szCs w:val="28"/>
          <w:lang w:val="en-US"/>
        </w:rPr>
        <w:t xml:space="preserve">) and </w:t>
      </w:r>
    </w:p>
    <w:p w:rsidR="0045523B" w:rsidRPr="00041871" w:rsidRDefault="0045523B" w:rsidP="008214F8">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41871">
        <w:rPr>
          <w:rFonts w:ascii="Times New Roman" w:hAnsi="Times New Roman" w:cs="Times New Roman"/>
          <w:sz w:val="28"/>
          <w:szCs w:val="28"/>
          <w:lang w:val="en-US"/>
        </w:rPr>
        <w:t>methodical commission of faculty "Physical cul</w:t>
      </w:r>
      <w:r w:rsidR="008214F8" w:rsidRPr="00041871">
        <w:rPr>
          <w:rFonts w:ascii="Times New Roman" w:hAnsi="Times New Roman" w:cs="Times New Roman"/>
          <w:sz w:val="28"/>
          <w:szCs w:val="28"/>
          <w:lang w:val="en-US"/>
        </w:rPr>
        <w:t xml:space="preserve">ture and sport"  (protocol No.3 of "31" 12 </w:t>
      </w:r>
      <w:r w:rsidRPr="00041871">
        <w:rPr>
          <w:rFonts w:ascii="Times New Roman" w:hAnsi="Times New Roman" w:cs="Times New Roman"/>
          <w:sz w:val="28"/>
          <w:szCs w:val="28"/>
          <w:lang w:val="en-US"/>
        </w:rPr>
        <w:t>th 201</w:t>
      </w:r>
      <w:r w:rsidR="00F57A23" w:rsidRPr="00041871">
        <w:rPr>
          <w:rFonts w:ascii="Times New Roman" w:hAnsi="Times New Roman" w:cs="Times New Roman"/>
          <w:sz w:val="28"/>
          <w:szCs w:val="28"/>
          <w:lang w:val="en-US"/>
        </w:rPr>
        <w:t>8</w:t>
      </w:r>
      <w:r w:rsidRPr="00041871">
        <w:rPr>
          <w:rFonts w:ascii="Times New Roman" w:hAnsi="Times New Roman" w:cs="Times New Roman"/>
          <w:sz w:val="28"/>
          <w:szCs w:val="28"/>
          <w:lang w:val="en-US"/>
        </w:rPr>
        <w:t xml:space="preserve">) </w:t>
      </w:r>
    </w:p>
    <w:p w:rsidR="0045523B" w:rsidRPr="00041871" w:rsidRDefault="0045523B" w:rsidP="0045523B">
      <w:pPr>
        <w:spacing w:after="0" w:line="240" w:lineRule="auto"/>
        <w:jc w:val="both"/>
        <w:rPr>
          <w:rFonts w:ascii="Times New Roman" w:hAnsi="Times New Roman" w:cs="Times New Roman"/>
          <w:sz w:val="28"/>
          <w:szCs w:val="28"/>
          <w:lang w:val="en-US"/>
        </w:rPr>
      </w:pPr>
    </w:p>
    <w:p w:rsidR="0045523B" w:rsidRPr="00041871" w:rsidRDefault="0045523B" w:rsidP="00EE6854">
      <w:pPr>
        <w:spacing w:after="0" w:line="240" w:lineRule="auto"/>
        <w:rPr>
          <w:rFonts w:ascii="Times New Roman" w:hAnsi="Times New Roman" w:cs="Times New Roman"/>
          <w:sz w:val="28"/>
          <w:szCs w:val="28"/>
          <w:lang w:val="en-US"/>
        </w:rPr>
      </w:pPr>
    </w:p>
    <w:p w:rsidR="007672BB" w:rsidRPr="00041871"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041871"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41871">
        <w:rPr>
          <w:rFonts w:ascii="Times New Roman" w:hAnsi="Times New Roman" w:cs="Times New Roman"/>
          <w:sz w:val="28"/>
          <w:szCs w:val="28"/>
          <w:lang w:val="en-US"/>
        </w:rPr>
        <w:t xml:space="preserve">Is recommended to the edition </w:t>
      </w:r>
      <w:r w:rsidR="00F57A23" w:rsidRPr="00041871">
        <w:rPr>
          <w:rFonts w:ascii="Times New Roman" w:hAnsi="Times New Roman" w:cs="Times New Roman"/>
          <w:sz w:val="28"/>
          <w:szCs w:val="28"/>
          <w:lang w:val="en-US"/>
        </w:rPr>
        <w:t>training and methodical council of Y</w:t>
      </w:r>
      <w:r w:rsidRPr="00041871">
        <w:rPr>
          <w:rFonts w:ascii="Times New Roman" w:hAnsi="Times New Roman" w:cs="Times New Roman"/>
          <w:sz w:val="28"/>
          <w:szCs w:val="28"/>
          <w:lang w:val="en-US"/>
        </w:rPr>
        <w:t>KGU of M. Auezov, the protocol No. ___ from "___" _________ 201</w:t>
      </w:r>
      <w:r w:rsidR="00F57A23" w:rsidRPr="00041871">
        <w:rPr>
          <w:rFonts w:ascii="Times New Roman" w:hAnsi="Times New Roman" w:cs="Times New Roman"/>
          <w:sz w:val="28"/>
          <w:szCs w:val="28"/>
          <w:lang w:val="en-US"/>
        </w:rPr>
        <w:t>8</w:t>
      </w:r>
      <w:r w:rsidRPr="00041871">
        <w:rPr>
          <w:rFonts w:ascii="Times New Roman" w:hAnsi="Times New Roman" w:cs="Times New Roman"/>
          <w:sz w:val="28"/>
          <w:szCs w:val="28"/>
          <w:lang w:val="en-US"/>
        </w:rPr>
        <w:t>__.</w:t>
      </w:r>
    </w:p>
    <w:p w:rsidR="007672BB" w:rsidRPr="00041871"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041871"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041871" w:rsidRDefault="007672BB" w:rsidP="00EE6854">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041871" w:rsidRDefault="007672BB" w:rsidP="0045523B">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45523B" w:rsidRPr="00041871" w:rsidRDefault="0045523B" w:rsidP="0045523B">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672BB" w:rsidRPr="00041871" w:rsidRDefault="007672BB" w:rsidP="00EE6854">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41871">
        <w:rPr>
          <w:rFonts w:ascii="Times New Roman" w:hAnsi="Times New Roman" w:cs="Times New Roman"/>
          <w:sz w:val="28"/>
          <w:szCs w:val="28"/>
          <w:lang w:val="en-US"/>
        </w:rPr>
        <w:t>© Southern Kazakhstan state university of M. Auezov, 2018.</w:t>
      </w:r>
    </w:p>
    <w:p w:rsidR="007672BB" w:rsidRPr="00041871" w:rsidRDefault="007672BB" w:rsidP="00EE6854">
      <w:pPr>
        <w:shd w:val="clear" w:color="auto" w:fill="FFFFFF"/>
        <w:spacing w:after="0" w:line="240" w:lineRule="auto"/>
        <w:jc w:val="both"/>
        <w:rPr>
          <w:rFonts w:ascii="Times New Roman" w:hAnsi="Times New Roman" w:cs="Times New Roman"/>
          <w:sz w:val="28"/>
          <w:szCs w:val="28"/>
          <w:lang w:val="en-US"/>
        </w:rPr>
      </w:pPr>
      <w:r w:rsidRPr="00041871">
        <w:rPr>
          <w:rFonts w:ascii="Times New Roman" w:hAnsi="Times New Roman" w:cs="Times New Roman"/>
          <w:sz w:val="28"/>
          <w:szCs w:val="28"/>
          <w:lang w:val="en-US"/>
        </w:rPr>
        <w:t xml:space="preserve">Responsible for </w:t>
      </w:r>
      <w:r w:rsidR="00AC192E" w:rsidRPr="00041871">
        <w:rPr>
          <w:rStyle w:val="alt-edited"/>
          <w:rFonts w:ascii="Times New Roman" w:hAnsi="Times New Roman" w:cs="Times New Roman"/>
          <w:sz w:val="28"/>
          <w:szCs w:val="28"/>
          <w:lang w:val="en-US"/>
        </w:rPr>
        <w:t>Issabaeva A. S.</w:t>
      </w:r>
      <w:r w:rsidR="00AC192E" w:rsidRPr="00041871">
        <w:rPr>
          <w:rFonts w:ascii="Times New Roman" w:hAnsi="Times New Roman" w:cs="Times New Roman"/>
          <w:sz w:val="28"/>
          <w:szCs w:val="28"/>
          <w:lang w:val="en-US"/>
        </w:rPr>
        <w:t xml:space="preserve"> </w:t>
      </w:r>
      <w:r w:rsidRPr="00041871">
        <w:rPr>
          <w:rFonts w:ascii="Times New Roman" w:hAnsi="Times New Roman" w:cs="Times New Roman"/>
          <w:sz w:val="28"/>
          <w:szCs w:val="28"/>
          <w:lang w:val="en-US"/>
        </w:rPr>
        <w:t>release.</w:t>
      </w:r>
    </w:p>
    <w:p w:rsidR="007672BB" w:rsidRPr="00041871" w:rsidRDefault="007672BB" w:rsidP="00EE6854">
      <w:pPr>
        <w:shd w:val="clear" w:color="auto" w:fill="FFFFFF"/>
        <w:spacing w:after="0" w:line="240" w:lineRule="auto"/>
        <w:jc w:val="both"/>
        <w:rPr>
          <w:rFonts w:ascii="Times New Roman" w:hAnsi="Times New Roman" w:cs="Times New Roman"/>
          <w:sz w:val="28"/>
          <w:szCs w:val="28"/>
          <w:lang w:val="en-US"/>
        </w:rPr>
      </w:pPr>
    </w:p>
    <w:p w:rsidR="0045523B" w:rsidRPr="00041871" w:rsidRDefault="0045523B" w:rsidP="00EE6854">
      <w:pPr>
        <w:shd w:val="clear" w:color="auto" w:fill="FFFFFF"/>
        <w:spacing w:after="0" w:line="240" w:lineRule="auto"/>
        <w:jc w:val="both"/>
        <w:rPr>
          <w:rFonts w:ascii="Times New Roman" w:hAnsi="Times New Roman" w:cs="Times New Roman"/>
          <w:sz w:val="28"/>
          <w:szCs w:val="28"/>
          <w:lang w:val="en-US"/>
        </w:rPr>
      </w:pPr>
    </w:p>
    <w:p w:rsidR="007672BB" w:rsidRDefault="007672BB" w:rsidP="00EE6854">
      <w:pPr>
        <w:shd w:val="clear" w:color="auto" w:fill="FFFFFF"/>
        <w:spacing w:after="0" w:line="240" w:lineRule="auto"/>
        <w:jc w:val="both"/>
        <w:rPr>
          <w:rFonts w:ascii="Times New Roman" w:hAnsi="Times New Roman" w:cs="Times New Roman"/>
          <w:sz w:val="28"/>
          <w:szCs w:val="28"/>
        </w:rPr>
      </w:pPr>
    </w:p>
    <w:p w:rsidR="00A922DE" w:rsidRDefault="00A922DE" w:rsidP="00EE6854">
      <w:pPr>
        <w:shd w:val="clear" w:color="auto" w:fill="FFFFFF"/>
        <w:spacing w:after="0" w:line="240" w:lineRule="auto"/>
        <w:jc w:val="both"/>
        <w:rPr>
          <w:rFonts w:ascii="Times New Roman" w:hAnsi="Times New Roman" w:cs="Times New Roman"/>
          <w:sz w:val="28"/>
          <w:szCs w:val="28"/>
        </w:rPr>
      </w:pPr>
    </w:p>
    <w:p w:rsidR="00A922DE" w:rsidRPr="00A922DE" w:rsidRDefault="00A922DE" w:rsidP="00EE6854">
      <w:pPr>
        <w:shd w:val="clear" w:color="auto" w:fill="FFFFFF"/>
        <w:spacing w:after="0" w:line="240" w:lineRule="auto"/>
        <w:jc w:val="both"/>
        <w:rPr>
          <w:rFonts w:ascii="Times New Roman" w:hAnsi="Times New Roman" w:cs="Times New Roman"/>
          <w:sz w:val="28"/>
          <w:szCs w:val="28"/>
        </w:rPr>
      </w:pPr>
    </w:p>
    <w:p w:rsidR="00041871" w:rsidRPr="00041871" w:rsidRDefault="00041871" w:rsidP="00041871">
      <w:pPr>
        <w:spacing w:after="0" w:line="240" w:lineRule="auto"/>
        <w:ind w:firstLine="709"/>
        <w:jc w:val="center"/>
        <w:rPr>
          <w:rFonts w:ascii="Times New Roman" w:hAnsi="Times New Roman" w:cs="Times New Roman"/>
          <w:b/>
          <w:bCs/>
          <w:sz w:val="28"/>
          <w:szCs w:val="28"/>
          <w:lang w:val="en-US"/>
        </w:rPr>
      </w:pPr>
      <w:r w:rsidRPr="00041871">
        <w:rPr>
          <w:rFonts w:ascii="Times New Roman" w:hAnsi="Times New Roman" w:cs="Times New Roman"/>
          <w:b/>
          <w:bCs/>
          <w:sz w:val="28"/>
          <w:szCs w:val="28"/>
          <w:lang w:val="en-US"/>
        </w:rPr>
        <w:lastRenderedPageBreak/>
        <w:t>INTRODUCTION</w:t>
      </w:r>
    </w:p>
    <w:p w:rsidR="00041871" w:rsidRPr="00041871" w:rsidRDefault="00041871" w:rsidP="00041871">
      <w:pPr>
        <w:spacing w:after="0" w:line="240" w:lineRule="auto"/>
        <w:ind w:firstLine="709"/>
        <w:jc w:val="center"/>
        <w:rPr>
          <w:rFonts w:ascii="Times New Roman" w:hAnsi="Times New Roman" w:cs="Times New Roman"/>
          <w:b/>
          <w:bCs/>
          <w:sz w:val="28"/>
          <w:szCs w:val="28"/>
          <w:lang w:val="en-US"/>
        </w:rPr>
      </w:pPr>
    </w:p>
    <w:p w:rsidR="00041871" w:rsidRPr="00041871" w:rsidRDefault="00041871" w:rsidP="00041871">
      <w:pPr>
        <w:pStyle w:val="a6"/>
        <w:spacing w:before="0" w:beforeAutospacing="0" w:after="0" w:afterAutospacing="0"/>
        <w:ind w:firstLine="709"/>
        <w:jc w:val="both"/>
        <w:rPr>
          <w:bCs/>
          <w:sz w:val="28"/>
          <w:szCs w:val="28"/>
          <w:lang w:val="en-US"/>
        </w:rPr>
      </w:pPr>
      <w:r w:rsidRPr="00041871">
        <w:rPr>
          <w:bCs/>
          <w:sz w:val="28"/>
          <w:szCs w:val="28"/>
          <w:lang w:val="en-US"/>
        </w:rPr>
        <w:t xml:space="preserve">Division of people on men and women is a central direction of perception of ourselves and the society. On the level of considerations many people are sure that psychological differences between men and women are connected with genetical, anatomical and physiological peculiarities of male and female organisms. However the fact of a different body structure of men and women does not testify all the observed differences between them including psychological ones. </w:t>
      </w:r>
    </w:p>
    <w:p w:rsidR="00041871" w:rsidRPr="00041871" w:rsidRDefault="00041871" w:rsidP="00041871">
      <w:pPr>
        <w:pStyle w:val="a6"/>
        <w:spacing w:before="0" w:beforeAutospacing="0" w:after="0" w:afterAutospacing="0"/>
        <w:ind w:firstLine="709"/>
        <w:jc w:val="both"/>
        <w:rPr>
          <w:bCs/>
          <w:sz w:val="28"/>
          <w:szCs w:val="28"/>
          <w:lang w:val="en-US"/>
        </w:rPr>
      </w:pPr>
      <w:r w:rsidRPr="00041871">
        <w:rPr>
          <w:bCs/>
          <w:sz w:val="28"/>
          <w:szCs w:val="28"/>
          <w:lang w:val="en-US"/>
        </w:rPr>
        <w:t>Biological differences have social cultural context defining what personal and behavior characteristics at a given time and in a given society are expected to belong to men or women, which characteristics are thought to be important for men and women. And the fact how we perceive biological differences between the genders is also defined by cultural factors.</w:t>
      </w:r>
    </w:p>
    <w:p w:rsidR="00041871" w:rsidRPr="00041871" w:rsidRDefault="00041871" w:rsidP="00041871">
      <w:pPr>
        <w:pStyle w:val="a6"/>
        <w:spacing w:before="0" w:beforeAutospacing="0" w:after="0" w:afterAutospacing="0"/>
        <w:ind w:firstLine="709"/>
        <w:jc w:val="both"/>
        <w:rPr>
          <w:bCs/>
          <w:sz w:val="28"/>
          <w:szCs w:val="28"/>
          <w:lang w:val="en-US"/>
        </w:rPr>
      </w:pPr>
      <w:r w:rsidRPr="00041871">
        <w:rPr>
          <w:bCs/>
          <w:sz w:val="28"/>
          <w:szCs w:val="28"/>
          <w:lang w:val="en-US"/>
        </w:rPr>
        <w:t>As a French historian T. Lacker states in Europe until 17</w:t>
      </w:r>
      <w:r w:rsidRPr="00041871">
        <w:rPr>
          <w:bCs/>
          <w:sz w:val="28"/>
          <w:szCs w:val="28"/>
          <w:vertAlign w:val="superscript"/>
          <w:lang w:val="en-US"/>
        </w:rPr>
        <w:t>th</w:t>
      </w:r>
      <w:r w:rsidRPr="00041871">
        <w:rPr>
          <w:bCs/>
          <w:sz w:val="28"/>
          <w:szCs w:val="28"/>
          <w:lang w:val="en-US"/>
        </w:rPr>
        <w:t xml:space="preserve"> century important signs of the notions “man” and “woman” were considered a social status of the individual and social roles, but not anatomic physiological peculiarities. For a long time in European culture there existed a one-gender model of a man described by the ancient philosopher doctor Gallen in 2</w:t>
      </w:r>
      <w:r w:rsidRPr="00041871">
        <w:rPr>
          <w:bCs/>
          <w:sz w:val="28"/>
          <w:szCs w:val="28"/>
          <w:vertAlign w:val="superscript"/>
          <w:lang w:val="en-US"/>
        </w:rPr>
        <w:t>nd</w:t>
      </w:r>
      <w:r w:rsidRPr="00041871">
        <w:rPr>
          <w:bCs/>
          <w:sz w:val="28"/>
          <w:szCs w:val="28"/>
          <w:lang w:val="en-US"/>
        </w:rPr>
        <w:t xml:space="preserve"> century BC. According to this model a woman’s organism was thought to be a biologically imperfect organism of a man.</w:t>
      </w:r>
    </w:p>
    <w:p w:rsidR="00041871" w:rsidRPr="00041871" w:rsidRDefault="00041871" w:rsidP="00041871">
      <w:pPr>
        <w:pStyle w:val="a6"/>
        <w:spacing w:before="0" w:beforeAutospacing="0" w:after="0" w:afterAutospacing="0"/>
        <w:ind w:firstLine="709"/>
        <w:jc w:val="both"/>
        <w:rPr>
          <w:bCs/>
          <w:sz w:val="28"/>
          <w:szCs w:val="28"/>
          <w:lang w:val="en-US"/>
        </w:rPr>
      </w:pPr>
      <w:r w:rsidRPr="00041871">
        <w:rPr>
          <w:bCs/>
          <w:sz w:val="28"/>
          <w:szCs w:val="28"/>
          <w:lang w:val="en-US"/>
        </w:rPr>
        <w:t>Gender differences were fixed not by ontological but sociological categories. A body was examined as subordinate to a social life of a man because corporal was thought to be a temporary, unstable formation fulfilling only subsidiary functions in human’s life. World outlook shifts in European conscience happened in the Renaissance period changed the views on the body role in the man’s life. It began to be considered the only real objectively existing characteristics of an individual to the opposition of conventionality and arbitrariness of definitions given to various human qualities including sexual.</w:t>
      </w:r>
    </w:p>
    <w:p w:rsidR="00041871" w:rsidRPr="00041871" w:rsidRDefault="00041871" w:rsidP="00041871">
      <w:pPr>
        <w:pStyle w:val="a6"/>
        <w:spacing w:before="0" w:beforeAutospacing="0" w:after="0" w:afterAutospacing="0"/>
        <w:ind w:firstLine="709"/>
        <w:jc w:val="both"/>
        <w:rPr>
          <w:bCs/>
          <w:sz w:val="28"/>
          <w:szCs w:val="28"/>
          <w:lang w:val="en-US"/>
        </w:rPr>
      </w:pPr>
      <w:r w:rsidRPr="00041871">
        <w:rPr>
          <w:bCs/>
          <w:sz w:val="28"/>
          <w:szCs w:val="28"/>
          <w:lang w:val="en-US"/>
        </w:rPr>
        <w:t>In ancient and medieval Europe psychological and social differences between men and women correlated with the differences in their social status, but after the 17</w:t>
      </w:r>
      <w:r w:rsidRPr="00041871">
        <w:rPr>
          <w:bCs/>
          <w:sz w:val="28"/>
          <w:szCs w:val="28"/>
          <w:vertAlign w:val="superscript"/>
          <w:lang w:val="en-US"/>
        </w:rPr>
        <w:t>th</w:t>
      </w:r>
      <w:r w:rsidRPr="00041871">
        <w:rPr>
          <w:bCs/>
          <w:sz w:val="28"/>
          <w:szCs w:val="28"/>
          <w:lang w:val="en-US"/>
        </w:rPr>
        <w:t xml:space="preserve"> century the roots of social and psychological differences began to be seen in the anatomy of men and women.</w:t>
      </w:r>
    </w:p>
    <w:p w:rsidR="00041871" w:rsidRDefault="00041871" w:rsidP="00041871">
      <w:pPr>
        <w:pStyle w:val="a6"/>
        <w:spacing w:before="0" w:beforeAutospacing="0" w:after="0" w:afterAutospacing="0"/>
        <w:ind w:firstLine="709"/>
        <w:jc w:val="both"/>
        <w:rPr>
          <w:bCs/>
          <w:sz w:val="28"/>
          <w:szCs w:val="28"/>
        </w:rPr>
      </w:pPr>
      <w:r w:rsidRPr="00041871">
        <w:rPr>
          <w:bCs/>
          <w:sz w:val="28"/>
          <w:szCs w:val="28"/>
          <w:lang w:val="en-US"/>
        </w:rPr>
        <w:t>Thus, by the 19</w:t>
      </w:r>
      <w:r w:rsidRPr="00041871">
        <w:rPr>
          <w:bCs/>
          <w:sz w:val="28"/>
          <w:szCs w:val="28"/>
          <w:vertAlign w:val="superscript"/>
          <w:lang w:val="en-US"/>
        </w:rPr>
        <w:t>th</w:t>
      </w:r>
      <w:r w:rsidRPr="00041871">
        <w:rPr>
          <w:bCs/>
          <w:sz w:val="28"/>
          <w:szCs w:val="28"/>
          <w:lang w:val="en-US"/>
        </w:rPr>
        <w:t xml:space="preserve"> century the question about sexual differences between men and women was replaced by the question about reproducing functions of the organism which has lead to the appearance of a two-gender model of a man in European culture where male and female represented two antagonistic poles. A new model allowed to regard socially conditioned differences in the behavior of a person as biologically determined occurring on the basis of a different anatomic, cellular structure, endocrine, psycho-physiological and other corporal functions. </w:t>
      </w:r>
    </w:p>
    <w:p w:rsidR="00041871" w:rsidRDefault="00041871" w:rsidP="00041871">
      <w:pPr>
        <w:pStyle w:val="a6"/>
        <w:spacing w:before="0" w:beforeAutospacing="0" w:after="0" w:afterAutospacing="0"/>
        <w:ind w:firstLine="709"/>
        <w:jc w:val="both"/>
        <w:rPr>
          <w:bCs/>
          <w:sz w:val="28"/>
          <w:szCs w:val="28"/>
        </w:rPr>
      </w:pPr>
    </w:p>
    <w:p w:rsidR="00041871" w:rsidRDefault="00041871" w:rsidP="00041871">
      <w:pPr>
        <w:pStyle w:val="a6"/>
        <w:spacing w:before="0" w:beforeAutospacing="0" w:after="0" w:afterAutospacing="0"/>
        <w:ind w:firstLine="709"/>
        <w:jc w:val="both"/>
        <w:rPr>
          <w:bCs/>
          <w:sz w:val="28"/>
          <w:szCs w:val="28"/>
        </w:rPr>
      </w:pPr>
    </w:p>
    <w:p w:rsidR="008B0577" w:rsidRDefault="008B0577" w:rsidP="00041871">
      <w:pPr>
        <w:pStyle w:val="a6"/>
        <w:spacing w:before="0" w:beforeAutospacing="0" w:after="0" w:afterAutospacing="0"/>
        <w:ind w:firstLine="709"/>
        <w:jc w:val="both"/>
        <w:rPr>
          <w:bCs/>
          <w:sz w:val="28"/>
          <w:szCs w:val="28"/>
        </w:rPr>
      </w:pPr>
    </w:p>
    <w:p w:rsidR="008B0577" w:rsidRDefault="008B0577" w:rsidP="00041871">
      <w:pPr>
        <w:pStyle w:val="a6"/>
        <w:spacing w:before="0" w:beforeAutospacing="0" w:after="0" w:afterAutospacing="0"/>
        <w:ind w:firstLine="709"/>
        <w:jc w:val="both"/>
        <w:rPr>
          <w:bCs/>
          <w:sz w:val="28"/>
          <w:szCs w:val="28"/>
        </w:rPr>
      </w:pPr>
    </w:p>
    <w:p w:rsidR="00041871" w:rsidRDefault="00041871" w:rsidP="00041871">
      <w:pPr>
        <w:pStyle w:val="a6"/>
        <w:spacing w:before="0" w:beforeAutospacing="0" w:after="0" w:afterAutospacing="0"/>
        <w:ind w:firstLine="709"/>
        <w:jc w:val="both"/>
        <w:rPr>
          <w:bCs/>
          <w:sz w:val="28"/>
          <w:szCs w:val="28"/>
        </w:rPr>
      </w:pPr>
    </w:p>
    <w:p w:rsidR="00041871" w:rsidRPr="00041871" w:rsidRDefault="00041871" w:rsidP="00041871">
      <w:pPr>
        <w:pStyle w:val="a6"/>
        <w:spacing w:before="0" w:beforeAutospacing="0" w:after="0" w:afterAutospacing="0"/>
        <w:ind w:firstLine="709"/>
        <w:jc w:val="both"/>
        <w:rPr>
          <w:bCs/>
          <w:sz w:val="28"/>
          <w:szCs w:val="28"/>
        </w:rPr>
      </w:pPr>
    </w:p>
    <w:p w:rsidR="008B0577" w:rsidRPr="001128E9" w:rsidRDefault="008B0577" w:rsidP="008B0577">
      <w:pPr>
        <w:shd w:val="clear" w:color="auto" w:fill="FFFFFF"/>
        <w:spacing w:after="0" w:line="240" w:lineRule="auto"/>
        <w:ind w:firstLine="709"/>
        <w:jc w:val="both"/>
        <w:rPr>
          <w:rFonts w:ascii="Times New Roman" w:hAnsi="Times New Roman"/>
          <w:b/>
          <w:sz w:val="28"/>
          <w:szCs w:val="28"/>
          <w:lang w:val="en-US"/>
        </w:rPr>
      </w:pPr>
      <w:r w:rsidRPr="00AB7780">
        <w:rPr>
          <w:rFonts w:ascii="Times New Roman" w:hAnsi="Times New Roman"/>
          <w:b/>
          <w:spacing w:val="-5"/>
          <w:sz w:val="28"/>
          <w:szCs w:val="28"/>
        </w:rPr>
        <w:lastRenderedPageBreak/>
        <w:t>Т</w:t>
      </w:r>
      <w:r>
        <w:rPr>
          <w:rFonts w:ascii="Times New Roman" w:hAnsi="Times New Roman"/>
          <w:b/>
          <w:spacing w:val="-5"/>
          <w:sz w:val="28"/>
          <w:szCs w:val="28"/>
          <w:lang w:val="en-US"/>
        </w:rPr>
        <w:t>HEME</w:t>
      </w:r>
      <w:r w:rsidRPr="001128E9">
        <w:rPr>
          <w:rFonts w:ascii="Times New Roman" w:hAnsi="Times New Roman"/>
          <w:b/>
          <w:spacing w:val="-5"/>
          <w:sz w:val="28"/>
          <w:szCs w:val="28"/>
          <w:lang w:val="en-US"/>
        </w:rPr>
        <w:t xml:space="preserve"> 1. </w:t>
      </w:r>
      <w:r>
        <w:rPr>
          <w:rFonts w:ascii="Times New Roman" w:hAnsi="Times New Roman"/>
          <w:b/>
          <w:spacing w:val="-5"/>
          <w:sz w:val="28"/>
          <w:szCs w:val="28"/>
          <w:lang w:val="en-US"/>
        </w:rPr>
        <w:t>SHORT HISTORY OF GENDER PSYCHOLOGY FORMATION</w:t>
      </w:r>
    </w:p>
    <w:p w:rsidR="008B0577" w:rsidRPr="001128E9"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8B0577">
        <w:rPr>
          <w:rFonts w:ascii="Times New Roman" w:hAnsi="Times New Roman"/>
          <w:b/>
          <w:sz w:val="28"/>
          <w:szCs w:val="28"/>
          <w:lang w:val="en-US"/>
        </w:rPr>
        <w:t xml:space="preserve"> </w:t>
      </w:r>
      <w:r>
        <w:rPr>
          <w:rFonts w:ascii="Times New Roman" w:hAnsi="Times New Roman"/>
          <w:b/>
          <w:sz w:val="28"/>
          <w:szCs w:val="28"/>
          <w:lang w:val="en-US"/>
        </w:rPr>
        <w:t>Lecture</w:t>
      </w:r>
      <w:r w:rsidRPr="001128E9">
        <w:rPr>
          <w:rFonts w:ascii="Times New Roman" w:hAnsi="Times New Roman"/>
          <w:b/>
          <w:sz w:val="28"/>
          <w:szCs w:val="28"/>
          <w:lang w:val="en-US"/>
        </w:rPr>
        <w:t xml:space="preserve"> 1</w:t>
      </w:r>
    </w:p>
    <w:p w:rsidR="008B0577" w:rsidRPr="001128E9" w:rsidRDefault="008B0577" w:rsidP="008B0577">
      <w:pPr>
        <w:numPr>
          <w:ilvl w:val="0"/>
          <w:numId w:val="19"/>
        </w:numPr>
        <w:shd w:val="clear" w:color="auto" w:fill="FFFFFF"/>
        <w:spacing w:after="0" w:line="240" w:lineRule="auto"/>
        <w:ind w:left="0" w:firstLine="709"/>
        <w:jc w:val="both"/>
        <w:rPr>
          <w:rFonts w:ascii="Times New Roman" w:hAnsi="Times New Roman"/>
          <w:sz w:val="28"/>
          <w:szCs w:val="28"/>
          <w:lang w:val="en-US"/>
        </w:rPr>
      </w:pPr>
      <w:r w:rsidRPr="001128E9">
        <w:rPr>
          <w:rFonts w:ascii="Times New Roman" w:hAnsi="Times New Roman"/>
          <w:sz w:val="28"/>
          <w:szCs w:val="28"/>
          <w:lang w:val="en-US"/>
        </w:rPr>
        <w:t>1</w:t>
      </w:r>
      <w:r w:rsidRPr="001128E9">
        <w:rPr>
          <w:rFonts w:ascii="Times New Roman" w:hAnsi="Times New Roman"/>
          <w:sz w:val="28"/>
          <w:szCs w:val="28"/>
          <w:vertAlign w:val="superscript"/>
          <w:lang w:val="en-US"/>
        </w:rPr>
        <w:t>st</w:t>
      </w:r>
      <w:r w:rsidRPr="001128E9">
        <w:rPr>
          <w:rFonts w:ascii="Times New Roman" w:hAnsi="Times New Roman"/>
          <w:sz w:val="28"/>
          <w:szCs w:val="28"/>
          <w:lang w:val="en-US"/>
        </w:rPr>
        <w:t xml:space="preserve"> stage – working out the corresponding ideas in the frames of philosophy (from ancient times till the end of 19</w:t>
      </w:r>
      <w:r w:rsidRPr="001128E9">
        <w:rPr>
          <w:rFonts w:ascii="Times New Roman" w:hAnsi="Times New Roman"/>
          <w:sz w:val="28"/>
          <w:szCs w:val="28"/>
          <w:vertAlign w:val="superscript"/>
          <w:lang w:val="en-US"/>
        </w:rPr>
        <w:t>th</w:t>
      </w:r>
      <w:r w:rsidRPr="001128E9">
        <w:rPr>
          <w:rFonts w:ascii="Times New Roman" w:hAnsi="Times New Roman"/>
          <w:sz w:val="28"/>
          <w:szCs w:val="28"/>
          <w:lang w:val="en-US"/>
        </w:rPr>
        <w:t xml:space="preserve"> century)</w:t>
      </w:r>
    </w:p>
    <w:p w:rsidR="008B0577" w:rsidRPr="001128E9" w:rsidRDefault="008B0577" w:rsidP="008B0577">
      <w:pPr>
        <w:numPr>
          <w:ilvl w:val="0"/>
          <w:numId w:val="19"/>
        </w:numPr>
        <w:shd w:val="clear" w:color="auto" w:fill="FFFFFF"/>
        <w:spacing w:after="0" w:line="240" w:lineRule="auto"/>
        <w:ind w:left="0" w:firstLine="709"/>
        <w:jc w:val="both"/>
        <w:rPr>
          <w:rFonts w:ascii="Times New Roman" w:hAnsi="Times New Roman"/>
          <w:b/>
          <w:sz w:val="28"/>
          <w:szCs w:val="28"/>
          <w:lang w:val="en-US"/>
        </w:rPr>
      </w:pPr>
      <w:r w:rsidRPr="001128E9">
        <w:rPr>
          <w:rFonts w:ascii="Times New Roman" w:hAnsi="Times New Roman"/>
          <w:sz w:val="28"/>
          <w:szCs w:val="28"/>
          <w:lang w:val="en-US"/>
        </w:rPr>
        <w:t>Plato and Aristotle’ ideas about gender differences</w:t>
      </w:r>
    </w:p>
    <w:p w:rsidR="008B0577" w:rsidRPr="001128E9" w:rsidRDefault="008B0577" w:rsidP="008B0577">
      <w:pPr>
        <w:numPr>
          <w:ilvl w:val="0"/>
          <w:numId w:val="19"/>
        </w:numPr>
        <w:shd w:val="clear" w:color="auto" w:fill="FFFFFF"/>
        <w:spacing w:after="0" w:line="240" w:lineRule="auto"/>
        <w:ind w:left="0" w:firstLine="709"/>
        <w:jc w:val="both"/>
        <w:rPr>
          <w:rFonts w:ascii="Times New Roman" w:hAnsi="Times New Roman"/>
          <w:sz w:val="28"/>
          <w:szCs w:val="28"/>
        </w:rPr>
      </w:pPr>
      <w:r w:rsidRPr="001128E9">
        <w:rPr>
          <w:rFonts w:ascii="Times New Roman" w:hAnsi="Times New Roman"/>
          <w:sz w:val="28"/>
          <w:szCs w:val="28"/>
          <w:lang w:val="en-US"/>
        </w:rPr>
        <w:t>Aristotle</w:t>
      </w:r>
      <w:r w:rsidRPr="001128E9">
        <w:rPr>
          <w:rFonts w:ascii="Times New Roman" w:hAnsi="Times New Roman"/>
          <w:sz w:val="28"/>
          <w:szCs w:val="28"/>
        </w:rPr>
        <w:t xml:space="preserve"> </w:t>
      </w:r>
      <w:r w:rsidRPr="001128E9">
        <w:rPr>
          <w:rFonts w:ascii="Times New Roman" w:hAnsi="Times New Roman"/>
          <w:sz w:val="28"/>
          <w:szCs w:val="28"/>
          <w:lang w:val="en-US"/>
        </w:rPr>
        <w:t>Stagirite</w:t>
      </w:r>
      <w:r w:rsidRPr="001128E9">
        <w:rPr>
          <w:rFonts w:ascii="Times New Roman" w:hAnsi="Times New Roman"/>
          <w:sz w:val="28"/>
          <w:szCs w:val="28"/>
        </w:rPr>
        <w:t xml:space="preserve"> </w:t>
      </w:r>
      <w:r w:rsidRPr="001128E9">
        <w:rPr>
          <w:rFonts w:ascii="Times New Roman" w:hAnsi="Times New Roman"/>
          <w:sz w:val="28"/>
          <w:szCs w:val="28"/>
          <w:lang w:val="en-US"/>
        </w:rPr>
        <w:t>and</w:t>
      </w:r>
      <w:r w:rsidRPr="001128E9">
        <w:rPr>
          <w:rFonts w:ascii="Times New Roman" w:hAnsi="Times New Roman"/>
          <w:sz w:val="28"/>
          <w:szCs w:val="28"/>
        </w:rPr>
        <w:t xml:space="preserve"> </w:t>
      </w:r>
      <w:r w:rsidRPr="001128E9">
        <w:rPr>
          <w:rFonts w:ascii="Times New Roman" w:hAnsi="Times New Roman"/>
          <w:sz w:val="28"/>
          <w:szCs w:val="28"/>
          <w:lang w:val="en-US"/>
        </w:rPr>
        <w:t>his</w:t>
      </w:r>
      <w:r w:rsidRPr="001128E9">
        <w:rPr>
          <w:rFonts w:ascii="Times New Roman" w:hAnsi="Times New Roman"/>
          <w:sz w:val="28"/>
          <w:szCs w:val="28"/>
        </w:rPr>
        <w:t xml:space="preserve"> </w:t>
      </w:r>
      <w:r w:rsidRPr="001128E9">
        <w:rPr>
          <w:rFonts w:ascii="Times New Roman" w:hAnsi="Times New Roman"/>
          <w:sz w:val="28"/>
          <w:szCs w:val="28"/>
          <w:lang w:val="en-US"/>
        </w:rPr>
        <w:t>ideas</w:t>
      </w:r>
      <w:r w:rsidRPr="001128E9">
        <w:rPr>
          <w:rFonts w:ascii="Times New Roman" w:hAnsi="Times New Roman"/>
          <w:sz w:val="28"/>
          <w:szCs w:val="28"/>
        </w:rPr>
        <w:t xml:space="preserve">   </w:t>
      </w:r>
    </w:p>
    <w:p w:rsidR="008B0577" w:rsidRPr="008114CE" w:rsidRDefault="008B0577" w:rsidP="008B0577">
      <w:pPr>
        <w:shd w:val="clear" w:color="auto" w:fill="FFFFFF"/>
        <w:spacing w:after="0" w:line="240" w:lineRule="auto"/>
        <w:ind w:firstLine="709"/>
        <w:jc w:val="both"/>
        <w:rPr>
          <w:rFonts w:ascii="Times New Roman" w:hAnsi="Times New Roman"/>
          <w:sz w:val="28"/>
          <w:szCs w:val="28"/>
          <w:lang w:val="en-US"/>
        </w:rPr>
      </w:pPr>
      <w:r w:rsidRPr="00B63778">
        <w:rPr>
          <w:rFonts w:ascii="Times New Roman" w:hAnsi="Times New Roman"/>
          <w:b/>
          <w:sz w:val="28"/>
          <w:szCs w:val="28"/>
          <w:lang w:val="en-US"/>
        </w:rPr>
        <w:t>1.</w:t>
      </w:r>
      <w:r w:rsidRPr="001128E9">
        <w:rPr>
          <w:rFonts w:ascii="Times New Roman" w:hAnsi="Times New Roman"/>
          <w:b/>
          <w:sz w:val="28"/>
          <w:szCs w:val="28"/>
          <w:lang w:val="en-US"/>
        </w:rPr>
        <w:t>1</w:t>
      </w:r>
      <w:r w:rsidRPr="001128E9">
        <w:rPr>
          <w:rFonts w:ascii="Times New Roman" w:hAnsi="Times New Roman"/>
          <w:b/>
          <w:sz w:val="28"/>
          <w:szCs w:val="28"/>
          <w:vertAlign w:val="superscript"/>
          <w:lang w:val="en-US"/>
        </w:rPr>
        <w:t>ST</w:t>
      </w:r>
      <w:r w:rsidRPr="001128E9">
        <w:rPr>
          <w:rFonts w:ascii="Times New Roman" w:hAnsi="Times New Roman"/>
          <w:b/>
          <w:sz w:val="28"/>
          <w:szCs w:val="28"/>
          <w:lang w:val="en-US"/>
        </w:rPr>
        <w:t xml:space="preserve"> STAGE – WORKING OUT THE CORRESPONDING IDEAS IN THE FRAMES OF PHILOSOPHY (FROM ANCIENT TIMES TILL THE END OF 19</w:t>
      </w:r>
      <w:r w:rsidRPr="001128E9">
        <w:rPr>
          <w:rFonts w:ascii="Times New Roman" w:hAnsi="Times New Roman"/>
          <w:b/>
          <w:sz w:val="28"/>
          <w:szCs w:val="28"/>
          <w:vertAlign w:val="superscript"/>
          <w:lang w:val="en-US"/>
        </w:rPr>
        <w:t>TH</w:t>
      </w:r>
      <w:r w:rsidRPr="001128E9">
        <w:rPr>
          <w:rFonts w:ascii="Times New Roman" w:hAnsi="Times New Roman"/>
          <w:b/>
          <w:sz w:val="28"/>
          <w:szCs w:val="28"/>
          <w:lang w:val="en-US"/>
        </w:rPr>
        <w:t xml:space="preserve"> CENTURY)</w:t>
      </w:r>
    </w:p>
    <w:p w:rsidR="008B0577" w:rsidRPr="008114CE"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w:t>
      </w:r>
      <w:r w:rsidRPr="001128E9">
        <w:rPr>
          <w:rFonts w:ascii="Times New Roman" w:hAnsi="Times New Roman"/>
          <w:sz w:val="28"/>
          <w:szCs w:val="28"/>
          <w:lang w:val="en-US"/>
        </w:rPr>
        <w:t xml:space="preserve"> </w:t>
      </w:r>
      <w:r>
        <w:rPr>
          <w:rFonts w:ascii="Times New Roman" w:hAnsi="Times New Roman"/>
          <w:sz w:val="28"/>
          <w:szCs w:val="28"/>
          <w:lang w:val="en-US"/>
        </w:rPr>
        <w:t>psychology is the field of psychology science. As any other fields of the study it has its own long pre-history and a very short history. But it would be unjust to consider this history beginning only with 70-s of 20</w:t>
      </w:r>
      <w:r w:rsidRPr="001128E9">
        <w:rPr>
          <w:rFonts w:ascii="Times New Roman" w:hAnsi="Times New Roman"/>
          <w:sz w:val="28"/>
          <w:szCs w:val="28"/>
          <w:vertAlign w:val="superscript"/>
          <w:lang w:val="en-US"/>
        </w:rPr>
        <w:t>th</w:t>
      </w:r>
      <w:r>
        <w:rPr>
          <w:rFonts w:ascii="Times New Roman" w:hAnsi="Times New Roman"/>
          <w:sz w:val="28"/>
          <w:szCs w:val="28"/>
          <w:lang w:val="en-US"/>
        </w:rPr>
        <w:t xml:space="preserve"> century. It also would be incorrect to refer it to the sphere of feminism although its big merit was to draw attention to some modern problems of psychology. </w:t>
      </w:r>
      <w:r w:rsidRPr="001128E9">
        <w:rPr>
          <w:rFonts w:ascii="Times New Roman" w:hAnsi="Times New Roman"/>
          <w:sz w:val="28"/>
          <w:szCs w:val="28"/>
          <w:lang w:val="en-US"/>
        </w:rPr>
        <w:t xml:space="preserve">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w:t>
      </w:r>
      <w:r w:rsidRPr="00C979FC">
        <w:rPr>
          <w:rFonts w:ascii="Times New Roman" w:hAnsi="Times New Roman"/>
          <w:sz w:val="28"/>
          <w:szCs w:val="28"/>
          <w:lang w:val="en-US"/>
        </w:rPr>
        <w:t xml:space="preserve"> </w:t>
      </w:r>
      <w:r>
        <w:rPr>
          <w:rFonts w:ascii="Times New Roman" w:hAnsi="Times New Roman"/>
          <w:sz w:val="28"/>
          <w:szCs w:val="28"/>
          <w:lang w:val="en-US"/>
        </w:rPr>
        <w:t>the</w:t>
      </w:r>
      <w:r w:rsidRPr="00C979FC">
        <w:rPr>
          <w:rFonts w:ascii="Times New Roman" w:hAnsi="Times New Roman"/>
          <w:sz w:val="28"/>
          <w:szCs w:val="28"/>
          <w:lang w:val="en-US"/>
        </w:rPr>
        <w:t xml:space="preserve"> </w:t>
      </w:r>
      <w:r>
        <w:rPr>
          <w:rFonts w:ascii="Times New Roman" w:hAnsi="Times New Roman"/>
          <w:sz w:val="28"/>
          <w:szCs w:val="28"/>
          <w:lang w:val="en-US"/>
        </w:rPr>
        <w:t>number</w:t>
      </w:r>
      <w:r w:rsidRPr="00C979FC">
        <w:rPr>
          <w:rFonts w:ascii="Times New Roman" w:hAnsi="Times New Roman"/>
          <w:sz w:val="28"/>
          <w:szCs w:val="28"/>
          <w:lang w:val="en-US"/>
        </w:rPr>
        <w:t xml:space="preserve"> </w:t>
      </w:r>
      <w:r>
        <w:rPr>
          <w:rFonts w:ascii="Times New Roman" w:hAnsi="Times New Roman"/>
          <w:sz w:val="28"/>
          <w:szCs w:val="28"/>
          <w:lang w:val="en-US"/>
        </w:rPr>
        <w:t>of</w:t>
      </w:r>
      <w:r w:rsidRPr="00C979FC">
        <w:rPr>
          <w:rFonts w:ascii="Times New Roman" w:hAnsi="Times New Roman"/>
          <w:sz w:val="28"/>
          <w:szCs w:val="28"/>
          <w:lang w:val="en-US"/>
        </w:rPr>
        <w:t xml:space="preserve"> </w:t>
      </w:r>
      <w:r>
        <w:rPr>
          <w:rFonts w:ascii="Times New Roman" w:hAnsi="Times New Roman"/>
          <w:sz w:val="28"/>
          <w:szCs w:val="28"/>
          <w:lang w:val="en-US"/>
        </w:rPr>
        <w:t>articles</w:t>
      </w:r>
      <w:r w:rsidRPr="00C979FC">
        <w:rPr>
          <w:rFonts w:ascii="Times New Roman" w:hAnsi="Times New Roman"/>
          <w:sz w:val="28"/>
          <w:szCs w:val="28"/>
          <w:lang w:val="en-US"/>
        </w:rPr>
        <w:t xml:space="preserve"> </w:t>
      </w:r>
      <w:r>
        <w:rPr>
          <w:rFonts w:ascii="Times New Roman" w:hAnsi="Times New Roman"/>
          <w:sz w:val="28"/>
          <w:szCs w:val="28"/>
          <w:lang w:val="en-US"/>
        </w:rPr>
        <w:t>devoted</w:t>
      </w:r>
      <w:r w:rsidRPr="00C979FC">
        <w:rPr>
          <w:rFonts w:ascii="Times New Roman" w:hAnsi="Times New Roman"/>
          <w:sz w:val="28"/>
          <w:szCs w:val="28"/>
          <w:lang w:val="en-US"/>
        </w:rPr>
        <w:t xml:space="preserve"> </w:t>
      </w:r>
      <w:r>
        <w:rPr>
          <w:rFonts w:ascii="Times New Roman" w:hAnsi="Times New Roman"/>
          <w:sz w:val="28"/>
          <w:szCs w:val="28"/>
          <w:lang w:val="en-US"/>
        </w:rPr>
        <w:t>to</w:t>
      </w:r>
      <w:r w:rsidRPr="00C979FC">
        <w:rPr>
          <w:rFonts w:ascii="Times New Roman" w:hAnsi="Times New Roman"/>
          <w:sz w:val="28"/>
          <w:szCs w:val="28"/>
          <w:lang w:val="en-US"/>
        </w:rPr>
        <w:t xml:space="preserve"> </w:t>
      </w:r>
      <w:r>
        <w:rPr>
          <w:rFonts w:ascii="Times New Roman" w:hAnsi="Times New Roman"/>
          <w:sz w:val="28"/>
          <w:szCs w:val="28"/>
          <w:lang w:val="en-US"/>
        </w:rPr>
        <w:t>the</w:t>
      </w:r>
      <w:r w:rsidRPr="00C979FC">
        <w:rPr>
          <w:rFonts w:ascii="Times New Roman" w:hAnsi="Times New Roman"/>
          <w:sz w:val="28"/>
          <w:szCs w:val="28"/>
          <w:lang w:val="en-US"/>
        </w:rPr>
        <w:t xml:space="preserve"> </w:t>
      </w:r>
      <w:r>
        <w:rPr>
          <w:rFonts w:ascii="Times New Roman" w:hAnsi="Times New Roman"/>
          <w:sz w:val="28"/>
          <w:szCs w:val="28"/>
          <w:lang w:val="en-US"/>
        </w:rPr>
        <w:t>gender</w:t>
      </w:r>
      <w:r w:rsidRPr="00C979FC">
        <w:rPr>
          <w:rFonts w:ascii="Times New Roman" w:hAnsi="Times New Roman"/>
          <w:sz w:val="28"/>
          <w:szCs w:val="28"/>
          <w:lang w:val="en-US"/>
        </w:rPr>
        <w:t xml:space="preserve"> </w:t>
      </w:r>
      <w:r>
        <w:rPr>
          <w:rFonts w:ascii="Times New Roman" w:hAnsi="Times New Roman"/>
          <w:sz w:val="28"/>
          <w:szCs w:val="28"/>
          <w:lang w:val="en-US"/>
        </w:rPr>
        <w:t>psychology</w:t>
      </w:r>
      <w:r w:rsidRPr="00C979FC">
        <w:rPr>
          <w:rFonts w:ascii="Times New Roman" w:hAnsi="Times New Roman"/>
          <w:sz w:val="28"/>
          <w:szCs w:val="28"/>
          <w:lang w:val="en-US"/>
        </w:rPr>
        <w:t xml:space="preserve"> </w:t>
      </w:r>
      <w:r>
        <w:rPr>
          <w:rFonts w:ascii="Times New Roman" w:hAnsi="Times New Roman"/>
          <w:sz w:val="28"/>
          <w:szCs w:val="28"/>
          <w:lang w:val="en-US"/>
        </w:rPr>
        <w:t>history</w:t>
      </w:r>
      <w:r w:rsidRPr="00C979FC">
        <w:rPr>
          <w:rFonts w:ascii="Times New Roman" w:hAnsi="Times New Roman"/>
          <w:sz w:val="28"/>
          <w:szCs w:val="28"/>
          <w:lang w:val="en-US"/>
        </w:rPr>
        <w:t xml:space="preserve"> </w:t>
      </w:r>
      <w:r>
        <w:rPr>
          <w:rFonts w:ascii="Times New Roman" w:hAnsi="Times New Roman"/>
          <w:sz w:val="28"/>
          <w:szCs w:val="28"/>
          <w:lang w:val="en-US"/>
        </w:rPr>
        <w:t>it</w:t>
      </w:r>
      <w:r w:rsidRPr="00C979FC">
        <w:rPr>
          <w:rFonts w:ascii="Times New Roman" w:hAnsi="Times New Roman"/>
          <w:sz w:val="28"/>
          <w:szCs w:val="28"/>
          <w:lang w:val="en-US"/>
        </w:rPr>
        <w:t xml:space="preserve"> </w:t>
      </w:r>
      <w:r>
        <w:rPr>
          <w:rFonts w:ascii="Times New Roman" w:hAnsi="Times New Roman"/>
          <w:sz w:val="28"/>
          <w:szCs w:val="28"/>
          <w:lang w:val="en-US"/>
        </w:rPr>
        <w:t>is</w:t>
      </w:r>
      <w:r w:rsidRPr="00C979FC">
        <w:rPr>
          <w:rFonts w:ascii="Times New Roman" w:hAnsi="Times New Roman"/>
          <w:sz w:val="28"/>
          <w:szCs w:val="28"/>
          <w:lang w:val="en-US"/>
        </w:rPr>
        <w:t xml:space="preserve"> </w:t>
      </w:r>
      <w:r>
        <w:rPr>
          <w:rFonts w:ascii="Times New Roman" w:hAnsi="Times New Roman"/>
          <w:sz w:val="28"/>
          <w:szCs w:val="28"/>
          <w:lang w:val="en-US"/>
        </w:rPr>
        <w:t>connected</w:t>
      </w:r>
      <w:r w:rsidRPr="00C979FC">
        <w:rPr>
          <w:rFonts w:ascii="Times New Roman" w:hAnsi="Times New Roman"/>
          <w:sz w:val="28"/>
          <w:szCs w:val="28"/>
          <w:lang w:val="en-US"/>
        </w:rPr>
        <w:t xml:space="preserve"> </w:t>
      </w:r>
      <w:r>
        <w:rPr>
          <w:rFonts w:ascii="Times New Roman" w:hAnsi="Times New Roman"/>
          <w:sz w:val="28"/>
          <w:szCs w:val="28"/>
          <w:lang w:val="en-US"/>
        </w:rPr>
        <w:t>with</w:t>
      </w:r>
      <w:r w:rsidRPr="00C979FC">
        <w:rPr>
          <w:rFonts w:ascii="Times New Roman" w:hAnsi="Times New Roman"/>
          <w:sz w:val="28"/>
          <w:szCs w:val="28"/>
          <w:lang w:val="en-US"/>
        </w:rPr>
        <w:t xml:space="preserve"> </w:t>
      </w:r>
      <w:r>
        <w:rPr>
          <w:rFonts w:ascii="Times New Roman" w:hAnsi="Times New Roman"/>
          <w:sz w:val="28"/>
          <w:szCs w:val="28"/>
          <w:lang w:val="en-US"/>
        </w:rPr>
        <w:t>completely</w:t>
      </w:r>
      <w:r w:rsidRPr="00C979FC">
        <w:rPr>
          <w:rFonts w:ascii="Times New Roman" w:hAnsi="Times New Roman"/>
          <w:sz w:val="28"/>
          <w:szCs w:val="28"/>
          <w:lang w:val="en-US"/>
        </w:rPr>
        <w:t xml:space="preserve"> </w:t>
      </w:r>
      <w:r>
        <w:rPr>
          <w:rFonts w:ascii="Times New Roman" w:hAnsi="Times New Roman"/>
          <w:sz w:val="28"/>
          <w:szCs w:val="28"/>
          <w:lang w:val="en-US"/>
        </w:rPr>
        <w:t>different</w:t>
      </w:r>
      <w:r w:rsidRPr="00C979FC">
        <w:rPr>
          <w:rFonts w:ascii="Times New Roman" w:hAnsi="Times New Roman"/>
          <w:sz w:val="28"/>
          <w:szCs w:val="28"/>
          <w:lang w:val="en-US"/>
        </w:rPr>
        <w:t xml:space="preserve"> </w:t>
      </w:r>
      <w:r>
        <w:rPr>
          <w:rFonts w:ascii="Times New Roman" w:hAnsi="Times New Roman"/>
          <w:sz w:val="28"/>
          <w:szCs w:val="28"/>
          <w:lang w:val="en-US"/>
        </w:rPr>
        <w:t>names</w:t>
      </w:r>
      <w:r w:rsidRPr="00C979FC">
        <w:rPr>
          <w:rFonts w:ascii="Times New Roman" w:hAnsi="Times New Roman"/>
          <w:sz w:val="28"/>
          <w:szCs w:val="28"/>
          <w:lang w:val="en-US"/>
        </w:rPr>
        <w:t xml:space="preserve"> </w:t>
      </w:r>
      <w:r>
        <w:rPr>
          <w:rFonts w:ascii="Times New Roman" w:hAnsi="Times New Roman"/>
          <w:sz w:val="28"/>
          <w:szCs w:val="28"/>
          <w:lang w:val="en-US"/>
        </w:rPr>
        <w:t>and</w:t>
      </w:r>
      <w:r w:rsidRPr="00C979FC">
        <w:rPr>
          <w:rFonts w:ascii="Times New Roman" w:hAnsi="Times New Roman"/>
          <w:sz w:val="28"/>
          <w:szCs w:val="28"/>
          <w:lang w:val="en-US"/>
        </w:rPr>
        <w:t xml:space="preserve"> </w:t>
      </w:r>
      <w:r>
        <w:rPr>
          <w:rFonts w:ascii="Times New Roman" w:hAnsi="Times New Roman"/>
          <w:sz w:val="28"/>
          <w:szCs w:val="28"/>
          <w:lang w:val="en-US"/>
        </w:rPr>
        <w:t>ideas</w:t>
      </w:r>
      <w:r w:rsidRPr="00C979FC">
        <w:rPr>
          <w:rFonts w:ascii="Times New Roman" w:hAnsi="Times New Roman"/>
          <w:sz w:val="28"/>
          <w:szCs w:val="28"/>
          <w:lang w:val="en-US"/>
        </w:rPr>
        <w:t xml:space="preserve"> </w:t>
      </w:r>
      <w:r>
        <w:rPr>
          <w:rFonts w:ascii="Times New Roman" w:hAnsi="Times New Roman"/>
          <w:sz w:val="28"/>
          <w:szCs w:val="28"/>
          <w:lang w:val="en-US"/>
        </w:rPr>
        <w:t>which</w:t>
      </w:r>
      <w:r w:rsidRPr="00C979FC">
        <w:rPr>
          <w:rFonts w:ascii="Times New Roman" w:hAnsi="Times New Roman"/>
          <w:sz w:val="28"/>
          <w:szCs w:val="28"/>
          <w:lang w:val="en-US"/>
        </w:rPr>
        <w:t xml:space="preserve"> </w:t>
      </w:r>
      <w:r>
        <w:rPr>
          <w:rFonts w:ascii="Times New Roman" w:hAnsi="Times New Roman"/>
          <w:sz w:val="28"/>
          <w:szCs w:val="28"/>
          <w:lang w:val="en-US"/>
        </w:rPr>
        <w:t>do</w:t>
      </w:r>
      <w:r w:rsidRPr="00C979FC">
        <w:rPr>
          <w:rFonts w:ascii="Times New Roman" w:hAnsi="Times New Roman"/>
          <w:sz w:val="28"/>
          <w:szCs w:val="28"/>
          <w:lang w:val="en-US"/>
        </w:rPr>
        <w:t xml:space="preserve"> </w:t>
      </w:r>
      <w:r>
        <w:rPr>
          <w:rFonts w:ascii="Times New Roman" w:hAnsi="Times New Roman"/>
          <w:sz w:val="28"/>
          <w:szCs w:val="28"/>
          <w:lang w:val="en-US"/>
        </w:rPr>
        <w:t>not</w:t>
      </w:r>
      <w:r w:rsidRPr="00C979FC">
        <w:rPr>
          <w:rFonts w:ascii="Times New Roman" w:hAnsi="Times New Roman"/>
          <w:sz w:val="28"/>
          <w:szCs w:val="28"/>
          <w:lang w:val="en-US"/>
        </w:rPr>
        <w:t xml:space="preserve"> </w:t>
      </w:r>
      <w:r>
        <w:rPr>
          <w:rFonts w:ascii="Times New Roman" w:hAnsi="Times New Roman"/>
          <w:sz w:val="28"/>
          <w:szCs w:val="28"/>
          <w:lang w:val="en-US"/>
        </w:rPr>
        <w:t>coincide</w:t>
      </w:r>
      <w:r w:rsidRPr="00C979FC">
        <w:rPr>
          <w:rFonts w:ascii="Times New Roman" w:hAnsi="Times New Roman"/>
          <w:sz w:val="28"/>
          <w:szCs w:val="28"/>
          <w:lang w:val="en-US"/>
        </w:rPr>
        <w:t xml:space="preserve"> </w:t>
      </w:r>
      <w:r>
        <w:rPr>
          <w:rFonts w:ascii="Times New Roman" w:hAnsi="Times New Roman"/>
          <w:sz w:val="28"/>
          <w:szCs w:val="28"/>
          <w:lang w:val="en-US"/>
        </w:rPr>
        <w:t>with</w:t>
      </w:r>
      <w:r w:rsidRPr="00C979FC">
        <w:rPr>
          <w:rFonts w:ascii="Times New Roman" w:hAnsi="Times New Roman"/>
          <w:sz w:val="28"/>
          <w:szCs w:val="28"/>
          <w:lang w:val="en-US"/>
        </w:rPr>
        <w:t xml:space="preserve"> </w:t>
      </w:r>
      <w:r>
        <w:rPr>
          <w:rFonts w:ascii="Times New Roman" w:hAnsi="Times New Roman"/>
          <w:sz w:val="28"/>
          <w:szCs w:val="28"/>
          <w:lang w:val="en-US"/>
        </w:rPr>
        <w:t>the</w:t>
      </w:r>
      <w:r w:rsidRPr="00C979FC">
        <w:rPr>
          <w:rFonts w:ascii="Times New Roman" w:hAnsi="Times New Roman"/>
          <w:sz w:val="28"/>
          <w:szCs w:val="28"/>
          <w:lang w:val="en-US"/>
        </w:rPr>
        <w:t xml:space="preserve"> </w:t>
      </w:r>
      <w:r>
        <w:rPr>
          <w:rFonts w:ascii="Times New Roman" w:hAnsi="Times New Roman"/>
          <w:sz w:val="28"/>
          <w:szCs w:val="28"/>
          <w:lang w:val="en-US"/>
        </w:rPr>
        <w:t>authors</w:t>
      </w:r>
      <w:r w:rsidRPr="00C979FC">
        <w:rPr>
          <w:rFonts w:ascii="Times New Roman" w:hAnsi="Times New Roman"/>
          <w:sz w:val="28"/>
          <w:szCs w:val="28"/>
          <w:lang w:val="en-US"/>
        </w:rPr>
        <w:t xml:space="preserve"> (</w:t>
      </w:r>
      <w:r>
        <w:rPr>
          <w:rFonts w:ascii="Times New Roman" w:hAnsi="Times New Roman"/>
          <w:sz w:val="28"/>
          <w:szCs w:val="28"/>
          <w:lang w:val="en-US"/>
        </w:rPr>
        <w:t>only</w:t>
      </w:r>
      <w:r w:rsidRPr="00C979FC">
        <w:rPr>
          <w:rFonts w:ascii="Times New Roman" w:hAnsi="Times New Roman"/>
          <w:sz w:val="28"/>
          <w:szCs w:val="28"/>
          <w:lang w:val="en-US"/>
        </w:rPr>
        <w:t xml:space="preserve"> </w:t>
      </w:r>
      <w:r>
        <w:rPr>
          <w:rFonts w:ascii="Times New Roman" w:hAnsi="Times New Roman"/>
          <w:sz w:val="28"/>
          <w:szCs w:val="28"/>
          <w:lang w:val="en-US"/>
        </w:rPr>
        <w:t>S</w:t>
      </w:r>
      <w:r w:rsidRPr="00C979FC">
        <w:rPr>
          <w:rFonts w:ascii="Times New Roman" w:hAnsi="Times New Roman"/>
          <w:sz w:val="28"/>
          <w:szCs w:val="28"/>
          <w:lang w:val="en-US"/>
        </w:rPr>
        <w:t xml:space="preserve">. </w:t>
      </w:r>
      <w:r>
        <w:rPr>
          <w:rFonts w:ascii="Times New Roman" w:hAnsi="Times New Roman"/>
          <w:sz w:val="28"/>
          <w:szCs w:val="28"/>
          <w:lang w:val="en-US"/>
        </w:rPr>
        <w:t>Freud is present in many reviews</w:t>
      </w:r>
      <w:r w:rsidRPr="00C979FC">
        <w:rPr>
          <w:rFonts w:ascii="Times New Roman" w:hAnsi="Times New Roman"/>
          <w:sz w:val="28"/>
          <w:szCs w:val="28"/>
          <w:lang w:val="en-US"/>
        </w:rPr>
        <w:t>)</w:t>
      </w:r>
      <w:r>
        <w:rPr>
          <w:rFonts w:ascii="Times New Roman" w:hAnsi="Times New Roman"/>
          <w:sz w:val="28"/>
          <w:szCs w:val="28"/>
          <w:lang w:val="en-US"/>
        </w:rPr>
        <w:t>. Sometimes</w:t>
      </w:r>
      <w:r w:rsidRPr="00C979FC">
        <w:rPr>
          <w:rFonts w:ascii="Times New Roman" w:hAnsi="Times New Roman"/>
          <w:sz w:val="28"/>
          <w:szCs w:val="28"/>
          <w:lang w:val="en-US"/>
        </w:rPr>
        <w:t xml:space="preserve"> </w:t>
      </w:r>
      <w:r>
        <w:rPr>
          <w:rFonts w:ascii="Times New Roman" w:hAnsi="Times New Roman"/>
          <w:sz w:val="28"/>
          <w:szCs w:val="28"/>
          <w:lang w:val="en-US"/>
        </w:rPr>
        <w:t>there</w:t>
      </w:r>
      <w:r w:rsidRPr="00C979FC">
        <w:rPr>
          <w:rFonts w:ascii="Times New Roman" w:hAnsi="Times New Roman"/>
          <w:sz w:val="28"/>
          <w:szCs w:val="28"/>
          <w:lang w:val="en-US"/>
        </w:rPr>
        <w:t xml:space="preserve"> </w:t>
      </w:r>
      <w:r>
        <w:rPr>
          <w:rFonts w:ascii="Times New Roman" w:hAnsi="Times New Roman"/>
          <w:sz w:val="28"/>
          <w:szCs w:val="28"/>
          <w:lang w:val="en-US"/>
        </w:rPr>
        <w:t>is</w:t>
      </w:r>
      <w:r w:rsidRPr="00C979FC">
        <w:rPr>
          <w:rFonts w:ascii="Times New Roman" w:hAnsi="Times New Roman"/>
          <w:sz w:val="28"/>
          <w:szCs w:val="28"/>
          <w:lang w:val="en-US"/>
        </w:rPr>
        <w:t xml:space="preserve"> </w:t>
      </w:r>
      <w:r>
        <w:rPr>
          <w:rFonts w:ascii="Times New Roman" w:hAnsi="Times New Roman"/>
          <w:sz w:val="28"/>
          <w:szCs w:val="28"/>
          <w:lang w:val="en-US"/>
        </w:rPr>
        <w:t>an</w:t>
      </w:r>
      <w:r w:rsidRPr="00C979FC">
        <w:rPr>
          <w:rFonts w:ascii="Times New Roman" w:hAnsi="Times New Roman"/>
          <w:sz w:val="28"/>
          <w:szCs w:val="28"/>
          <w:lang w:val="en-US"/>
        </w:rPr>
        <w:t xml:space="preserve"> </w:t>
      </w:r>
      <w:r>
        <w:rPr>
          <w:rFonts w:ascii="Times New Roman" w:hAnsi="Times New Roman"/>
          <w:sz w:val="28"/>
          <w:szCs w:val="28"/>
          <w:lang w:val="en-US"/>
        </w:rPr>
        <w:t>impression</w:t>
      </w:r>
      <w:r w:rsidRPr="00C979FC">
        <w:rPr>
          <w:rFonts w:ascii="Times New Roman" w:hAnsi="Times New Roman"/>
          <w:sz w:val="28"/>
          <w:szCs w:val="28"/>
          <w:lang w:val="en-US"/>
        </w:rPr>
        <w:t xml:space="preserve"> </w:t>
      </w:r>
      <w:r>
        <w:rPr>
          <w:rFonts w:ascii="Times New Roman" w:hAnsi="Times New Roman"/>
          <w:sz w:val="28"/>
          <w:szCs w:val="28"/>
          <w:lang w:val="en-US"/>
        </w:rPr>
        <w:t>that</w:t>
      </w:r>
      <w:r w:rsidRPr="00C979FC">
        <w:rPr>
          <w:rFonts w:ascii="Times New Roman" w:hAnsi="Times New Roman"/>
          <w:sz w:val="28"/>
          <w:szCs w:val="28"/>
          <w:lang w:val="en-US"/>
        </w:rPr>
        <w:t xml:space="preserve"> </w:t>
      </w:r>
      <w:r>
        <w:rPr>
          <w:rFonts w:ascii="Times New Roman" w:hAnsi="Times New Roman"/>
          <w:sz w:val="28"/>
          <w:szCs w:val="28"/>
          <w:lang w:val="en-US"/>
        </w:rPr>
        <w:t>the</w:t>
      </w:r>
      <w:r w:rsidRPr="00C979FC">
        <w:rPr>
          <w:rFonts w:ascii="Times New Roman" w:hAnsi="Times New Roman"/>
          <w:sz w:val="28"/>
          <w:szCs w:val="28"/>
          <w:lang w:val="en-US"/>
        </w:rPr>
        <w:t xml:space="preserve"> </w:t>
      </w:r>
      <w:r>
        <w:rPr>
          <w:rFonts w:ascii="Times New Roman" w:hAnsi="Times New Roman"/>
          <w:sz w:val="28"/>
          <w:szCs w:val="28"/>
          <w:lang w:val="en-US"/>
        </w:rPr>
        <w:t>topic</w:t>
      </w:r>
      <w:r w:rsidRPr="00C979FC">
        <w:rPr>
          <w:rFonts w:ascii="Times New Roman" w:hAnsi="Times New Roman"/>
          <w:sz w:val="28"/>
          <w:szCs w:val="28"/>
          <w:lang w:val="en-US"/>
        </w:rPr>
        <w:t xml:space="preserve"> </w:t>
      </w:r>
      <w:r>
        <w:rPr>
          <w:rFonts w:ascii="Times New Roman" w:hAnsi="Times New Roman"/>
          <w:sz w:val="28"/>
          <w:szCs w:val="28"/>
          <w:lang w:val="en-US"/>
        </w:rPr>
        <w:t>is</w:t>
      </w:r>
      <w:r w:rsidRPr="00C979FC">
        <w:rPr>
          <w:rFonts w:ascii="Times New Roman" w:hAnsi="Times New Roman"/>
          <w:sz w:val="28"/>
          <w:szCs w:val="28"/>
          <w:lang w:val="en-US"/>
        </w:rPr>
        <w:t xml:space="preserve"> </w:t>
      </w:r>
      <w:r>
        <w:rPr>
          <w:rFonts w:ascii="Times New Roman" w:hAnsi="Times New Roman"/>
          <w:sz w:val="28"/>
          <w:szCs w:val="28"/>
          <w:lang w:val="en-US"/>
        </w:rPr>
        <w:t>about</w:t>
      </w:r>
      <w:r w:rsidRPr="00C979FC">
        <w:rPr>
          <w:rFonts w:ascii="Times New Roman" w:hAnsi="Times New Roman"/>
          <w:sz w:val="28"/>
          <w:szCs w:val="28"/>
          <w:lang w:val="en-US"/>
        </w:rPr>
        <w:t xml:space="preserve"> </w:t>
      </w:r>
      <w:r>
        <w:rPr>
          <w:rFonts w:ascii="Times New Roman" w:hAnsi="Times New Roman"/>
          <w:sz w:val="28"/>
          <w:szCs w:val="28"/>
          <w:lang w:val="en-US"/>
        </w:rPr>
        <w:t>different</w:t>
      </w:r>
      <w:r w:rsidRPr="00C979FC">
        <w:rPr>
          <w:rFonts w:ascii="Times New Roman" w:hAnsi="Times New Roman"/>
          <w:sz w:val="28"/>
          <w:szCs w:val="28"/>
          <w:lang w:val="en-US"/>
        </w:rPr>
        <w:t xml:space="preserve"> </w:t>
      </w:r>
      <w:r>
        <w:rPr>
          <w:rFonts w:ascii="Times New Roman" w:hAnsi="Times New Roman"/>
          <w:sz w:val="28"/>
          <w:szCs w:val="28"/>
          <w:lang w:val="en-US"/>
        </w:rPr>
        <w:t>fields</w:t>
      </w:r>
      <w:r w:rsidRPr="00C979FC">
        <w:rPr>
          <w:rFonts w:ascii="Times New Roman" w:hAnsi="Times New Roman"/>
          <w:sz w:val="28"/>
          <w:szCs w:val="28"/>
          <w:lang w:val="en-US"/>
        </w:rPr>
        <w:t xml:space="preserve"> </w:t>
      </w:r>
      <w:r>
        <w:rPr>
          <w:rFonts w:ascii="Times New Roman" w:hAnsi="Times New Roman"/>
          <w:sz w:val="28"/>
          <w:szCs w:val="28"/>
          <w:lang w:val="en-US"/>
        </w:rPr>
        <w:t>of</w:t>
      </w:r>
      <w:r w:rsidRPr="00C979FC">
        <w:rPr>
          <w:rFonts w:ascii="Times New Roman" w:hAnsi="Times New Roman"/>
          <w:sz w:val="28"/>
          <w:szCs w:val="28"/>
          <w:lang w:val="en-US"/>
        </w:rPr>
        <w:t xml:space="preserve"> </w:t>
      </w:r>
      <w:r>
        <w:rPr>
          <w:rFonts w:ascii="Times New Roman" w:hAnsi="Times New Roman"/>
          <w:sz w:val="28"/>
          <w:szCs w:val="28"/>
          <w:lang w:val="en-US"/>
        </w:rPr>
        <w:t>knowledge</w:t>
      </w:r>
      <w:r w:rsidRPr="00C979FC">
        <w:rPr>
          <w:rFonts w:ascii="Times New Roman" w:hAnsi="Times New Roman"/>
          <w:sz w:val="28"/>
          <w:szCs w:val="28"/>
          <w:lang w:val="en-US"/>
        </w:rPr>
        <w:t xml:space="preserve"> (</w:t>
      </w:r>
      <w:r>
        <w:rPr>
          <w:rFonts w:ascii="Times New Roman" w:hAnsi="Times New Roman"/>
          <w:sz w:val="28"/>
          <w:szCs w:val="28"/>
          <w:lang w:val="en-US"/>
        </w:rPr>
        <w:t>e</w:t>
      </w:r>
      <w:r w:rsidRPr="00C979FC">
        <w:rPr>
          <w:rFonts w:ascii="Times New Roman" w:hAnsi="Times New Roman"/>
          <w:sz w:val="28"/>
          <w:szCs w:val="28"/>
          <w:lang w:val="en-US"/>
        </w:rPr>
        <w:t>.</w:t>
      </w:r>
      <w:r>
        <w:rPr>
          <w:rFonts w:ascii="Times New Roman" w:hAnsi="Times New Roman"/>
          <w:sz w:val="28"/>
          <w:szCs w:val="28"/>
          <w:lang w:val="en-US"/>
        </w:rPr>
        <w:t>g</w:t>
      </w:r>
      <w:r w:rsidRPr="00C979FC">
        <w:rPr>
          <w:rFonts w:ascii="Times New Roman" w:hAnsi="Times New Roman"/>
          <w:sz w:val="28"/>
          <w:szCs w:val="28"/>
          <w:lang w:val="en-US"/>
        </w:rPr>
        <w:t xml:space="preserve">. </w:t>
      </w:r>
      <w:r>
        <w:rPr>
          <w:rFonts w:ascii="Times New Roman" w:hAnsi="Times New Roman"/>
          <w:sz w:val="28"/>
          <w:szCs w:val="28"/>
          <w:lang w:val="en-US"/>
        </w:rPr>
        <w:t>psychology of gender differences, women psychology, feminist psychology, or man-woman relationship psychology etc.</w:t>
      </w:r>
      <w:r w:rsidRPr="00C979FC">
        <w:rPr>
          <w:rFonts w:ascii="Times New Roman" w:hAnsi="Times New Roman"/>
          <w:sz w:val="28"/>
          <w:szCs w:val="28"/>
          <w:lang w:val="en-US"/>
        </w:rPr>
        <w:t>)</w:t>
      </w:r>
      <w:r>
        <w:rPr>
          <w:rFonts w:ascii="Times New Roman" w:hAnsi="Times New Roman"/>
          <w:sz w:val="28"/>
          <w:szCs w:val="28"/>
          <w:lang w:val="en-US"/>
        </w:rPr>
        <w:t xml:space="preserve">. </w:t>
      </w:r>
    </w:p>
    <w:p w:rsidR="008B0577" w:rsidRPr="003D6A7C"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w:t>
      </w:r>
      <w:r w:rsidRPr="003D6A7C">
        <w:rPr>
          <w:rFonts w:ascii="Times New Roman" w:hAnsi="Times New Roman"/>
          <w:sz w:val="28"/>
          <w:szCs w:val="28"/>
          <w:lang w:val="en-US"/>
        </w:rPr>
        <w:t xml:space="preserve"> </w:t>
      </w:r>
      <w:r>
        <w:rPr>
          <w:rFonts w:ascii="Times New Roman" w:hAnsi="Times New Roman"/>
          <w:sz w:val="28"/>
          <w:szCs w:val="28"/>
          <w:lang w:val="en-US"/>
        </w:rPr>
        <w:t>is</w:t>
      </w:r>
      <w:r w:rsidRPr="003D6A7C">
        <w:rPr>
          <w:rFonts w:ascii="Times New Roman" w:hAnsi="Times New Roman"/>
          <w:sz w:val="28"/>
          <w:szCs w:val="28"/>
          <w:lang w:val="en-US"/>
        </w:rPr>
        <w:t xml:space="preserve"> </w:t>
      </w:r>
      <w:r>
        <w:rPr>
          <w:rFonts w:ascii="Times New Roman" w:hAnsi="Times New Roman"/>
          <w:sz w:val="28"/>
          <w:szCs w:val="28"/>
          <w:lang w:val="en-US"/>
        </w:rPr>
        <w:t>the</w:t>
      </w:r>
      <w:r w:rsidRPr="003D6A7C">
        <w:rPr>
          <w:rFonts w:ascii="Times New Roman" w:hAnsi="Times New Roman"/>
          <w:sz w:val="28"/>
          <w:szCs w:val="28"/>
          <w:lang w:val="en-US"/>
        </w:rPr>
        <w:t xml:space="preserve"> </w:t>
      </w:r>
      <w:r>
        <w:rPr>
          <w:rFonts w:ascii="Times New Roman" w:hAnsi="Times New Roman"/>
          <w:sz w:val="28"/>
          <w:szCs w:val="28"/>
          <w:lang w:val="en-US"/>
        </w:rPr>
        <w:t xml:space="preserve">tradition of experimental research and empirical verification of the theories existing in psychology. That’s why we are going to apply to scientific research of problems. </w:t>
      </w:r>
      <w:r w:rsidRPr="003D6A7C">
        <w:rPr>
          <w:rFonts w:ascii="Times New Roman" w:hAnsi="Times New Roman"/>
          <w:sz w:val="28"/>
          <w:szCs w:val="28"/>
          <w:lang w:val="en-US"/>
        </w:rPr>
        <w:t xml:space="preserve">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Taking into consideration all the complexity of the task we will try to retrace the formation stages of gender psychology up to now. As gender research was conducted by several sciences at one time it is sometimes necessary to apply to the works and ideas of philosophers, sociologists, demographers, ethnographers who, in their turn, apply to psychological research. It should be mentioned that we are to keep in mind the specific character of gender psychology, its notions, traditions, methods and methodology in order not to lose its subject.</w:t>
      </w:r>
    </w:p>
    <w:p w:rsidR="008B0577" w:rsidRPr="00594F8B"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Although the term “gender” (social gender, the gender as a cultural product) has appeared comparatively recently in science (in 1975) there existed workings up and ideas</w:t>
      </w:r>
      <w:r w:rsidRPr="00594F8B">
        <w:rPr>
          <w:rFonts w:ascii="Times New Roman" w:hAnsi="Times New Roman"/>
          <w:sz w:val="28"/>
          <w:szCs w:val="28"/>
          <w:lang w:val="en-US"/>
        </w:rPr>
        <w:t xml:space="preserve"> </w:t>
      </w:r>
      <w:r>
        <w:rPr>
          <w:rFonts w:ascii="Times New Roman" w:hAnsi="Times New Roman"/>
          <w:sz w:val="28"/>
          <w:szCs w:val="28"/>
          <w:lang w:val="en-US"/>
        </w:rPr>
        <w:t xml:space="preserve">which we can refer to the field of psychology.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history of gender psychology there are distinguished 5 stages: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1) </w:t>
      </w:r>
      <w:r w:rsidRPr="001128E9">
        <w:rPr>
          <w:rFonts w:ascii="Times New Roman" w:hAnsi="Times New Roman"/>
          <w:sz w:val="28"/>
          <w:szCs w:val="28"/>
          <w:lang w:val="en-US"/>
        </w:rPr>
        <w:t>working out the corresponding ideas in the frames of philosophy (from ancient times till the end of 19</w:t>
      </w:r>
      <w:r w:rsidRPr="001128E9">
        <w:rPr>
          <w:rFonts w:ascii="Times New Roman" w:hAnsi="Times New Roman"/>
          <w:sz w:val="28"/>
          <w:szCs w:val="28"/>
          <w:vertAlign w:val="superscript"/>
          <w:lang w:val="en-US"/>
        </w:rPr>
        <w:t>th</w:t>
      </w:r>
      <w:r w:rsidRPr="001128E9">
        <w:rPr>
          <w:rFonts w:ascii="Times New Roman" w:hAnsi="Times New Roman"/>
          <w:sz w:val="28"/>
          <w:szCs w:val="28"/>
          <w:lang w:val="en-US"/>
        </w:rPr>
        <w:t xml:space="preserve"> century)</w:t>
      </w:r>
      <w:r>
        <w:rPr>
          <w:rFonts w:ascii="Times New Roman" w:hAnsi="Times New Roman"/>
          <w:sz w:val="28"/>
          <w:szCs w:val="28"/>
          <w:lang w:val="en-US"/>
        </w:rPr>
        <w:t xml:space="preserve">;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2) formation of the subject and parts of gender psychology (the end of 19</w:t>
      </w:r>
      <w:r w:rsidRPr="00594F8B">
        <w:rPr>
          <w:rFonts w:ascii="Times New Roman" w:hAnsi="Times New Roman"/>
          <w:sz w:val="28"/>
          <w:szCs w:val="28"/>
          <w:vertAlign w:val="superscript"/>
          <w:lang w:val="en-US"/>
        </w:rPr>
        <w:t>th</w:t>
      </w:r>
      <w:r>
        <w:rPr>
          <w:rFonts w:ascii="Times New Roman" w:hAnsi="Times New Roman"/>
          <w:sz w:val="28"/>
          <w:szCs w:val="28"/>
          <w:lang w:val="en-US"/>
        </w:rPr>
        <w:t>-the beginning of 20</w:t>
      </w:r>
      <w:r w:rsidRPr="00594F8B">
        <w:rPr>
          <w:rFonts w:ascii="Times New Roman" w:hAnsi="Times New Roman"/>
          <w:sz w:val="28"/>
          <w:szCs w:val="28"/>
          <w:vertAlign w:val="superscript"/>
          <w:lang w:val="en-US"/>
        </w:rPr>
        <w:t>th</w:t>
      </w:r>
      <w:r>
        <w:rPr>
          <w:rFonts w:ascii="Times New Roman" w:hAnsi="Times New Roman"/>
          <w:sz w:val="28"/>
          <w:szCs w:val="28"/>
          <w:lang w:val="en-US"/>
        </w:rPr>
        <w:t xml:space="preserve"> cent.);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3) “Freud period” connected with S. Freud period and psychoanalysis (the beginning of 20</w:t>
      </w:r>
      <w:r w:rsidRPr="00594F8B">
        <w:rPr>
          <w:rFonts w:ascii="Times New Roman" w:hAnsi="Times New Roman"/>
          <w:sz w:val="28"/>
          <w:szCs w:val="28"/>
          <w:vertAlign w:val="superscript"/>
          <w:lang w:val="en-US"/>
        </w:rPr>
        <w:t>th</w:t>
      </w:r>
      <w:r>
        <w:rPr>
          <w:rFonts w:ascii="Times New Roman" w:hAnsi="Times New Roman"/>
          <w:sz w:val="28"/>
          <w:szCs w:val="28"/>
          <w:lang w:val="en-US"/>
        </w:rPr>
        <w:t xml:space="preserve"> cent.-1930-s);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4) beginning of wide experimental research and the appearance of the first theories (1950-1980-s);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5) rapid development of gender psychology: appearance of experimental research, theoretical comprehension of empirical facts, adaptation of well-known methods and methodologies to study gender problems and the creation of specific gender methods (since 1990-s up to now). </w:t>
      </w:r>
    </w:p>
    <w:p w:rsidR="008B0577" w:rsidRPr="00B63778"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science of our country there are distinguished different stages (the end of 19</w:t>
      </w:r>
      <w:r w:rsidRPr="006A2D0B">
        <w:rPr>
          <w:rFonts w:ascii="Times New Roman" w:hAnsi="Times New Roman"/>
          <w:sz w:val="28"/>
          <w:szCs w:val="28"/>
          <w:vertAlign w:val="superscript"/>
          <w:lang w:val="en-US"/>
        </w:rPr>
        <w:t>th</w:t>
      </w:r>
      <w:r>
        <w:rPr>
          <w:rFonts w:ascii="Times New Roman" w:hAnsi="Times New Roman"/>
          <w:sz w:val="28"/>
          <w:szCs w:val="28"/>
          <w:lang w:val="en-US"/>
        </w:rPr>
        <w:t>-the beginning of 20</w:t>
      </w:r>
      <w:r w:rsidRPr="006A2D0B">
        <w:rPr>
          <w:rFonts w:ascii="Times New Roman" w:hAnsi="Times New Roman"/>
          <w:sz w:val="28"/>
          <w:szCs w:val="28"/>
          <w:vertAlign w:val="superscript"/>
          <w:lang w:val="en-US"/>
        </w:rPr>
        <w:t>th</w:t>
      </w:r>
      <w:r>
        <w:rPr>
          <w:rFonts w:ascii="Times New Roman" w:hAnsi="Times New Roman"/>
          <w:sz w:val="28"/>
          <w:szCs w:val="28"/>
          <w:lang w:val="en-US"/>
        </w:rPr>
        <w:t xml:space="preserve"> cent/; 1920-1930-s; 1960-1980-s; since 1990-s), we will study them with the foreign.</w:t>
      </w:r>
    </w:p>
    <w:p w:rsidR="008B0577" w:rsidRPr="001128E9" w:rsidRDefault="008B0577" w:rsidP="008B0577">
      <w:pPr>
        <w:shd w:val="clear" w:color="auto" w:fill="FFFFFF"/>
        <w:spacing w:after="0" w:line="240" w:lineRule="auto"/>
        <w:ind w:firstLine="709"/>
        <w:jc w:val="both"/>
        <w:rPr>
          <w:rFonts w:ascii="Times New Roman" w:hAnsi="Times New Roman"/>
          <w:b/>
          <w:sz w:val="28"/>
          <w:szCs w:val="28"/>
          <w:lang w:val="en-US"/>
        </w:rPr>
      </w:pPr>
      <w:r w:rsidRPr="006A2D0B">
        <w:rPr>
          <w:rFonts w:ascii="Times New Roman" w:hAnsi="Times New Roman"/>
          <w:b/>
          <w:bCs/>
          <w:sz w:val="28"/>
          <w:szCs w:val="28"/>
          <w:lang w:val="en-US"/>
        </w:rPr>
        <w:t>2.</w:t>
      </w:r>
      <w:r w:rsidRPr="006A2D0B">
        <w:rPr>
          <w:rFonts w:ascii="Times New Roman" w:hAnsi="Times New Roman"/>
          <w:b/>
          <w:sz w:val="28"/>
          <w:szCs w:val="28"/>
          <w:lang w:val="en-US"/>
        </w:rPr>
        <w:t xml:space="preserve"> PLATO AND ARISTOTLE’ IDEAS ABOUT GENDER DIFFERENCES</w:t>
      </w:r>
    </w:p>
    <w:p w:rsidR="008B0577" w:rsidRPr="006A2D0B" w:rsidRDefault="008B0577" w:rsidP="008B0577">
      <w:pPr>
        <w:widowControl w:val="0"/>
        <w:overflowPunct w:val="0"/>
        <w:autoSpaceDE w:val="0"/>
        <w:autoSpaceDN w:val="0"/>
        <w:adjustRightInd w:val="0"/>
        <w:spacing w:after="0" w:line="240" w:lineRule="auto"/>
        <w:ind w:firstLine="709"/>
        <w:jc w:val="both"/>
        <w:rPr>
          <w:rFonts w:ascii="Times New Roman" w:hAnsi="Times New Roman"/>
          <w:sz w:val="28"/>
          <w:szCs w:val="28"/>
          <w:lang w:val="en-US"/>
        </w:rPr>
      </w:pPr>
      <w:r w:rsidRPr="006A2D0B">
        <w:rPr>
          <w:rFonts w:ascii="Times New Roman" w:hAnsi="Times New Roman"/>
          <w:sz w:val="28"/>
          <w:szCs w:val="28"/>
          <w:lang w:val="en-US"/>
        </w:rPr>
        <w:t>Speaking about the ancient period of gender research</w:t>
      </w:r>
      <w:r>
        <w:rPr>
          <w:rFonts w:ascii="Times New Roman" w:hAnsi="Times New Roman"/>
          <w:sz w:val="28"/>
          <w:szCs w:val="28"/>
          <w:lang w:val="en-US"/>
        </w:rPr>
        <w:t xml:space="preserve"> names of Plato and Aristotle are usually mentioned.</w:t>
      </w:r>
    </w:p>
    <w:p w:rsidR="008B0577" w:rsidRPr="006A2D0B"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Plato of Athens (427-347 BC) in his works “Pier”, “State”, “Laws”, “Timeus” and others introduced the notion of androgynies and expressed an idea about the gender complementary, considered family marriage relations and gender equality (due to the last idea he is called the first “feminist” of the ancient times, though it can’t be true because his views were contradictory and it is not correct).  </w:t>
      </w:r>
      <w:r w:rsidRPr="006A2D0B">
        <w:rPr>
          <w:rFonts w:ascii="Times New Roman" w:hAnsi="Times New Roman"/>
          <w:sz w:val="28"/>
          <w:szCs w:val="28"/>
          <w:lang w:val="en-US"/>
        </w:rPr>
        <w:t xml:space="preserve">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Plato used the myth about androgynies (from Greek </w:t>
      </w:r>
      <w:r>
        <w:rPr>
          <w:rFonts w:ascii="Times New Roman" w:hAnsi="Times New Roman"/>
          <w:i/>
          <w:iCs/>
          <w:sz w:val="28"/>
          <w:szCs w:val="28"/>
          <w:lang w:val="en-US"/>
        </w:rPr>
        <w:t xml:space="preserve">andros – </w:t>
      </w:r>
      <w:r w:rsidRPr="007737EE">
        <w:rPr>
          <w:rFonts w:ascii="Times New Roman" w:hAnsi="Times New Roman"/>
          <w:iCs/>
          <w:sz w:val="28"/>
          <w:szCs w:val="28"/>
          <w:lang w:val="en-US"/>
        </w:rPr>
        <w:t>“a man”</w:t>
      </w:r>
      <w:r>
        <w:rPr>
          <w:rFonts w:ascii="Times New Roman" w:hAnsi="Times New Roman"/>
          <w:i/>
          <w:iCs/>
          <w:sz w:val="28"/>
          <w:szCs w:val="28"/>
          <w:lang w:val="en-US"/>
        </w:rPr>
        <w:t xml:space="preserve"> and </w:t>
      </w:r>
      <w:r w:rsidRPr="00AB7780">
        <w:rPr>
          <w:rFonts w:ascii="Times New Roman" w:hAnsi="Times New Roman"/>
          <w:i/>
          <w:iCs/>
          <w:sz w:val="28"/>
          <w:szCs w:val="28"/>
          <w:lang w:val="en-US"/>
        </w:rPr>
        <w:t>gyne</w:t>
      </w:r>
      <w:r w:rsidRPr="007737EE">
        <w:rPr>
          <w:rFonts w:ascii="Times New Roman" w:hAnsi="Times New Roman"/>
          <w:i/>
          <w:iCs/>
          <w:sz w:val="28"/>
          <w:szCs w:val="28"/>
          <w:lang w:val="en-US"/>
        </w:rPr>
        <w:t xml:space="preserve"> </w:t>
      </w:r>
      <w:r>
        <w:rPr>
          <w:rFonts w:ascii="Times New Roman" w:hAnsi="Times New Roman"/>
          <w:sz w:val="28"/>
          <w:szCs w:val="28"/>
          <w:lang w:val="en-US"/>
        </w:rPr>
        <w:t>or</w:t>
      </w:r>
      <w:r w:rsidRPr="007737EE">
        <w:rPr>
          <w:rFonts w:ascii="Times New Roman" w:hAnsi="Times New Roman"/>
          <w:sz w:val="28"/>
          <w:szCs w:val="28"/>
          <w:lang w:val="en-US"/>
        </w:rPr>
        <w:t xml:space="preserve"> </w:t>
      </w:r>
      <w:r w:rsidRPr="00AB7780">
        <w:rPr>
          <w:rFonts w:ascii="Times New Roman" w:hAnsi="Times New Roman"/>
          <w:i/>
          <w:iCs/>
          <w:sz w:val="28"/>
          <w:szCs w:val="28"/>
          <w:lang w:val="en-US"/>
        </w:rPr>
        <w:t>gynaikos</w:t>
      </w:r>
      <w:r>
        <w:rPr>
          <w:rFonts w:ascii="Times New Roman" w:hAnsi="Times New Roman"/>
          <w:i/>
          <w:iCs/>
          <w:sz w:val="28"/>
          <w:szCs w:val="28"/>
          <w:lang w:val="en-US"/>
        </w:rPr>
        <w:t xml:space="preserve"> – </w:t>
      </w:r>
      <w:r w:rsidRPr="007737EE">
        <w:rPr>
          <w:rFonts w:ascii="Times New Roman" w:hAnsi="Times New Roman"/>
          <w:iCs/>
          <w:sz w:val="28"/>
          <w:szCs w:val="28"/>
          <w:lang w:val="en-US"/>
        </w:rPr>
        <w:t>“a woman”</w:t>
      </w:r>
      <w:r w:rsidRPr="007737EE">
        <w:rPr>
          <w:rFonts w:ascii="Times New Roman" w:hAnsi="Times New Roman"/>
          <w:sz w:val="28"/>
          <w:szCs w:val="28"/>
          <w:lang w:val="en-US"/>
        </w:rPr>
        <w:t>)</w:t>
      </w:r>
      <w:r>
        <w:rPr>
          <w:rFonts w:ascii="Times New Roman" w:hAnsi="Times New Roman"/>
          <w:sz w:val="28"/>
          <w:szCs w:val="28"/>
          <w:lang w:val="en-US"/>
        </w:rPr>
        <w:t xml:space="preserve">, the creatures possessing the characteristics of both men and women. Zeus was furious at people for their courage and disobedience and divided them into two halves.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 men and women are the two halves of one person and only united (when they love each other) they can obtain integrity. Plato suggested to set up the norms of behavior in marriage, in particular, to limit the birth rate: men should have children only at the age of 30 to 55. When the population increases its part should be sent to live in colonies.</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Plato’s relation to women was contradictory: on the one hand it was negative, as he considered them to be lower, the love of a man to a woman – a forced one and low in comparison to love-friendship to a man (the first he called “a vulgar Aphrodite”, the second – “a divine Aphrodite”). He stated that if a man was a coward and a dishonest person his soul passes to a woman after his death. </w:t>
      </w:r>
    </w:p>
    <w:p w:rsidR="008B0577" w:rsidRPr="008120EC"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On the other hand his relation to women was positive: in the ideal state, which he had described, a woman could participate in all the activities equally with a man, Plato released her from domestic work and considered her professional abilities equal to the man’s (women could become even philosophers and militaries), children upbringing was the duty of both genders. </w:t>
      </w:r>
    </w:p>
    <w:p w:rsidR="008B0577" w:rsidRPr="00B63778"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ideas are later met in the works of many specialists, including the works in gender psychology.</w:t>
      </w:r>
    </w:p>
    <w:p w:rsidR="008B0577" w:rsidRPr="00532BAB" w:rsidRDefault="008B0577" w:rsidP="008B0577">
      <w:pPr>
        <w:shd w:val="clear" w:color="auto" w:fill="FFFFFF"/>
        <w:spacing w:after="0" w:line="240" w:lineRule="auto"/>
        <w:ind w:firstLine="709"/>
        <w:jc w:val="both"/>
        <w:rPr>
          <w:rFonts w:ascii="Times New Roman" w:hAnsi="Times New Roman"/>
          <w:b/>
          <w:sz w:val="28"/>
          <w:szCs w:val="28"/>
          <w:lang w:val="en-US"/>
        </w:rPr>
      </w:pPr>
      <w:r w:rsidRPr="00532BAB">
        <w:rPr>
          <w:rFonts w:ascii="Times New Roman" w:hAnsi="Times New Roman"/>
          <w:b/>
          <w:sz w:val="28"/>
          <w:szCs w:val="28"/>
          <w:lang w:val="en-US"/>
        </w:rPr>
        <w:t xml:space="preserve">3. ARISTOTLE STAGIRITE AND HIS IDEAS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Aristotle Stagirite (384-322 BC), unlike Plato, looks more as an “anti-feminist”. But it is not a reproach, he expressed the views which were peculiar to these times. It is not correct to give modern names to the predecessors, that’s why we put this word in inverted commas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We are interested in his ideas: a) marriage laws; b) relations between husband and wife in a family; c) population restriction; d) the ways to reduce </w:t>
      </w:r>
      <w:r>
        <w:rPr>
          <w:rFonts w:ascii="Times New Roman" w:hAnsi="Times New Roman"/>
          <w:sz w:val="28"/>
          <w:szCs w:val="28"/>
          <w:lang w:val="en-US"/>
        </w:rPr>
        <w:lastRenderedPageBreak/>
        <w:t>population; e) a woman and a man role in a society; f) labour distribution between genders; g) views about a man and a woman, stated in his works “Politics”, “About animal appearance” and others.</w:t>
      </w:r>
    </w:p>
    <w:p w:rsidR="008B0577" w:rsidRPr="00B11524"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Aristotle thought that harmonious relations in a society are possible only if population will not be numerous. It should be regulated: a) to prohibit a man to have children till the age of 37, and a woman – till 18 (probably he meant the maturity, but for a man it is social, and for a woman it is biological, here we also see a different attitude to genders); b) to kill the sick children (it should be legalized); c) to set the norms for every family in the way of how many children it can have.</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Wife and husband relations, in Aristotle’s opinion, should be the relations between a slave and a master. In sexual relations as well as in the other there should be ethical principle of arête (“the middle between the two vice”): self-control is the middle between dissipation and insensible stupidity. </w:t>
      </w:r>
    </w:p>
    <w:p w:rsidR="008B0577" w:rsidRPr="00DD3E10"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only sense of gender division is children birth, a woman’s purpose is to give birth and housekeeping. In a family a husband and a wife have different duties, they do not interfere with each other. Man and woman behavior is also different: what is a virtue for a woman (e.g. silence), is not for a man.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 man and a woman are not equal. A woman gives a child the body, a man – soul, the soul is better and more divine than the body. A man is a norm, a woman is departure of the norm. a man is taller, a woman is shorter in her nature. A man rules, a woman obeys.</w:t>
      </w:r>
    </w:p>
    <w:p w:rsidR="008B0577" w:rsidRPr="004839EE"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Putting aside the notion about a “natural essence” of inequality between a man and a woman we can state that a lot of Aristotle’s thoughts recur in 21</w:t>
      </w:r>
      <w:r w:rsidRPr="004839EE">
        <w:rPr>
          <w:rFonts w:ascii="Times New Roman" w:hAnsi="Times New Roman"/>
          <w:sz w:val="28"/>
          <w:szCs w:val="28"/>
          <w:vertAlign w:val="superscript"/>
          <w:lang w:val="en-US"/>
        </w:rPr>
        <w:t>st</w:t>
      </w:r>
      <w:r>
        <w:rPr>
          <w:rFonts w:ascii="Times New Roman" w:hAnsi="Times New Roman"/>
          <w:sz w:val="28"/>
          <w:szCs w:val="28"/>
          <w:lang w:val="en-US"/>
        </w:rPr>
        <w:t xml:space="preserve"> century – gender stereotypes are so vital. We usually say: “as Aristotle said…”, but in this case it is not good to repeat the thoughts used in the society where the norms of behavior were far from those existing today.</w:t>
      </w:r>
    </w:p>
    <w:p w:rsidR="008B0577" w:rsidRDefault="008B0577" w:rsidP="008B0577">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lang w:val="en-US"/>
        </w:rPr>
        <w:t xml:space="preserve">The difference of behavior norms, division of labour between a man and a woman, their individuality, comparison of one gender with another, a standard one, even the idea of birth rate regulation (not with the help of killing the newly-born) – all these are problems actual for gender psychology. So we can say that Aristotle expressed his ideas. It’s true that one of his statements that one gender is higher, another is lower can’t be accepted. </w:t>
      </w:r>
    </w:p>
    <w:p w:rsidR="00A922DE" w:rsidRPr="00A922DE" w:rsidRDefault="00A922DE" w:rsidP="008B0577">
      <w:pPr>
        <w:shd w:val="clear" w:color="auto" w:fill="FFFFFF"/>
        <w:spacing w:after="0" w:line="240" w:lineRule="auto"/>
        <w:ind w:firstLine="709"/>
        <w:jc w:val="both"/>
        <w:rPr>
          <w:rFonts w:ascii="Times New Roman" w:hAnsi="Times New Roman"/>
          <w:sz w:val="28"/>
          <w:szCs w:val="28"/>
        </w:rPr>
      </w:pPr>
    </w:p>
    <w:p w:rsidR="008B0577"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8114CE">
        <w:rPr>
          <w:rFonts w:ascii="Times New Roman" w:hAnsi="Times New Roman"/>
          <w:b/>
          <w:sz w:val="28"/>
          <w:szCs w:val="28"/>
          <w:lang w:val="en-US"/>
        </w:rPr>
        <w:t xml:space="preserve"> 2</w:t>
      </w:r>
    </w:p>
    <w:p w:rsidR="008B0577" w:rsidRPr="001E1132" w:rsidRDefault="008B0577" w:rsidP="008B0577">
      <w:pPr>
        <w:shd w:val="clear" w:color="auto" w:fill="FFFFFF"/>
        <w:spacing w:after="0" w:line="240" w:lineRule="auto"/>
        <w:ind w:firstLine="709"/>
        <w:jc w:val="both"/>
        <w:rPr>
          <w:rFonts w:ascii="Times New Roman" w:hAnsi="Times New Roman"/>
          <w:sz w:val="28"/>
          <w:szCs w:val="28"/>
          <w:lang w:val="en-US"/>
        </w:rPr>
      </w:pPr>
      <w:r w:rsidRPr="001E1132">
        <w:rPr>
          <w:rFonts w:ascii="Times New Roman" w:hAnsi="Times New Roman"/>
          <w:sz w:val="28"/>
          <w:szCs w:val="28"/>
          <w:lang w:val="en-US"/>
        </w:rPr>
        <w:t xml:space="preserve">1.Thomas More and his “Gold book” – an ideal state. </w:t>
      </w:r>
    </w:p>
    <w:p w:rsidR="008B0577" w:rsidRPr="001E1132" w:rsidRDefault="008B0577" w:rsidP="008B0577">
      <w:pPr>
        <w:shd w:val="clear" w:color="auto" w:fill="FFFFFF"/>
        <w:spacing w:after="0" w:line="240" w:lineRule="auto"/>
        <w:ind w:firstLine="709"/>
        <w:jc w:val="both"/>
        <w:rPr>
          <w:rFonts w:ascii="Times New Roman" w:hAnsi="Times New Roman"/>
          <w:sz w:val="28"/>
          <w:szCs w:val="28"/>
          <w:lang w:val="en-US"/>
        </w:rPr>
      </w:pPr>
      <w:r w:rsidRPr="001E1132">
        <w:rPr>
          <w:rFonts w:ascii="Times New Roman" w:hAnsi="Times New Roman"/>
          <w:sz w:val="28"/>
          <w:szCs w:val="28"/>
          <w:lang w:val="en-US"/>
        </w:rPr>
        <w:t xml:space="preserve">2.Tomazzo Campagnella views on the ideal city. </w:t>
      </w:r>
    </w:p>
    <w:p w:rsidR="008B0577" w:rsidRPr="001E1132" w:rsidRDefault="008B0577" w:rsidP="008B0577">
      <w:pPr>
        <w:shd w:val="clear" w:color="auto" w:fill="FFFFFF"/>
        <w:spacing w:after="0" w:line="240" w:lineRule="auto"/>
        <w:ind w:firstLine="709"/>
        <w:jc w:val="both"/>
        <w:rPr>
          <w:rFonts w:ascii="Times New Roman" w:hAnsi="Times New Roman"/>
          <w:sz w:val="28"/>
          <w:szCs w:val="28"/>
          <w:lang w:val="en-US"/>
        </w:rPr>
      </w:pPr>
      <w:r w:rsidRPr="001E1132">
        <w:rPr>
          <w:rFonts w:ascii="Times New Roman" w:hAnsi="Times New Roman"/>
          <w:sz w:val="28"/>
          <w:szCs w:val="28"/>
          <w:lang w:val="en-US"/>
        </w:rPr>
        <w:t>3.Jean Jacques Rousseau and his analysis of different behavior norms for men and women (“gender stereotypes”)</w:t>
      </w:r>
    </w:p>
    <w:p w:rsidR="008B0577" w:rsidRPr="001E1132" w:rsidRDefault="008B0577" w:rsidP="008B0577">
      <w:pPr>
        <w:shd w:val="clear" w:color="auto" w:fill="FFFFFF"/>
        <w:spacing w:after="0" w:line="240" w:lineRule="auto"/>
        <w:ind w:firstLine="709"/>
        <w:jc w:val="both"/>
        <w:rPr>
          <w:rFonts w:ascii="Times New Roman" w:hAnsi="Times New Roman"/>
          <w:sz w:val="28"/>
          <w:szCs w:val="28"/>
          <w:lang w:val="en-US"/>
        </w:rPr>
      </w:pPr>
      <w:r w:rsidRPr="001E1132">
        <w:rPr>
          <w:rFonts w:ascii="Times New Roman" w:hAnsi="Times New Roman"/>
          <w:b/>
          <w:bCs/>
          <w:sz w:val="28"/>
          <w:szCs w:val="28"/>
          <w:lang w:val="en-US"/>
        </w:rPr>
        <w:t>1.</w:t>
      </w:r>
      <w:r w:rsidRPr="001E1132">
        <w:rPr>
          <w:rFonts w:ascii="Times New Roman" w:hAnsi="Times New Roman"/>
          <w:b/>
          <w:sz w:val="28"/>
          <w:szCs w:val="28"/>
          <w:lang w:val="en-US"/>
        </w:rPr>
        <w:t xml:space="preserve"> THOMAS MORE AND HIS “GOLD BOOK” – AN IDEAL STATE.</w:t>
      </w:r>
      <w:r w:rsidRPr="001E1132">
        <w:rPr>
          <w:rFonts w:ascii="Times New Roman" w:hAnsi="Times New Roman"/>
          <w:sz w:val="28"/>
          <w:szCs w:val="28"/>
          <w:lang w:val="en-US"/>
        </w:rPr>
        <w:t xml:space="preserve">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Renaissance age we are interested by the utopias. Th. More “Utopia” was published in 1516. Its full name is “A gold book, which is as useful as amusing, about the best state system and a new island called Utopia”.</w:t>
      </w:r>
    </w:p>
    <w:p w:rsidR="008B0577" w:rsidRPr="00E14803" w:rsidRDefault="008B0577" w:rsidP="008B0577">
      <w:pPr>
        <w:shd w:val="clear" w:color="auto" w:fill="FFFFFF"/>
        <w:spacing w:after="0" w:line="240" w:lineRule="auto"/>
        <w:ind w:firstLine="709"/>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lastRenderedPageBreak/>
        <w:t xml:space="preserve">Then its author Th. More was an influential English statesman who was making his career. In 1529 he became a lord chancellor of England, the first person after the king. But in 1535 he came out as an opponent of the church reorganization which under Reformation influence was carried out by Henry </w:t>
      </w:r>
      <w:r w:rsidRPr="001E1132">
        <w:rPr>
          <w:rFonts w:ascii="Times New Roman" w:hAnsi="Times New Roman"/>
          <w:sz w:val="28"/>
          <w:szCs w:val="28"/>
          <w:shd w:val="clear" w:color="auto" w:fill="FFFFFF"/>
          <w:lang w:val="en-US"/>
        </w:rPr>
        <w:t>VIII</w:t>
      </w:r>
      <w:r>
        <w:rPr>
          <w:rFonts w:ascii="Times New Roman" w:hAnsi="Times New Roman"/>
          <w:sz w:val="28"/>
          <w:szCs w:val="28"/>
          <w:shd w:val="clear" w:color="auto" w:fill="FFFFFF"/>
          <w:lang w:val="en-US"/>
        </w:rPr>
        <w:t>. More refused to swear an oath to the head of a newly created English church and was accused of the treason  in 1535 and beheaded. 400 years later, in 1935 Catholic Church</w:t>
      </w:r>
      <w:r w:rsidRPr="00E14803">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recognized</w:t>
      </w:r>
      <w:r w:rsidRPr="00E14803">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Th</w:t>
      </w:r>
      <w:r w:rsidRPr="00E14803">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More</w:t>
      </w:r>
      <w:r w:rsidRPr="00E14803">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as</w:t>
      </w:r>
      <w:r w:rsidRPr="00E14803">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his</w:t>
      </w:r>
      <w:r w:rsidRPr="00E14803">
        <w:rPr>
          <w:rFonts w:ascii="Times New Roman" w:hAnsi="Times New Roman"/>
          <w:sz w:val="28"/>
          <w:szCs w:val="28"/>
          <w:shd w:val="clear" w:color="auto" w:fill="FFFFFF"/>
          <w:lang w:val="en-US"/>
        </w:rPr>
        <w:t xml:space="preserve"> </w:t>
      </w:r>
      <w:r>
        <w:rPr>
          <w:rFonts w:ascii="Times New Roman" w:hAnsi="Times New Roman"/>
          <w:sz w:val="28"/>
          <w:szCs w:val="28"/>
          <w:shd w:val="clear" w:color="auto" w:fill="FFFFFF"/>
          <w:lang w:val="en-US"/>
        </w:rPr>
        <w:t>saint</w:t>
      </w:r>
      <w:r w:rsidRPr="00E14803">
        <w:rPr>
          <w:rFonts w:ascii="Times New Roman" w:hAnsi="Times New Roman"/>
          <w:sz w:val="28"/>
          <w:szCs w:val="28"/>
          <w:shd w:val="clear" w:color="auto" w:fill="FFFFFF"/>
          <w:lang w:val="en-US"/>
        </w:rPr>
        <w:t>.</w:t>
      </w:r>
    </w:p>
    <w:p w:rsidR="008B0577" w:rsidRPr="00DA3324"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w:t>
      </w:r>
      <w:r w:rsidRPr="00DA3324">
        <w:rPr>
          <w:rFonts w:ascii="Times New Roman" w:hAnsi="Times New Roman"/>
          <w:sz w:val="28"/>
          <w:szCs w:val="28"/>
          <w:lang w:val="en-US"/>
        </w:rPr>
        <w:t xml:space="preserve">. </w:t>
      </w:r>
      <w:r>
        <w:rPr>
          <w:rFonts w:ascii="Times New Roman" w:hAnsi="Times New Roman"/>
          <w:sz w:val="28"/>
          <w:szCs w:val="28"/>
          <w:lang w:val="en-US"/>
        </w:rPr>
        <w:t>More</w:t>
      </w:r>
      <w:r w:rsidRPr="00DA3324">
        <w:rPr>
          <w:rFonts w:ascii="Times New Roman" w:hAnsi="Times New Roman"/>
          <w:sz w:val="28"/>
          <w:szCs w:val="28"/>
          <w:lang w:val="en-US"/>
        </w:rPr>
        <w:t xml:space="preserve"> (1478-1535)</w:t>
      </w:r>
      <w:r>
        <w:rPr>
          <w:rFonts w:ascii="Times New Roman" w:hAnsi="Times New Roman"/>
          <w:sz w:val="28"/>
          <w:szCs w:val="28"/>
          <w:lang w:val="en-US"/>
        </w:rPr>
        <w:t xml:space="preserve"> in his “Gold book” described an ideal state. There both men and women do the same work: they are science, art, social and religious activity (as priests), army service (with husbands). Men and women can hold the highest positions. Marriage is based not on love but on the character resemblance, married couples are chosen by parents.</w:t>
      </w:r>
    </w:p>
    <w:p w:rsidR="008B0577" w:rsidRPr="00DA3324"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 More “Utopia” there exists monogamy, but it is not mentioned whether it is based on groom and bride wish or is decided by parents or statesmen. The state strictly observes the chastity before marriage and mutual loyalty of the couple. The accused are sold to slavery. Marriage is compared with a horse sale by Utopia citizens, based on which a bride and a groom are shown naked to each other, the same is with the horse – when taken off its cloth!</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Here the future gender problems are implied: equality of men and women inclination to various types of work and study, leadership; the problem of gender relations is posed. </w:t>
      </w:r>
    </w:p>
    <w:p w:rsidR="008B0577" w:rsidRPr="00737F3D" w:rsidRDefault="008B0577" w:rsidP="008B0577">
      <w:pPr>
        <w:shd w:val="clear" w:color="auto" w:fill="FFFFFF"/>
        <w:spacing w:after="0" w:line="240" w:lineRule="auto"/>
        <w:ind w:firstLine="709"/>
        <w:jc w:val="both"/>
        <w:rPr>
          <w:rFonts w:ascii="Times New Roman" w:hAnsi="Times New Roman"/>
          <w:b/>
          <w:sz w:val="28"/>
          <w:szCs w:val="28"/>
          <w:lang w:val="en-US"/>
        </w:rPr>
      </w:pPr>
      <w:r w:rsidRPr="00E14803">
        <w:rPr>
          <w:rFonts w:ascii="Times New Roman" w:hAnsi="Times New Roman"/>
          <w:b/>
          <w:sz w:val="28"/>
          <w:szCs w:val="28"/>
          <w:lang w:val="en-US"/>
        </w:rPr>
        <w:t xml:space="preserve">2. </w:t>
      </w:r>
      <w:r w:rsidRPr="00295771">
        <w:rPr>
          <w:rFonts w:ascii="Times New Roman" w:hAnsi="Times New Roman"/>
          <w:b/>
          <w:sz w:val="28"/>
          <w:szCs w:val="28"/>
          <w:lang w:val="en-US"/>
        </w:rPr>
        <w:t>TOMAZZO CAMPAGNELLA VIEWS ON THE IDEAL CITY</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sidRPr="00295771">
        <w:rPr>
          <w:rFonts w:ascii="Times New Roman" w:hAnsi="Times New Roman"/>
          <w:sz w:val="28"/>
          <w:szCs w:val="28"/>
          <w:lang w:val="en-US"/>
        </w:rPr>
        <w:t xml:space="preserve">The ideas of utopic socialism in Italy were developed by T. Campagnella </w:t>
      </w:r>
      <w:r>
        <w:rPr>
          <w:rFonts w:ascii="Times New Roman" w:hAnsi="Times New Roman"/>
          <w:sz w:val="28"/>
          <w:szCs w:val="28"/>
          <w:lang w:val="en-US"/>
        </w:rPr>
        <w:t>(1568-</w:t>
      </w:r>
      <w:r w:rsidRPr="00295771">
        <w:rPr>
          <w:rFonts w:ascii="Times New Roman" w:hAnsi="Times New Roman"/>
          <w:sz w:val="28"/>
          <w:szCs w:val="28"/>
          <w:lang w:val="en-US"/>
        </w:rPr>
        <w:t>1639)</w:t>
      </w:r>
      <w:r>
        <w:rPr>
          <w:rFonts w:ascii="Times New Roman" w:hAnsi="Times New Roman"/>
          <w:sz w:val="28"/>
          <w:szCs w:val="28"/>
          <w:lang w:val="en-US"/>
        </w:rPr>
        <w:t xml:space="preserve"> – a thinker and fighter for freedom of Italy from a foreign yoke. The author of “Sun city” following More whose work was well-known to him, came to the conclusion that the cause of all evil in a society was private property. An ideal social political structure meeting the requirements of the workers is based on the social property.</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sidRPr="00737F3D">
        <w:rPr>
          <w:rFonts w:ascii="Times New Roman" w:hAnsi="Times New Roman"/>
          <w:sz w:val="28"/>
          <w:szCs w:val="28"/>
          <w:lang w:val="en-US"/>
        </w:rPr>
        <w:t>Such a structure Campagnella depicts on the pages of his remarkable book. In Sun city private property is fully abolished, means of production belong to society. Every citizen in Sun city must work, the labour bears general and obligatory character and is considered honorable and noble activity. As all the population is busy working the working day is reduced to 4 hours. Consumption as well as production bears social character although Campagnella follows More introducing general property even on  clothes and objects of personal use.</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sidRPr="00737F3D">
        <w:rPr>
          <w:rFonts w:ascii="Times New Roman" w:hAnsi="Times New Roman"/>
          <w:sz w:val="28"/>
          <w:szCs w:val="28"/>
          <w:lang w:val="en-US"/>
        </w:rPr>
        <w:t xml:space="preserve">T. Campagnella in his “Sun city” describes an ideal city. Men and women education (including art of war) has no difference as well as their clothing. However they do different types of work: men do harder physical work, women give birth. But there is no family. </w:t>
      </w:r>
    </w:p>
    <w:p w:rsidR="008B0577" w:rsidRPr="001F1BE9" w:rsidRDefault="008B0577" w:rsidP="008B0577">
      <w:pPr>
        <w:pStyle w:val="a6"/>
        <w:shd w:val="clear" w:color="auto" w:fill="FFFFFF"/>
        <w:spacing w:before="0" w:beforeAutospacing="0" w:after="0" w:afterAutospacing="0"/>
        <w:ind w:firstLine="709"/>
        <w:jc w:val="both"/>
        <w:rPr>
          <w:sz w:val="28"/>
          <w:szCs w:val="28"/>
          <w:lang w:val="en-US"/>
        </w:rPr>
      </w:pPr>
      <w:r>
        <w:rPr>
          <w:sz w:val="28"/>
          <w:szCs w:val="28"/>
          <w:lang w:val="en-US"/>
        </w:rPr>
        <w:t>There exists a problem of finding a partner for giving birth to children. It is solved with the help of astrology, the decision is taken by triumvirate of the heads who control social birthrate. So, speaking in terms of a modern language Campagnella expressed an idea of gender equality, pointed out at the influential role of clothes and personality characters and strictly regulated gender roles.</w:t>
      </w:r>
    </w:p>
    <w:p w:rsidR="008B0577" w:rsidRPr="008152B1" w:rsidRDefault="008B0577" w:rsidP="008B0577">
      <w:pPr>
        <w:pStyle w:val="a6"/>
        <w:shd w:val="clear" w:color="auto" w:fill="FFFFFF"/>
        <w:spacing w:before="0" w:beforeAutospacing="0" w:after="0" w:afterAutospacing="0"/>
        <w:ind w:firstLine="709"/>
        <w:jc w:val="both"/>
        <w:rPr>
          <w:b/>
          <w:sz w:val="28"/>
          <w:szCs w:val="28"/>
          <w:lang w:val="en-US"/>
        </w:rPr>
      </w:pPr>
      <w:r w:rsidRPr="008152B1">
        <w:rPr>
          <w:b/>
          <w:sz w:val="28"/>
          <w:szCs w:val="28"/>
          <w:lang w:val="en-US"/>
        </w:rPr>
        <w:lastRenderedPageBreak/>
        <w:t>3. JEAN JACQUES ROUSSEAU AND HIS ANALYSIS OF DIFFERENT BEHAVIOR NORMS FOR MEN AND WOMEN (“GENDER STEREOTYPES”)</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Later some interesting ideas touching the question of gender psychology were expressed by J.J. Rousseau </w:t>
      </w:r>
      <w:r w:rsidRPr="008152B1">
        <w:rPr>
          <w:rFonts w:ascii="Times New Roman" w:hAnsi="Times New Roman"/>
          <w:sz w:val="28"/>
          <w:szCs w:val="28"/>
          <w:lang w:val="en-US"/>
        </w:rPr>
        <w:t>(1712-1778).</w:t>
      </w:r>
      <w:r>
        <w:rPr>
          <w:rFonts w:ascii="Times New Roman" w:hAnsi="Times New Roman"/>
          <w:sz w:val="28"/>
          <w:szCs w:val="28"/>
          <w:lang w:val="en-US"/>
        </w:rPr>
        <w:t xml:space="preserve"> He analyzed gender similarities and differences, stated his representation about different behavior norms for men and women (the thing later called “gender stereotypes”), and also peculiarities of women and men education and interrelation in marriage.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By Rousseau opinion, equality of men and women is in their similarity as biological human beings, representatives of mankind: a lot of organs have the same structure, there is resemblance in demands and abilities.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However, as social creatures they are not equal which is explained by their inborn characteristics (this idea is not accepted in modern society). Accordingly, there are differences in behavior norms (“virtues”): for a man they are sincerity, straightforwardness, honesty, independence of thoughts, truthfulness, for a woman – modesty, slyness, flirt, taking into account the other people opinion, pretence.</w:t>
      </w:r>
    </w:p>
    <w:p w:rsidR="008B0577" w:rsidRDefault="008B0577" w:rsidP="008B0577">
      <w:pPr>
        <w:shd w:val="clear" w:color="auto" w:fill="FFFFFF"/>
        <w:spacing w:after="0" w:line="240" w:lineRule="auto"/>
        <w:ind w:firstLine="709"/>
        <w:jc w:val="both"/>
        <w:rPr>
          <w:rFonts w:ascii="Times New Roman" w:hAnsi="Times New Roman"/>
          <w:b/>
          <w:sz w:val="28"/>
          <w:szCs w:val="28"/>
          <w:lang w:val="en-US"/>
        </w:rPr>
      </w:pPr>
      <w:r>
        <w:rPr>
          <w:rFonts w:ascii="Times New Roman" w:hAnsi="Times New Roman"/>
          <w:sz w:val="28"/>
          <w:szCs w:val="28"/>
          <w:lang w:val="en-US"/>
        </w:rPr>
        <w:t>Rousseau thought that a woman possesses refined and astute mind that’s why she is able to get education not only in the field of housekeeping and child upbringing. Marriage should be done by love and both of them have equal right to choose a future spouse</w:t>
      </w:r>
      <w:r w:rsidRPr="00E14803">
        <w:rPr>
          <w:rFonts w:ascii="Times New Roman" w:hAnsi="Times New Roman"/>
          <w:b/>
          <w:sz w:val="28"/>
          <w:szCs w:val="28"/>
          <w:lang w:val="en-US"/>
        </w:rPr>
        <w:t xml:space="preserve"> </w:t>
      </w:r>
    </w:p>
    <w:p w:rsidR="008B0577" w:rsidRPr="008152B1" w:rsidRDefault="008B0577" w:rsidP="008B0577">
      <w:pPr>
        <w:shd w:val="clear" w:color="auto" w:fill="FFFFFF"/>
        <w:spacing w:after="0" w:line="240" w:lineRule="auto"/>
        <w:ind w:firstLine="709"/>
        <w:jc w:val="both"/>
        <w:rPr>
          <w:rFonts w:ascii="Times New Roman" w:hAnsi="Times New Roman"/>
          <w:b/>
          <w:sz w:val="28"/>
          <w:szCs w:val="28"/>
          <w:lang w:val="en-US"/>
        </w:rPr>
      </w:pPr>
      <w:r w:rsidRPr="008152B1">
        <w:rPr>
          <w:rFonts w:ascii="Times New Roman" w:hAnsi="Times New Roman"/>
          <w:b/>
          <w:sz w:val="28"/>
          <w:szCs w:val="28"/>
          <w:lang w:val="en-US"/>
        </w:rPr>
        <w:t>3. JEAN JACQUES ROUSSEAU AND HIS ANALYSIS OF DIFFERENT BEHAVIOR NORMS FOR MEN AND WOMEN (“GENDER STEREOTYPES”)</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Later some interesting ideas touching the question of gender psychology were expressed by J.J. Rousseau </w:t>
      </w:r>
      <w:r w:rsidRPr="008152B1">
        <w:rPr>
          <w:rFonts w:ascii="Times New Roman" w:hAnsi="Times New Roman"/>
          <w:sz w:val="28"/>
          <w:szCs w:val="28"/>
          <w:lang w:val="en-US"/>
        </w:rPr>
        <w:t>(1712-1778).</w:t>
      </w:r>
      <w:r>
        <w:rPr>
          <w:rFonts w:ascii="Times New Roman" w:hAnsi="Times New Roman"/>
          <w:sz w:val="28"/>
          <w:szCs w:val="28"/>
          <w:lang w:val="en-US"/>
        </w:rPr>
        <w:t xml:space="preserve"> He analyzed gender similarities and differences, stated his representation about different behavior norms for men and women (the thing later called “gender stereotypes”), and also peculiarities of women and men education and interrelation in marriage.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By Rousseau opinion, equality of men and women is in their similarity as biological human beings, representatives of mankind: a lot of organs have the same structure, there is resemblance in demands and abilities.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However, as social creatures they are not equal which is explained by their inborn characteristics (this idea is not accepted in modern society). Accordingly, there are differences in behavior norms (“virtues”): for a man they are sincerity, straightforwardness, honesty, independence of thoughts, truthfulness, for a woman – modesty, slyness, flirt, taking into account the other people opinion, pretence.</w:t>
      </w:r>
    </w:p>
    <w:p w:rsidR="008B0577" w:rsidRDefault="008B0577" w:rsidP="008B0577">
      <w:pPr>
        <w:shd w:val="clear" w:color="auto" w:fill="FFFFFF"/>
        <w:spacing w:after="0" w:line="240" w:lineRule="auto"/>
        <w:ind w:firstLine="709"/>
        <w:jc w:val="both"/>
        <w:rPr>
          <w:rFonts w:ascii="Times New Roman" w:hAnsi="Times New Roman"/>
          <w:b/>
          <w:sz w:val="28"/>
          <w:szCs w:val="28"/>
          <w:lang w:val="en-US"/>
        </w:rPr>
      </w:pPr>
      <w:r>
        <w:rPr>
          <w:rFonts w:ascii="Times New Roman" w:hAnsi="Times New Roman"/>
          <w:sz w:val="28"/>
          <w:szCs w:val="28"/>
          <w:lang w:val="en-US"/>
        </w:rPr>
        <w:t>Rousseau thought that a woman possesses refined and astute mind that’s why she is able to get education not only in the field of housekeeping and child upbringing. Marriage should be done by love and both of them have equal right to choose a future spouse</w:t>
      </w:r>
      <w:r w:rsidRPr="00E14803">
        <w:rPr>
          <w:rFonts w:ascii="Times New Roman" w:hAnsi="Times New Roman"/>
          <w:b/>
          <w:sz w:val="28"/>
          <w:szCs w:val="28"/>
          <w:lang w:val="en-US"/>
        </w:rPr>
        <w:t xml:space="preserve"> </w:t>
      </w:r>
    </w:p>
    <w:p w:rsidR="008B0577" w:rsidRDefault="008B0577" w:rsidP="008B0577">
      <w:pPr>
        <w:shd w:val="clear" w:color="auto" w:fill="FFFFFF"/>
        <w:spacing w:after="0" w:line="240" w:lineRule="auto"/>
        <w:jc w:val="both"/>
        <w:rPr>
          <w:rFonts w:ascii="Times New Roman" w:hAnsi="Times New Roman"/>
          <w:b/>
          <w:sz w:val="28"/>
          <w:szCs w:val="28"/>
          <w:lang w:val="en-US"/>
        </w:rPr>
      </w:pPr>
    </w:p>
    <w:p w:rsidR="008B0577" w:rsidRDefault="008B0577" w:rsidP="008B0577">
      <w:pPr>
        <w:shd w:val="clear" w:color="auto" w:fill="FFFFFF"/>
        <w:spacing w:after="0" w:line="240" w:lineRule="auto"/>
        <w:jc w:val="both"/>
        <w:rPr>
          <w:rFonts w:ascii="Times New Roman" w:hAnsi="Times New Roman"/>
          <w:b/>
          <w:sz w:val="28"/>
          <w:szCs w:val="28"/>
          <w:lang w:val="en-US"/>
        </w:rPr>
      </w:pPr>
      <w:r w:rsidRPr="008B0577">
        <w:rPr>
          <w:rFonts w:ascii="Times New Roman" w:hAnsi="Times New Roman"/>
          <w:b/>
          <w:sz w:val="28"/>
          <w:szCs w:val="28"/>
          <w:lang w:val="en-US"/>
        </w:rPr>
        <w:t xml:space="preserve">         </w:t>
      </w:r>
      <w:r>
        <w:rPr>
          <w:rFonts w:ascii="Times New Roman" w:hAnsi="Times New Roman"/>
          <w:b/>
          <w:sz w:val="28"/>
          <w:szCs w:val="28"/>
          <w:lang w:val="en-US"/>
        </w:rPr>
        <w:t>Lecture</w:t>
      </w:r>
      <w:r w:rsidRPr="00955DB4">
        <w:rPr>
          <w:rFonts w:ascii="Times New Roman" w:hAnsi="Times New Roman"/>
          <w:b/>
          <w:sz w:val="28"/>
          <w:szCs w:val="28"/>
          <w:lang w:val="en-US"/>
        </w:rPr>
        <w:t xml:space="preserve"> 3</w:t>
      </w:r>
    </w:p>
    <w:p w:rsidR="008B0577" w:rsidRPr="00955DB4" w:rsidRDefault="008B0577" w:rsidP="008B0577">
      <w:pPr>
        <w:pStyle w:val="42"/>
        <w:shd w:val="clear" w:color="auto" w:fill="auto"/>
        <w:spacing w:before="0" w:line="240" w:lineRule="auto"/>
        <w:ind w:firstLine="709"/>
        <w:rPr>
          <w:rFonts w:ascii="Times New Roman" w:hAnsi="Times New Roman" w:cs="Times New Roman"/>
          <w:b w:val="0"/>
          <w:i w:val="0"/>
          <w:sz w:val="28"/>
          <w:szCs w:val="28"/>
          <w:lang w:val="en-US"/>
        </w:rPr>
      </w:pPr>
      <w:r w:rsidRPr="00955DB4">
        <w:rPr>
          <w:rFonts w:ascii="Times New Roman" w:hAnsi="Times New Roman" w:cs="Times New Roman"/>
          <w:b w:val="0"/>
          <w:i w:val="0"/>
          <w:sz w:val="28"/>
          <w:szCs w:val="28"/>
          <w:lang w:val="en-US"/>
        </w:rPr>
        <w:t>1.</w:t>
      </w:r>
      <w:r>
        <w:rPr>
          <w:rFonts w:ascii="Times New Roman" w:hAnsi="Times New Roman" w:cs="Times New Roman"/>
          <w:b w:val="0"/>
          <w:i w:val="0"/>
          <w:sz w:val="28"/>
          <w:szCs w:val="28"/>
          <w:lang w:val="en-US"/>
        </w:rPr>
        <w:t xml:space="preserve"> </w:t>
      </w:r>
      <w:r w:rsidRPr="00955DB4">
        <w:rPr>
          <w:rFonts w:ascii="Times New Roman" w:hAnsi="Times New Roman" w:cs="Times New Roman"/>
          <w:b w:val="0"/>
          <w:i w:val="0"/>
          <w:sz w:val="28"/>
          <w:szCs w:val="28"/>
          <w:lang w:val="en-US"/>
        </w:rPr>
        <w:t>Immanuel Kant and his division of men and women</w:t>
      </w:r>
    </w:p>
    <w:p w:rsidR="008B0577" w:rsidRDefault="008B0577" w:rsidP="008B0577">
      <w:pPr>
        <w:widowControl w:val="0"/>
        <w:overflowPunct w:val="0"/>
        <w:autoSpaceDE w:val="0"/>
        <w:autoSpaceDN w:val="0"/>
        <w:adjustRightInd w:val="0"/>
        <w:spacing w:after="0" w:line="240" w:lineRule="auto"/>
        <w:ind w:firstLine="709"/>
        <w:jc w:val="both"/>
        <w:rPr>
          <w:rFonts w:ascii="Times New Roman" w:hAnsi="Times New Roman"/>
          <w:sz w:val="28"/>
          <w:szCs w:val="28"/>
          <w:lang w:val="en-US"/>
        </w:rPr>
      </w:pPr>
      <w:r w:rsidRPr="00955DB4">
        <w:rPr>
          <w:rFonts w:ascii="Times New Roman" w:hAnsi="Times New Roman"/>
          <w:sz w:val="28"/>
          <w:szCs w:val="28"/>
          <w:lang w:val="en-US"/>
        </w:rPr>
        <w:t>2.</w:t>
      </w:r>
      <w:r>
        <w:rPr>
          <w:rFonts w:ascii="Times New Roman" w:hAnsi="Times New Roman"/>
          <w:sz w:val="28"/>
          <w:szCs w:val="28"/>
          <w:lang w:val="en-US"/>
        </w:rPr>
        <w:t xml:space="preserve"> </w:t>
      </w:r>
      <w:r w:rsidRPr="00955DB4">
        <w:rPr>
          <w:rFonts w:ascii="Times New Roman" w:hAnsi="Times New Roman"/>
          <w:sz w:val="28"/>
          <w:szCs w:val="28"/>
          <w:lang w:val="en-US"/>
        </w:rPr>
        <w:t xml:space="preserve">French thinker Francois Marie Charlie Fourier and his ideas about the </w:t>
      </w:r>
      <w:r w:rsidRPr="00955DB4">
        <w:rPr>
          <w:rFonts w:ascii="Times New Roman" w:hAnsi="Times New Roman"/>
          <w:sz w:val="28"/>
          <w:szCs w:val="28"/>
          <w:lang w:val="en-US"/>
        </w:rPr>
        <w:lastRenderedPageBreak/>
        <w:t xml:space="preserve">reflection of  women and men status in the society. </w:t>
      </w:r>
    </w:p>
    <w:p w:rsidR="008B0577" w:rsidRPr="00955DB4"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955DB4">
        <w:rPr>
          <w:rFonts w:ascii="Times New Roman" w:hAnsi="Times New Roman"/>
          <w:sz w:val="28"/>
          <w:szCs w:val="28"/>
          <w:lang w:val="en-US"/>
        </w:rPr>
        <w:t>3.</w:t>
      </w:r>
      <w:r>
        <w:rPr>
          <w:rFonts w:ascii="Times New Roman" w:hAnsi="Times New Roman"/>
          <w:sz w:val="28"/>
          <w:szCs w:val="28"/>
          <w:lang w:val="en-US"/>
        </w:rPr>
        <w:t xml:space="preserve"> </w:t>
      </w:r>
      <w:r w:rsidRPr="00955DB4">
        <w:rPr>
          <w:rFonts w:ascii="Times New Roman" w:hAnsi="Times New Roman"/>
          <w:sz w:val="28"/>
          <w:szCs w:val="28"/>
          <w:lang w:val="en-US"/>
        </w:rPr>
        <w:t>Arthur Schopenhauer about the differences in mental process of men and women</w:t>
      </w:r>
    </w:p>
    <w:p w:rsidR="008B0577" w:rsidRPr="00955DB4" w:rsidRDefault="008B0577" w:rsidP="008B0577">
      <w:pPr>
        <w:spacing w:after="0" w:line="240" w:lineRule="auto"/>
        <w:ind w:firstLine="709"/>
        <w:jc w:val="both"/>
        <w:rPr>
          <w:rFonts w:ascii="Times New Roman" w:hAnsi="Times New Roman"/>
          <w:b/>
          <w:sz w:val="28"/>
          <w:szCs w:val="28"/>
          <w:lang w:val="en-US"/>
        </w:rPr>
      </w:pPr>
      <w:r w:rsidRPr="00955DB4">
        <w:rPr>
          <w:rFonts w:ascii="Times New Roman" w:hAnsi="Times New Roman"/>
          <w:b/>
          <w:sz w:val="28"/>
          <w:szCs w:val="28"/>
          <w:lang w:val="en-US"/>
        </w:rPr>
        <w:t xml:space="preserve">1. </w:t>
      </w:r>
      <w:r>
        <w:rPr>
          <w:rFonts w:ascii="Times New Roman" w:hAnsi="Times New Roman"/>
          <w:b/>
          <w:i/>
          <w:sz w:val="28"/>
          <w:szCs w:val="28"/>
          <w:lang w:val="en-US"/>
        </w:rPr>
        <w:t xml:space="preserve"> </w:t>
      </w:r>
      <w:r w:rsidRPr="00955DB4">
        <w:rPr>
          <w:rFonts w:ascii="Times New Roman" w:hAnsi="Times New Roman"/>
          <w:b/>
          <w:sz w:val="28"/>
          <w:szCs w:val="28"/>
          <w:lang w:val="en-US"/>
        </w:rPr>
        <w:t xml:space="preserve">IMMANUEL KANT AND HIS DIVISION OF MEN AND WOMEN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Immanuel</w:t>
      </w:r>
      <w:r w:rsidRPr="00955DB4">
        <w:rPr>
          <w:rFonts w:ascii="Times New Roman" w:hAnsi="Times New Roman"/>
          <w:sz w:val="28"/>
          <w:szCs w:val="28"/>
          <w:lang w:val="en-US"/>
        </w:rPr>
        <w:t xml:space="preserve"> </w:t>
      </w:r>
      <w:r>
        <w:rPr>
          <w:rFonts w:ascii="Times New Roman" w:hAnsi="Times New Roman"/>
          <w:sz w:val="28"/>
          <w:szCs w:val="28"/>
          <w:lang w:val="en-US"/>
        </w:rPr>
        <w:t>Kant</w:t>
      </w:r>
      <w:r w:rsidRPr="00955DB4">
        <w:rPr>
          <w:rFonts w:ascii="Times New Roman" w:hAnsi="Times New Roman"/>
          <w:sz w:val="28"/>
          <w:szCs w:val="28"/>
          <w:lang w:val="en-US"/>
        </w:rPr>
        <w:t xml:space="preserve"> (1724-1804)</w:t>
      </w:r>
      <w:r>
        <w:rPr>
          <w:rFonts w:ascii="Times New Roman" w:hAnsi="Times New Roman"/>
          <w:sz w:val="28"/>
          <w:szCs w:val="28"/>
          <w:lang w:val="en-US"/>
        </w:rPr>
        <w:t xml:space="preserve"> divided men and women, first by the character of their participation in political life, second by their personality and behavior. Men are active citizens (they take part in political decisions, and have their own independent opinion), women are more passive (they are the object of managing). Some traits of women are connected with child birth (she becomes timid and weak), some – with her role of social improvement (she is well-behaved, eloquent, reasonable, with an expressive face).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stereotypes expressed by Kant are still modern now: today there is a widely spread opinion that women are not able to come to political decisions, their properties are connected with biological and cultural predestination.</w:t>
      </w:r>
    </w:p>
    <w:p w:rsidR="008B0577" w:rsidRPr="003E735F"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Very often the thinkers of the past noted the difference between men and women, but the reason of them seemed natural. Still this argument is popular – some people refer to the animals’ behavior, and some – to the historically conditioned traditions. Gender stereotypes are often constructed on this base, it is accepted because it has formed so. Modern science requires the other proofs and arguments. </w:t>
      </w:r>
    </w:p>
    <w:p w:rsidR="008B0577" w:rsidRPr="00C4469B" w:rsidRDefault="008B0577" w:rsidP="008B0577">
      <w:pPr>
        <w:spacing w:after="0" w:line="240" w:lineRule="auto"/>
        <w:ind w:firstLine="709"/>
        <w:jc w:val="both"/>
        <w:rPr>
          <w:rFonts w:ascii="Times New Roman" w:hAnsi="Times New Roman"/>
          <w:b/>
          <w:sz w:val="28"/>
          <w:szCs w:val="28"/>
          <w:lang w:val="en-US"/>
        </w:rPr>
      </w:pPr>
      <w:r w:rsidRPr="00CC4569">
        <w:rPr>
          <w:rFonts w:ascii="Times New Roman" w:hAnsi="Times New Roman"/>
          <w:b/>
          <w:sz w:val="28"/>
          <w:szCs w:val="28"/>
          <w:lang w:val="en-US"/>
        </w:rPr>
        <w:t>2. FRENCH THINKER FRANCOIS MARIE CHARLIE FOURIER AND HIS IDEAS ABOUT THE REFLECTION OF  WOMEN AND MEN STATUS IN THE SOCIETY</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French thinker </w:t>
      </w:r>
      <w:r w:rsidRPr="00955DB4">
        <w:rPr>
          <w:rFonts w:ascii="Times New Roman" w:hAnsi="Times New Roman"/>
          <w:sz w:val="28"/>
          <w:szCs w:val="28"/>
          <w:lang w:val="en-US"/>
        </w:rPr>
        <w:t>Francois Marie Charlie Fourier</w:t>
      </w:r>
      <w:r>
        <w:rPr>
          <w:rFonts w:ascii="Times New Roman" w:hAnsi="Times New Roman"/>
          <w:sz w:val="28"/>
          <w:szCs w:val="28"/>
          <w:lang w:val="en-US"/>
        </w:rPr>
        <w:t xml:space="preserve"> </w:t>
      </w:r>
      <w:r w:rsidRPr="00CC4569">
        <w:rPr>
          <w:rFonts w:ascii="Times New Roman" w:hAnsi="Times New Roman"/>
          <w:sz w:val="28"/>
          <w:szCs w:val="28"/>
          <w:lang w:val="en-US"/>
        </w:rPr>
        <w:t>(1772-1837)</w:t>
      </w:r>
      <w:r>
        <w:rPr>
          <w:rFonts w:ascii="Times New Roman" w:hAnsi="Times New Roman"/>
          <w:sz w:val="28"/>
          <w:szCs w:val="28"/>
          <w:lang w:val="en-US"/>
        </w:rPr>
        <w:t xml:space="preserve"> expressed his ideas about reflection of women and men in a society, about leadership of men and women, gender relations (sexual and matrimonial) and about restriction of birth rate. He pointed at the words which denote men and women. If a profession or belonging to some social group are called only with “male” words, it is a sign of gender inequality.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He suggested to create a “neutral” language with equal quantity of male and female words. For example: omniarch and omniarchine – the Earth masters. The other pairs are: Caesar and Caesarine, calph and calipha, sultan and sultaness and others.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Fourier proposed to pass to the society functions of a traditional marriage (mode of life, children upbringing, care of the elders), to be more precise to its first row – phalanx. Men and women who are free from such duties should be connected only by love and sexual relations, based on the desire to feel delight. People can choose the type of such relations: a) continence; b) frequent change of partners; c) group relations; d) continuous relations of one couple (the last is often an exception). </w:t>
      </w:r>
    </w:p>
    <w:p w:rsidR="008B0577" w:rsidRPr="00CC456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According to Fourier the norms of sexual behavior for men and women should be equal (although he considered it is less peculiar for women to change partners). In his opinion a harmonious development of a person, good and hearty </w:t>
      </w:r>
      <w:r>
        <w:rPr>
          <w:rFonts w:ascii="Times New Roman" w:hAnsi="Times New Roman"/>
          <w:sz w:val="28"/>
          <w:szCs w:val="28"/>
          <w:lang w:val="en-US"/>
        </w:rPr>
        <w:lastRenderedPageBreak/>
        <w:t xml:space="preserve">meal will lead to the decrease of men and women fertility which was considered good (in order to escape overpopulation).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Fourier foresaw many modern problems of gender psychology. There are still discussions on how the different status of women and men in a society is reflected in the language. It is thought that “male” words (those connected with men, in particular, of male gender) denote prestigious activities, and “female” – not prestigious (compare: in Russian “commander” and “nurse” – there are no synonyms for women in the first word, and for men in the second).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Beside a linguistic problem Fourier reveals a modern idea about complementary character of male and female leadership. There are still actual his ideas about a double standard in sexual morale (different criteria of evaluating sexual behavior of men and women), variety of gender sexual relations, crisis of a traditional family, birth rate regulation. </w:t>
      </w:r>
    </w:p>
    <w:p w:rsidR="008B0577" w:rsidRPr="006F284C" w:rsidRDefault="008B0577" w:rsidP="008B0577">
      <w:pPr>
        <w:spacing w:after="0" w:line="240" w:lineRule="auto"/>
        <w:ind w:firstLine="709"/>
        <w:jc w:val="both"/>
        <w:rPr>
          <w:rFonts w:ascii="Times New Roman" w:hAnsi="Times New Roman"/>
          <w:b/>
          <w:sz w:val="28"/>
          <w:szCs w:val="28"/>
          <w:lang w:val="en-US"/>
        </w:rPr>
      </w:pPr>
      <w:r w:rsidRPr="006F284C">
        <w:rPr>
          <w:rFonts w:ascii="Times New Roman" w:hAnsi="Times New Roman"/>
          <w:b/>
          <w:sz w:val="28"/>
          <w:szCs w:val="28"/>
          <w:lang w:val="en-US"/>
        </w:rPr>
        <w:t xml:space="preserve">3. ARTHUR SCHOPENHAUER ABOUT THE DIFFERENCES IN MENTAL PROCESS OF MEN AND WOMEN </w:t>
      </w:r>
    </w:p>
    <w:p w:rsidR="008B0577" w:rsidRPr="008B0577" w:rsidRDefault="008B0577" w:rsidP="008B0577">
      <w:pPr>
        <w:spacing w:after="0" w:line="240" w:lineRule="auto"/>
        <w:ind w:firstLine="709"/>
        <w:jc w:val="both"/>
        <w:rPr>
          <w:rFonts w:ascii="Times New Roman" w:hAnsi="Times New Roman"/>
          <w:sz w:val="28"/>
          <w:szCs w:val="28"/>
          <w:lang w:val="en-US"/>
        </w:rPr>
      </w:pPr>
      <w:r w:rsidRPr="00955DB4">
        <w:rPr>
          <w:rFonts w:ascii="Times New Roman" w:hAnsi="Times New Roman"/>
          <w:sz w:val="28"/>
          <w:szCs w:val="28"/>
          <w:lang w:val="en-US"/>
        </w:rPr>
        <w:t>Arthur</w:t>
      </w:r>
      <w:r w:rsidRPr="006F284C">
        <w:rPr>
          <w:rFonts w:ascii="Times New Roman" w:hAnsi="Times New Roman"/>
          <w:sz w:val="28"/>
          <w:szCs w:val="28"/>
          <w:lang w:val="en-US"/>
        </w:rPr>
        <w:t xml:space="preserve"> </w:t>
      </w:r>
      <w:r w:rsidRPr="00955DB4">
        <w:rPr>
          <w:rFonts w:ascii="Times New Roman" w:hAnsi="Times New Roman"/>
          <w:sz w:val="28"/>
          <w:szCs w:val="28"/>
          <w:lang w:val="en-US"/>
        </w:rPr>
        <w:t>Schopenhauer</w:t>
      </w:r>
      <w:r>
        <w:rPr>
          <w:rFonts w:ascii="Times New Roman" w:hAnsi="Times New Roman"/>
          <w:sz w:val="28"/>
          <w:szCs w:val="28"/>
          <w:lang w:val="en-US"/>
        </w:rPr>
        <w:t xml:space="preserve"> </w:t>
      </w:r>
      <w:r w:rsidRPr="006F284C">
        <w:rPr>
          <w:rFonts w:ascii="Times New Roman" w:hAnsi="Times New Roman"/>
          <w:sz w:val="28"/>
          <w:szCs w:val="28"/>
          <w:lang w:val="en-US"/>
        </w:rPr>
        <w:t>(1788-1860)</w:t>
      </w:r>
      <w:r>
        <w:rPr>
          <w:rFonts w:ascii="Times New Roman" w:hAnsi="Times New Roman"/>
          <w:sz w:val="28"/>
          <w:szCs w:val="28"/>
          <w:lang w:val="en-US"/>
        </w:rPr>
        <w:t xml:space="preserve"> paid his attention to the difference of mental processes of men and women: the first are characterized by abstractedness, the second – by specificity. Men understand the abstract idea of justice, women sympathize a concrete person.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chapter devoted to the social behavior we see how this idea is confirmed by modern experimental research (e.g. in their reaction to a bad worker men originate from the norms of justice, women – from equality). However Schopenhauer implies that a man’s reaction is a norm, and woman’s is its deviation which cannot be accepted from the positions of a modern science.</w:t>
      </w:r>
    </w:p>
    <w:p w:rsidR="008B0577" w:rsidRPr="002967E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Besides this Schopenhauer expressed an idea that children should be born as a result of love, passion between a man and a woman. Other marriage bases he did not recognize.</w:t>
      </w:r>
    </w:p>
    <w:p w:rsidR="008B0577" w:rsidRPr="00E1480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 on the first stage different scientists expressed some ideas which further were useful in working out the postulates of gender psychology. As an independent field it has not been formed yet. On that stage there weren’t the works which were fully devoted to the problem</w:t>
      </w:r>
      <w:r w:rsidRPr="00E14803">
        <w:rPr>
          <w:rFonts w:ascii="Times New Roman" w:hAnsi="Times New Roman"/>
          <w:sz w:val="28"/>
          <w:szCs w:val="28"/>
          <w:lang w:val="en-US"/>
        </w:rPr>
        <w:t>.</w:t>
      </w:r>
    </w:p>
    <w:p w:rsidR="008B0577" w:rsidRPr="00E14803" w:rsidRDefault="008B0577" w:rsidP="008B0577">
      <w:pPr>
        <w:spacing w:after="0" w:line="240" w:lineRule="auto"/>
        <w:ind w:firstLine="709"/>
        <w:jc w:val="both"/>
        <w:rPr>
          <w:rFonts w:ascii="Times New Roman" w:hAnsi="Times New Roman"/>
          <w:sz w:val="28"/>
          <w:szCs w:val="28"/>
          <w:lang w:val="en-US"/>
        </w:rPr>
      </w:pPr>
    </w:p>
    <w:p w:rsidR="008B0577"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084CEF">
        <w:rPr>
          <w:rFonts w:ascii="Times New Roman" w:hAnsi="Times New Roman"/>
          <w:b/>
          <w:sz w:val="28"/>
          <w:szCs w:val="28"/>
          <w:lang w:val="en-US"/>
        </w:rPr>
        <w:t xml:space="preserve"> 4</w:t>
      </w:r>
    </w:p>
    <w:p w:rsidR="008B0577" w:rsidRPr="00084CEF"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084CEF">
        <w:rPr>
          <w:rFonts w:ascii="Times New Roman" w:hAnsi="Times New Roman"/>
          <w:sz w:val="28"/>
          <w:szCs w:val="28"/>
          <w:lang w:val="en-US"/>
        </w:rPr>
        <w:t>1.</w:t>
      </w:r>
      <w:r>
        <w:rPr>
          <w:rFonts w:ascii="Times New Roman" w:hAnsi="Times New Roman"/>
          <w:sz w:val="28"/>
          <w:szCs w:val="28"/>
          <w:lang w:val="en-US"/>
        </w:rPr>
        <w:t xml:space="preserve"> </w:t>
      </w:r>
      <w:r w:rsidRPr="00084CEF">
        <w:rPr>
          <w:rFonts w:ascii="Times New Roman" w:hAnsi="Times New Roman"/>
          <w:sz w:val="28"/>
          <w:szCs w:val="28"/>
          <w:lang w:val="en-US"/>
        </w:rPr>
        <w:t xml:space="preserve">The emergence of feminism in France during the Great revolution  </w:t>
      </w:r>
    </w:p>
    <w:p w:rsidR="008B0577" w:rsidRPr="00084CEF" w:rsidRDefault="008B0577" w:rsidP="008B0577">
      <w:pPr>
        <w:shd w:val="clear" w:color="auto" w:fill="FFFFFF"/>
        <w:spacing w:after="0" w:line="240" w:lineRule="auto"/>
        <w:ind w:firstLine="709"/>
        <w:jc w:val="both"/>
        <w:rPr>
          <w:rFonts w:ascii="Times New Roman" w:hAnsi="Times New Roman"/>
          <w:sz w:val="28"/>
          <w:szCs w:val="28"/>
          <w:lang w:val="en-US"/>
        </w:rPr>
      </w:pPr>
      <w:r w:rsidRPr="00084CEF">
        <w:rPr>
          <w:rFonts w:ascii="Times New Roman" w:hAnsi="Times New Roman"/>
          <w:sz w:val="28"/>
          <w:szCs w:val="28"/>
          <w:lang w:val="en-US"/>
        </w:rPr>
        <w:t>2.</w:t>
      </w:r>
      <w:r>
        <w:rPr>
          <w:rFonts w:ascii="Times New Roman" w:hAnsi="Times New Roman"/>
          <w:sz w:val="28"/>
          <w:szCs w:val="28"/>
          <w:lang w:val="en-US"/>
        </w:rPr>
        <w:t xml:space="preserve"> </w:t>
      </w:r>
      <w:r w:rsidRPr="00084CEF">
        <w:rPr>
          <w:rFonts w:ascii="Times New Roman" w:hAnsi="Times New Roman"/>
          <w:sz w:val="28"/>
          <w:szCs w:val="28"/>
          <w:lang w:val="en-US"/>
        </w:rPr>
        <w:t>Development of suffrage movement in the middle of 19</w:t>
      </w:r>
      <w:r w:rsidRPr="00084CEF">
        <w:rPr>
          <w:rFonts w:ascii="Times New Roman" w:hAnsi="Times New Roman"/>
          <w:sz w:val="28"/>
          <w:szCs w:val="28"/>
          <w:vertAlign w:val="superscript"/>
          <w:lang w:val="en-US"/>
        </w:rPr>
        <w:t>th</w:t>
      </w:r>
      <w:r w:rsidRPr="00084CEF">
        <w:rPr>
          <w:rFonts w:ascii="Times New Roman" w:hAnsi="Times New Roman"/>
          <w:sz w:val="28"/>
          <w:szCs w:val="28"/>
          <w:lang w:val="en-US"/>
        </w:rPr>
        <w:t xml:space="preserve"> cent. in England. </w:t>
      </w:r>
    </w:p>
    <w:p w:rsidR="008B0577" w:rsidRPr="00084CEF" w:rsidRDefault="008B0577" w:rsidP="008B0577">
      <w:pPr>
        <w:spacing w:after="0" w:line="240" w:lineRule="auto"/>
        <w:ind w:firstLine="709"/>
        <w:jc w:val="both"/>
        <w:rPr>
          <w:rFonts w:ascii="Times New Roman" w:hAnsi="Times New Roman"/>
          <w:b/>
          <w:sz w:val="28"/>
          <w:szCs w:val="28"/>
          <w:lang w:val="en-US"/>
        </w:rPr>
      </w:pPr>
      <w:r w:rsidRPr="00084CEF">
        <w:rPr>
          <w:rFonts w:ascii="Times New Roman" w:hAnsi="Times New Roman"/>
          <w:sz w:val="28"/>
          <w:szCs w:val="28"/>
          <w:lang w:val="en-US"/>
        </w:rPr>
        <w:t>3.</w:t>
      </w:r>
      <w:r>
        <w:rPr>
          <w:rFonts w:ascii="Times New Roman" w:hAnsi="Times New Roman"/>
          <w:sz w:val="28"/>
          <w:szCs w:val="28"/>
          <w:lang w:val="en-US"/>
        </w:rPr>
        <w:t xml:space="preserve"> </w:t>
      </w:r>
      <w:r w:rsidRPr="00084CEF">
        <w:rPr>
          <w:rFonts w:ascii="Times New Roman" w:hAnsi="Times New Roman"/>
          <w:sz w:val="28"/>
          <w:szCs w:val="28"/>
          <w:lang w:val="en-US"/>
        </w:rPr>
        <w:t>2</w:t>
      </w:r>
      <w:r w:rsidRPr="00084CEF">
        <w:rPr>
          <w:rFonts w:ascii="Times New Roman" w:hAnsi="Times New Roman"/>
          <w:sz w:val="28"/>
          <w:szCs w:val="28"/>
          <w:vertAlign w:val="superscript"/>
          <w:lang w:val="en-US"/>
        </w:rPr>
        <w:t>nd</w:t>
      </w:r>
      <w:r w:rsidRPr="00084CEF">
        <w:rPr>
          <w:rFonts w:ascii="Times New Roman" w:hAnsi="Times New Roman"/>
          <w:sz w:val="28"/>
          <w:szCs w:val="28"/>
          <w:lang w:val="en-US"/>
        </w:rPr>
        <w:t xml:space="preserve"> stage – formation of the subject and the parts of gender psychology (the end of 19</w:t>
      </w:r>
      <w:r w:rsidRPr="00084CEF">
        <w:rPr>
          <w:rFonts w:ascii="Times New Roman" w:hAnsi="Times New Roman"/>
          <w:sz w:val="28"/>
          <w:szCs w:val="28"/>
          <w:vertAlign w:val="superscript"/>
          <w:lang w:val="en-US"/>
        </w:rPr>
        <w:t>th</w:t>
      </w:r>
      <w:r w:rsidRPr="00084CEF">
        <w:rPr>
          <w:rFonts w:ascii="Times New Roman" w:hAnsi="Times New Roman"/>
          <w:sz w:val="28"/>
          <w:szCs w:val="28"/>
          <w:lang w:val="en-US"/>
        </w:rPr>
        <w:t>-the beginning of 20</w:t>
      </w:r>
      <w:r w:rsidRPr="00084CEF">
        <w:rPr>
          <w:rFonts w:ascii="Times New Roman" w:hAnsi="Times New Roman"/>
          <w:sz w:val="28"/>
          <w:szCs w:val="28"/>
          <w:vertAlign w:val="superscript"/>
          <w:lang w:val="en-US"/>
        </w:rPr>
        <w:t>th</w:t>
      </w:r>
      <w:r w:rsidRPr="00084CEF">
        <w:rPr>
          <w:rFonts w:ascii="Times New Roman" w:hAnsi="Times New Roman"/>
          <w:sz w:val="28"/>
          <w:szCs w:val="28"/>
          <w:lang w:val="en-US"/>
        </w:rPr>
        <w:t xml:space="preserve"> cent.)</w:t>
      </w:r>
    </w:p>
    <w:p w:rsidR="008B0577" w:rsidRPr="00C4469B" w:rsidRDefault="008B0577" w:rsidP="008B0577">
      <w:pPr>
        <w:spacing w:after="0" w:line="240" w:lineRule="auto"/>
        <w:ind w:firstLine="709"/>
        <w:jc w:val="both"/>
        <w:rPr>
          <w:rFonts w:ascii="Times New Roman" w:hAnsi="Times New Roman"/>
          <w:b/>
          <w:sz w:val="28"/>
          <w:szCs w:val="28"/>
          <w:lang w:val="en-US"/>
        </w:rPr>
      </w:pPr>
      <w:r w:rsidRPr="00084CEF">
        <w:rPr>
          <w:rFonts w:ascii="Times New Roman" w:hAnsi="Times New Roman"/>
          <w:b/>
          <w:sz w:val="28"/>
          <w:szCs w:val="28"/>
          <w:lang w:val="en-US"/>
        </w:rPr>
        <w:t>1. THE EMERGENCE OF FEMINISM IN FRANCE DURING THE GREAT REVOLUTION</w:t>
      </w:r>
    </w:p>
    <w:p w:rsidR="008B0577" w:rsidRPr="00084CEF"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sz w:val="28"/>
          <w:szCs w:val="28"/>
          <w:lang w:val="en-US"/>
        </w:rPr>
        <w:t>The second stage (</w:t>
      </w:r>
      <w:r w:rsidRPr="00084CEF">
        <w:rPr>
          <w:rFonts w:ascii="Times New Roman" w:hAnsi="Times New Roman"/>
          <w:sz w:val="28"/>
          <w:szCs w:val="28"/>
          <w:lang w:val="en-US"/>
        </w:rPr>
        <w:t>the end of 19</w:t>
      </w:r>
      <w:r w:rsidRPr="00084CEF">
        <w:rPr>
          <w:rFonts w:ascii="Times New Roman" w:hAnsi="Times New Roman"/>
          <w:sz w:val="28"/>
          <w:szCs w:val="28"/>
          <w:vertAlign w:val="superscript"/>
          <w:lang w:val="en-US"/>
        </w:rPr>
        <w:t>th</w:t>
      </w:r>
      <w:r w:rsidRPr="00084CEF">
        <w:rPr>
          <w:rFonts w:ascii="Times New Roman" w:hAnsi="Times New Roman"/>
          <w:sz w:val="28"/>
          <w:szCs w:val="28"/>
          <w:lang w:val="en-US"/>
        </w:rPr>
        <w:t>-the beginning of 20</w:t>
      </w:r>
      <w:r w:rsidRPr="00084CEF">
        <w:rPr>
          <w:rFonts w:ascii="Times New Roman" w:hAnsi="Times New Roman"/>
          <w:sz w:val="28"/>
          <w:szCs w:val="28"/>
          <w:vertAlign w:val="superscript"/>
          <w:lang w:val="en-US"/>
        </w:rPr>
        <w:t>th</w:t>
      </w:r>
      <w:r w:rsidRPr="00084CEF">
        <w:rPr>
          <w:rFonts w:ascii="Times New Roman" w:hAnsi="Times New Roman"/>
          <w:sz w:val="28"/>
          <w:szCs w:val="28"/>
          <w:lang w:val="en-US"/>
        </w:rPr>
        <w:t xml:space="preserve"> cent.)</w:t>
      </w:r>
      <w:r>
        <w:rPr>
          <w:rFonts w:ascii="Times New Roman" w:hAnsi="Times New Roman"/>
          <w:sz w:val="28"/>
          <w:szCs w:val="28"/>
          <w:lang w:val="en-US"/>
        </w:rPr>
        <w:t xml:space="preserve"> was the period of formation of natural scientific bases of gender psychology.</w:t>
      </w:r>
    </w:p>
    <w:p w:rsidR="008B0577" w:rsidRPr="008B0577" w:rsidRDefault="008B0577" w:rsidP="008B0577">
      <w:pPr>
        <w:spacing w:after="0" w:line="240" w:lineRule="auto"/>
        <w:ind w:firstLine="709"/>
        <w:jc w:val="both"/>
        <w:rPr>
          <w:rFonts w:ascii="Times New Roman" w:hAnsi="Times New Roman"/>
          <w:sz w:val="28"/>
          <w:szCs w:val="28"/>
          <w:lang w:val="en-US"/>
        </w:rPr>
      </w:pPr>
      <w:r w:rsidRPr="00084CEF">
        <w:rPr>
          <w:rFonts w:ascii="Times New Roman" w:hAnsi="Times New Roman"/>
          <w:sz w:val="28"/>
          <w:szCs w:val="28"/>
          <w:lang w:val="en-US"/>
        </w:rPr>
        <w:t>At that time in many Western countries</w:t>
      </w:r>
      <w:r>
        <w:rPr>
          <w:rFonts w:ascii="Times New Roman" w:hAnsi="Times New Roman"/>
          <w:sz w:val="28"/>
          <w:szCs w:val="28"/>
          <w:lang w:val="en-US"/>
        </w:rPr>
        <w:t xml:space="preserve"> situation in a society has changed. In France, England and the USA there spread the movement for the women freedom. It has also happened in Russia. </w:t>
      </w:r>
    </w:p>
    <w:p w:rsidR="008B0577" w:rsidRPr="00084CEF"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This movement which we do not consider a part of history of gender psychology as a science although has influenced it because it draw attention of the scientists to the working out of the problems which before had not been meant the subject of psychology. </w:t>
      </w:r>
    </w:p>
    <w:p w:rsidR="008B0577" w:rsidRPr="00273C7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notion of “feminism” (from Lat. “femina” – a woman) appeared in French in the first half of 19</w:t>
      </w:r>
      <w:r w:rsidRPr="00084CEF">
        <w:rPr>
          <w:rFonts w:ascii="Times New Roman" w:hAnsi="Times New Roman"/>
          <w:sz w:val="28"/>
          <w:szCs w:val="28"/>
          <w:vertAlign w:val="superscript"/>
          <w:lang w:val="en-US"/>
        </w:rPr>
        <w:t>th</w:t>
      </w:r>
      <w:r>
        <w:rPr>
          <w:rFonts w:ascii="Times New Roman" w:hAnsi="Times New Roman"/>
          <w:sz w:val="28"/>
          <w:szCs w:val="28"/>
          <w:lang w:val="en-US"/>
        </w:rPr>
        <w:t xml:space="preserve"> cent. (later than the phenomenon which it designates). In</w:t>
      </w:r>
      <w:r w:rsidRPr="00E14803">
        <w:rPr>
          <w:rFonts w:ascii="Times New Roman" w:hAnsi="Times New Roman"/>
          <w:sz w:val="28"/>
          <w:szCs w:val="28"/>
          <w:lang w:val="en-US"/>
        </w:rPr>
        <w:t xml:space="preserve"> 1830 </w:t>
      </w:r>
      <w:r>
        <w:rPr>
          <w:rFonts w:ascii="Times New Roman" w:hAnsi="Times New Roman"/>
          <w:sz w:val="28"/>
          <w:szCs w:val="28"/>
          <w:lang w:val="en-US"/>
        </w:rPr>
        <w:t>there</w:t>
      </w:r>
      <w:r w:rsidRPr="00E14803">
        <w:rPr>
          <w:rFonts w:ascii="Times New Roman" w:hAnsi="Times New Roman"/>
          <w:sz w:val="28"/>
          <w:szCs w:val="28"/>
          <w:lang w:val="en-US"/>
        </w:rPr>
        <w:t xml:space="preserve"> </w:t>
      </w:r>
      <w:r>
        <w:rPr>
          <w:rFonts w:ascii="Times New Roman" w:hAnsi="Times New Roman"/>
          <w:sz w:val="28"/>
          <w:szCs w:val="28"/>
          <w:lang w:val="en-US"/>
        </w:rPr>
        <w:t>appeared</w:t>
      </w:r>
      <w:r w:rsidRPr="00E14803">
        <w:rPr>
          <w:rFonts w:ascii="Times New Roman" w:hAnsi="Times New Roman"/>
          <w:sz w:val="28"/>
          <w:szCs w:val="28"/>
          <w:lang w:val="en-US"/>
        </w:rPr>
        <w:t xml:space="preserve"> </w:t>
      </w:r>
      <w:r>
        <w:rPr>
          <w:rFonts w:ascii="Times New Roman" w:hAnsi="Times New Roman"/>
          <w:sz w:val="28"/>
          <w:szCs w:val="28"/>
          <w:lang w:val="en-US"/>
        </w:rPr>
        <w:t>another</w:t>
      </w:r>
      <w:r w:rsidRPr="00E14803">
        <w:rPr>
          <w:rFonts w:ascii="Times New Roman" w:hAnsi="Times New Roman"/>
          <w:sz w:val="28"/>
          <w:szCs w:val="28"/>
          <w:lang w:val="en-US"/>
        </w:rPr>
        <w:t xml:space="preserve"> </w:t>
      </w:r>
      <w:r>
        <w:rPr>
          <w:rFonts w:ascii="Times New Roman" w:hAnsi="Times New Roman"/>
          <w:sz w:val="28"/>
          <w:szCs w:val="28"/>
          <w:lang w:val="en-US"/>
        </w:rPr>
        <w:t>term</w:t>
      </w:r>
      <w:r w:rsidRPr="00E14803">
        <w:rPr>
          <w:rFonts w:ascii="Times New Roman" w:hAnsi="Times New Roman"/>
          <w:sz w:val="28"/>
          <w:szCs w:val="28"/>
          <w:lang w:val="en-US"/>
        </w:rPr>
        <w:t xml:space="preserve"> “</w:t>
      </w:r>
      <w:r>
        <w:rPr>
          <w:rFonts w:ascii="Times New Roman" w:hAnsi="Times New Roman"/>
          <w:sz w:val="28"/>
          <w:szCs w:val="28"/>
          <w:lang w:val="en-US"/>
        </w:rPr>
        <w:t>emancipated</w:t>
      </w:r>
      <w:r w:rsidRPr="00E14803">
        <w:rPr>
          <w:rFonts w:ascii="Times New Roman" w:hAnsi="Times New Roman"/>
          <w:sz w:val="28"/>
          <w:szCs w:val="28"/>
          <w:lang w:val="en-US"/>
        </w:rPr>
        <w:t xml:space="preserve"> </w:t>
      </w:r>
      <w:r>
        <w:rPr>
          <w:rFonts w:ascii="Times New Roman" w:hAnsi="Times New Roman"/>
          <w:sz w:val="28"/>
          <w:szCs w:val="28"/>
          <w:lang w:val="en-US"/>
        </w:rPr>
        <w:t>woman</w:t>
      </w:r>
      <w:r w:rsidRPr="00E14803">
        <w:rPr>
          <w:rFonts w:ascii="Times New Roman" w:hAnsi="Times New Roman"/>
          <w:sz w:val="28"/>
          <w:szCs w:val="28"/>
          <w:lang w:val="en-US"/>
        </w:rPr>
        <w:t>” (</w:t>
      </w:r>
      <w:r>
        <w:rPr>
          <w:rFonts w:ascii="Times New Roman" w:hAnsi="Times New Roman"/>
          <w:sz w:val="28"/>
          <w:szCs w:val="28"/>
          <w:lang w:val="en-US"/>
        </w:rPr>
        <w:t>from</w:t>
      </w:r>
      <w:r w:rsidRPr="00E14803">
        <w:rPr>
          <w:rFonts w:ascii="Times New Roman" w:hAnsi="Times New Roman"/>
          <w:sz w:val="28"/>
          <w:szCs w:val="28"/>
          <w:lang w:val="en-US"/>
        </w:rPr>
        <w:t xml:space="preserve"> </w:t>
      </w:r>
      <w:r>
        <w:rPr>
          <w:rFonts w:ascii="Times New Roman" w:hAnsi="Times New Roman"/>
          <w:sz w:val="28"/>
          <w:szCs w:val="28"/>
          <w:lang w:val="en-US"/>
        </w:rPr>
        <w:t>Lat</w:t>
      </w:r>
      <w:r w:rsidRPr="00E14803">
        <w:rPr>
          <w:rFonts w:ascii="Times New Roman" w:hAnsi="Times New Roman"/>
          <w:sz w:val="28"/>
          <w:szCs w:val="28"/>
          <w:lang w:val="en-US"/>
        </w:rPr>
        <w:t xml:space="preserve">. </w:t>
      </w:r>
      <w:r w:rsidRPr="00273C7E">
        <w:rPr>
          <w:rFonts w:ascii="Times New Roman" w:hAnsi="Times New Roman"/>
          <w:sz w:val="28"/>
          <w:szCs w:val="28"/>
          <w:lang w:val="en-US"/>
        </w:rPr>
        <w:t>“</w:t>
      </w:r>
      <w:r>
        <w:rPr>
          <w:rFonts w:ascii="Times New Roman" w:hAnsi="Times New Roman"/>
          <w:sz w:val="28"/>
          <w:szCs w:val="28"/>
          <w:lang w:val="en-US"/>
        </w:rPr>
        <w:t>emancipatio</w:t>
      </w:r>
      <w:r w:rsidRPr="00273C7E">
        <w:rPr>
          <w:rFonts w:ascii="Times New Roman" w:hAnsi="Times New Roman"/>
          <w:sz w:val="28"/>
          <w:szCs w:val="28"/>
          <w:lang w:val="en-US"/>
        </w:rPr>
        <w:t>”</w:t>
      </w:r>
      <w:r>
        <w:rPr>
          <w:rFonts w:ascii="Times New Roman" w:hAnsi="Times New Roman"/>
          <w:sz w:val="28"/>
          <w:szCs w:val="28"/>
          <w:lang w:val="en-US"/>
        </w:rPr>
        <w:t xml:space="preserve"> - freedom</w:t>
      </w:r>
      <w:r w:rsidRPr="00273C7E">
        <w:rPr>
          <w:rFonts w:ascii="Times New Roman" w:hAnsi="Times New Roman"/>
          <w:sz w:val="28"/>
          <w:szCs w:val="28"/>
          <w:lang w:val="en-US"/>
        </w:rPr>
        <w:t>)</w:t>
      </w:r>
      <w:r>
        <w:rPr>
          <w:rFonts w:ascii="Times New Roman" w:hAnsi="Times New Roman"/>
          <w:sz w:val="28"/>
          <w:szCs w:val="28"/>
          <w:lang w:val="en-US"/>
        </w:rPr>
        <w:t>. The participants of this movement are both women and men. Its direction is to give women the rights equal to men: elective, economical (take part in social production), the right to get education and sexual freedom.</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Feminism occurred in France in period of the Great Revolution in the end of 18</w:t>
      </w:r>
      <w:r w:rsidRPr="00273C7E">
        <w:rPr>
          <w:rFonts w:ascii="Times New Roman" w:hAnsi="Times New Roman"/>
          <w:sz w:val="28"/>
          <w:szCs w:val="28"/>
          <w:vertAlign w:val="superscript"/>
          <w:lang w:val="en-US"/>
        </w:rPr>
        <w:t>th</w:t>
      </w:r>
      <w:r>
        <w:rPr>
          <w:rFonts w:ascii="Times New Roman" w:hAnsi="Times New Roman"/>
          <w:sz w:val="28"/>
          <w:szCs w:val="28"/>
          <w:lang w:val="en-US"/>
        </w:rPr>
        <w:t xml:space="preserve"> cent. At that time Olympia de Gouge spoke out with “Declaration of women’s rights” and it was the only protest against the existing contradiction in legislature: on the one hand declaration of human rights proclaimed the equality of all people, on the other – by Napoleon’s code a woman had the only place – a family (it meant it was a lower social status than men had). </w:t>
      </w:r>
    </w:p>
    <w:p w:rsidR="008B0577" w:rsidRPr="00273C7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Declaration of women’s rights required to give women rights to vote, to participate in all social arrangements and to hold a position equal to men. Convent allowed women to take part in the discussion of political questions and appear in print. However the right to vote was not given. During revolutionary events in 1848 the problem of vote occurred many times but women were denied it.</w:t>
      </w:r>
    </w:p>
    <w:p w:rsidR="008B0577" w:rsidRPr="008B0577"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2.</w:t>
      </w:r>
      <w:r w:rsidRPr="00EF7898">
        <w:rPr>
          <w:rFonts w:ascii="Times New Roman" w:hAnsi="Times New Roman"/>
          <w:b/>
          <w:sz w:val="28"/>
          <w:szCs w:val="28"/>
          <w:lang w:val="en-US"/>
        </w:rPr>
        <w:t>DEVELOPMENT OF SUFFRAGE MOVEMENT IN THE MIDDLE OF 19</w:t>
      </w:r>
      <w:r w:rsidRPr="00EF7898">
        <w:rPr>
          <w:rFonts w:ascii="Times New Roman" w:hAnsi="Times New Roman"/>
          <w:b/>
          <w:sz w:val="28"/>
          <w:szCs w:val="28"/>
          <w:vertAlign w:val="superscript"/>
          <w:lang w:val="en-US"/>
        </w:rPr>
        <w:t>TH</w:t>
      </w:r>
      <w:r w:rsidRPr="00EF7898">
        <w:rPr>
          <w:rFonts w:ascii="Times New Roman" w:hAnsi="Times New Roman"/>
          <w:b/>
          <w:sz w:val="28"/>
          <w:szCs w:val="28"/>
          <w:lang w:val="en-US"/>
        </w:rPr>
        <w:t xml:space="preserve"> CENT. IN</w:t>
      </w:r>
      <w:r w:rsidRPr="006028C5">
        <w:rPr>
          <w:rFonts w:ascii="Times New Roman" w:hAnsi="Times New Roman"/>
          <w:b/>
          <w:sz w:val="28"/>
          <w:szCs w:val="28"/>
          <w:lang w:val="en-US"/>
        </w:rPr>
        <w:t xml:space="preserve"> </w:t>
      </w:r>
      <w:r w:rsidRPr="00EF7898">
        <w:rPr>
          <w:rFonts w:ascii="Times New Roman" w:hAnsi="Times New Roman"/>
          <w:b/>
          <w:sz w:val="28"/>
          <w:szCs w:val="28"/>
          <w:lang w:val="en-US"/>
        </w:rPr>
        <w:t>ENGLAND</w:t>
      </w:r>
    </w:p>
    <w:p w:rsidR="008B0577" w:rsidRPr="00EF7898" w:rsidRDefault="008B0577" w:rsidP="008B0577">
      <w:pPr>
        <w:widowControl w:val="0"/>
        <w:spacing w:after="0" w:line="240" w:lineRule="auto"/>
        <w:ind w:firstLine="709"/>
        <w:jc w:val="both"/>
        <w:rPr>
          <w:rFonts w:ascii="Times New Roman" w:hAnsi="Times New Roman"/>
          <w:sz w:val="28"/>
          <w:szCs w:val="28"/>
          <w:lang w:val="en-US"/>
        </w:rPr>
      </w:pPr>
      <w:r w:rsidRPr="00EF7898">
        <w:rPr>
          <w:rFonts w:ascii="Times New Roman" w:hAnsi="Times New Roman"/>
          <w:sz w:val="28"/>
          <w:szCs w:val="28"/>
          <w:lang w:val="en-US"/>
        </w:rPr>
        <w:t>In the middle of 19</w:t>
      </w:r>
      <w:r w:rsidRPr="00EF7898">
        <w:rPr>
          <w:rFonts w:ascii="Times New Roman" w:hAnsi="Times New Roman"/>
          <w:sz w:val="28"/>
          <w:szCs w:val="28"/>
          <w:vertAlign w:val="superscript"/>
          <w:lang w:val="en-US"/>
        </w:rPr>
        <w:t>th</w:t>
      </w:r>
      <w:r w:rsidRPr="00EF7898">
        <w:rPr>
          <w:rFonts w:ascii="Times New Roman" w:hAnsi="Times New Roman"/>
          <w:sz w:val="28"/>
          <w:szCs w:val="28"/>
          <w:lang w:val="en-US"/>
        </w:rPr>
        <w:t xml:space="preserve"> cent. </w:t>
      </w:r>
      <w:r>
        <w:rPr>
          <w:rFonts w:ascii="Times New Roman" w:hAnsi="Times New Roman"/>
          <w:sz w:val="28"/>
          <w:szCs w:val="28"/>
          <w:lang w:val="en-US"/>
        </w:rPr>
        <w:t>In England there was developing suffrage movement (from Engl. “suffrage” – to vote). This movement involved women who obtained the right to participate in municipal poles but only for unmarried women who paid state taxes. In 1867 in London there was created the first international women society. Its president became a man – a famous scientist and public figure John Stuart Mill.</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most successful were feminists in the USA: they were allowed to be school teachers and by the end of 19</w:t>
      </w:r>
      <w:r w:rsidRPr="00EF7898">
        <w:rPr>
          <w:rFonts w:ascii="Times New Roman" w:hAnsi="Times New Roman"/>
          <w:sz w:val="28"/>
          <w:szCs w:val="28"/>
          <w:vertAlign w:val="superscript"/>
          <w:lang w:val="en-US"/>
        </w:rPr>
        <w:t>th</w:t>
      </w:r>
      <w:r>
        <w:rPr>
          <w:rFonts w:ascii="Times New Roman" w:hAnsi="Times New Roman"/>
          <w:sz w:val="28"/>
          <w:szCs w:val="28"/>
          <w:lang w:val="en-US"/>
        </w:rPr>
        <w:t xml:space="preserve"> cent. among teachers of public schools there were two thirds women. The right to vote took longer time to obtain. It was important that the struggle for women’s rights was parallel to the struggle for slavery abolishment. </w:t>
      </w:r>
    </w:p>
    <w:p w:rsidR="008B0577" w:rsidRPr="00836EB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Political requirements were suggested parallel to economical and the rights for education. In some countries women were allowed to be included in economical life (only the unmarried ones) and found out that their work was paid cheaper. There were created women trade-unions for the struggle for economic rights (in the beginning of 20</w:t>
      </w:r>
      <w:r w:rsidRPr="00836EB6">
        <w:rPr>
          <w:rFonts w:ascii="Times New Roman" w:hAnsi="Times New Roman"/>
          <w:sz w:val="28"/>
          <w:szCs w:val="28"/>
          <w:vertAlign w:val="superscript"/>
          <w:lang w:val="en-US"/>
        </w:rPr>
        <w:t>th</w:t>
      </w:r>
      <w:r>
        <w:rPr>
          <w:rFonts w:ascii="Times New Roman" w:hAnsi="Times New Roman"/>
          <w:sz w:val="28"/>
          <w:szCs w:val="28"/>
          <w:lang w:val="en-US"/>
        </w:rPr>
        <w:t xml:space="preserve"> cent. they worked in many European and American countries). </w:t>
      </w:r>
    </w:p>
    <w:p w:rsidR="008B0577" w:rsidRPr="008B0577" w:rsidRDefault="008B0577" w:rsidP="008B0577">
      <w:pPr>
        <w:widowControl w:val="0"/>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Russia the movement of “suffragists” had narrower tasks – the right for education and work. In the end of 1880-s in Moscow, Odessa and Petersburg there were opened High women courses preparing doctors and teachers (in Petersburg they were called Bestuzhev courses by the name of a founder), Women medical </w:t>
      </w:r>
      <w:r>
        <w:rPr>
          <w:rFonts w:ascii="Times New Roman" w:hAnsi="Times New Roman"/>
          <w:sz w:val="28"/>
          <w:szCs w:val="28"/>
          <w:lang w:val="en-US"/>
        </w:rPr>
        <w:lastRenderedPageBreak/>
        <w:t xml:space="preserve">institute, Women pedagogical institute. </w:t>
      </w:r>
    </w:p>
    <w:p w:rsidR="008B0577" w:rsidRDefault="008B0577" w:rsidP="008B0577">
      <w:pPr>
        <w:widowControl w:val="0"/>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Although the right to vote was given to some women (by the property qualification) only men could vote from their names (husbands or relatives). There were created public women organizations which helped the women in need (of the living place, work, money).</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Sometimes feminists (not all) used such means of during the struggle as: demonstrations, piquets, arsons, slogans to refuse from families, marriage, children, boycotting any form of socialization with men-oppressors, popularizing lesbian love</w:t>
      </w:r>
    </w:p>
    <w:p w:rsidR="008B0577" w:rsidRPr="006028C5" w:rsidRDefault="008B0577" w:rsidP="008B0577">
      <w:pPr>
        <w:widowControl w:val="0"/>
        <w:spacing w:after="0" w:line="240" w:lineRule="auto"/>
        <w:ind w:firstLine="709"/>
        <w:jc w:val="both"/>
        <w:rPr>
          <w:rFonts w:ascii="Times New Roman" w:hAnsi="Times New Roman"/>
          <w:b/>
          <w:sz w:val="28"/>
          <w:szCs w:val="28"/>
          <w:lang w:val="en-US"/>
        </w:rPr>
      </w:pPr>
      <w:r w:rsidRPr="006028C5">
        <w:rPr>
          <w:rFonts w:ascii="Times New Roman" w:hAnsi="Times New Roman"/>
          <w:b/>
          <w:sz w:val="28"/>
          <w:szCs w:val="28"/>
          <w:lang w:val="en-US"/>
        </w:rPr>
        <w:t>3. 2</w:t>
      </w:r>
      <w:r w:rsidRPr="006028C5">
        <w:rPr>
          <w:rFonts w:ascii="Times New Roman" w:hAnsi="Times New Roman"/>
          <w:b/>
          <w:sz w:val="28"/>
          <w:szCs w:val="28"/>
          <w:vertAlign w:val="superscript"/>
          <w:lang w:val="en-US"/>
        </w:rPr>
        <w:t>ND</w:t>
      </w:r>
      <w:r w:rsidRPr="006028C5">
        <w:rPr>
          <w:rFonts w:ascii="Times New Roman" w:hAnsi="Times New Roman"/>
          <w:b/>
          <w:sz w:val="28"/>
          <w:szCs w:val="28"/>
          <w:lang w:val="en-US"/>
        </w:rPr>
        <w:t xml:space="preserve"> STAGE – FORMATION OF THE SUBJECT AND THE PARTS OF GENDER PSYCHOLOGY (THE END OF 19</w:t>
      </w:r>
      <w:r w:rsidRPr="006028C5">
        <w:rPr>
          <w:rFonts w:ascii="Times New Roman" w:hAnsi="Times New Roman"/>
          <w:b/>
          <w:sz w:val="28"/>
          <w:szCs w:val="28"/>
          <w:vertAlign w:val="superscript"/>
          <w:lang w:val="en-US"/>
        </w:rPr>
        <w:t>TH</w:t>
      </w:r>
      <w:r w:rsidRPr="006028C5">
        <w:rPr>
          <w:rFonts w:ascii="Times New Roman" w:hAnsi="Times New Roman"/>
          <w:b/>
          <w:sz w:val="28"/>
          <w:szCs w:val="28"/>
          <w:lang w:val="en-US"/>
        </w:rPr>
        <w:t>-THE BEGINNING OF 20</w:t>
      </w:r>
      <w:r w:rsidRPr="006028C5">
        <w:rPr>
          <w:rFonts w:ascii="Times New Roman" w:hAnsi="Times New Roman"/>
          <w:b/>
          <w:sz w:val="28"/>
          <w:szCs w:val="28"/>
          <w:vertAlign w:val="superscript"/>
          <w:lang w:val="en-US"/>
        </w:rPr>
        <w:t>TH</w:t>
      </w:r>
      <w:r w:rsidRPr="006028C5">
        <w:rPr>
          <w:rFonts w:ascii="Times New Roman" w:hAnsi="Times New Roman"/>
          <w:b/>
          <w:sz w:val="28"/>
          <w:szCs w:val="28"/>
          <w:lang w:val="en-US"/>
        </w:rPr>
        <w:t xml:space="preserve"> CENT.)</w:t>
      </w:r>
    </w:p>
    <w:p w:rsidR="008B0577" w:rsidRPr="006028C5" w:rsidRDefault="008B0577" w:rsidP="008B0577">
      <w:pPr>
        <w:widowControl w:val="0"/>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One more factor influencing the development of gender psychology was the study of both genders in different educational enterprises (Bagrunov, 1981). It has induced the researchers to compare these representatives between each other. Parallel to it there has been formed two branches of a new part: woman psychology and psychology of gender differences.</w:t>
      </w:r>
    </w:p>
    <w:p w:rsidR="008B0577" w:rsidRDefault="008B0577" w:rsidP="008B0577">
      <w:pPr>
        <w:widowControl w:val="0"/>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First of all there appeared the works which were fully devoted to one of the given problems.</w:t>
      </w:r>
    </w:p>
    <w:p w:rsidR="008B0577" w:rsidRPr="008B0577" w:rsidRDefault="008B0577" w:rsidP="008B0577">
      <w:pPr>
        <w:widowControl w:val="0"/>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1899 there were published 2 books by the Russian author P.Ye. Astafiev – “Notion of mental rhythm as a scientific ground for gender psychology” and “Mental world of a woman, its peculiarities, merits and drawbacks”. </w:t>
      </w:r>
    </w:p>
    <w:p w:rsidR="008B0577" w:rsidRPr="006028C5"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He underlines the time as an important factor of mental life (the speed of acts and events change). According to the factor there are distinguished mental types of men and women. Women differ by their quick mental type, men – by a slower one.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work of Austrian scientist Otto Weininger </w:t>
      </w:r>
      <w:r w:rsidRPr="00D95A30">
        <w:rPr>
          <w:rFonts w:ascii="Times New Roman" w:hAnsi="Times New Roman"/>
          <w:sz w:val="28"/>
          <w:szCs w:val="28"/>
          <w:lang w:val="en-US"/>
        </w:rPr>
        <w:t>(1880-1903)</w:t>
      </w:r>
      <w:r>
        <w:rPr>
          <w:rFonts w:ascii="Times New Roman" w:hAnsi="Times New Roman"/>
          <w:sz w:val="28"/>
          <w:szCs w:val="28"/>
          <w:lang w:val="en-US"/>
        </w:rPr>
        <w:t xml:space="preserve"> “Gender and character” provoked a lot of arguments which still do not subside. On the one hand he expressed a lot of ideas striking by their preciseness in the description of behavior of both genders.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 the other hand some of them are completely unacceptable as they are permeated by the feeling of misogyny (hatred to women). The thoughts expressed there were new and broke the norms of public morality. But we are interested only by those which were productive for the further development of gender psychology. They are ideas about: a) bisexual attitude and androgyny; b) gender differences in mentality; c) gender sexual relations.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end of 19</w:t>
      </w:r>
      <w:r w:rsidRPr="00107EF5">
        <w:rPr>
          <w:rFonts w:ascii="Times New Roman" w:hAnsi="Times New Roman"/>
          <w:sz w:val="28"/>
          <w:szCs w:val="28"/>
          <w:vertAlign w:val="superscript"/>
          <w:lang w:val="en-US"/>
        </w:rPr>
        <w:t>th</w:t>
      </w:r>
      <w:r>
        <w:rPr>
          <w:rFonts w:ascii="Times New Roman" w:hAnsi="Times New Roman"/>
          <w:sz w:val="28"/>
          <w:szCs w:val="28"/>
          <w:lang w:val="en-US"/>
        </w:rPr>
        <w:t xml:space="preserve"> cent. there bagan to be conducted the first women research – in Germany, France, Great Britain, Italy, Netherlands. There appeared several monographs devoted to the women and their comparison to men, in particular, the works by T. Higgins, L. Fratti, H. Lange, M. Lefevre, H. Marion, L. Marholm, E. Key (the last three are women); an interesting monography by H. Ellis “A man and a woman” translated in 1898 into Russian.</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However the real pioneer of a new branch of psychology was Dutch scientist H. Heimans. First, his book “Women psychology” (1911) differed from the </w:t>
      </w:r>
      <w:r>
        <w:rPr>
          <w:rFonts w:ascii="Times New Roman" w:hAnsi="Times New Roman"/>
          <w:sz w:val="28"/>
          <w:szCs w:val="28"/>
          <w:lang w:val="en-US"/>
        </w:rPr>
        <w:lastRenderedPageBreak/>
        <w:t>previous by its scientific character: the style, argumentation, reference to the research of the other authors. Second, he conducted two large scale research and found out that:</w:t>
      </w:r>
    </w:p>
    <w:p w:rsidR="008B0577" w:rsidRDefault="008B0577" w:rsidP="008B0577">
      <w:pPr>
        <w:numPr>
          <w:ilvl w:val="0"/>
          <w:numId w:val="22"/>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Women possessed less volume of conscience.</w:t>
      </w:r>
    </w:p>
    <w:p w:rsidR="008B0577" w:rsidRDefault="008B0577" w:rsidP="008B0577">
      <w:pPr>
        <w:numPr>
          <w:ilvl w:val="0"/>
          <w:numId w:val="22"/>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Women emotional character is the only thing that differs them from men.</w:t>
      </w:r>
    </w:p>
    <w:p w:rsidR="008B0577" w:rsidRDefault="008B0577" w:rsidP="008B0577">
      <w:pPr>
        <w:numPr>
          <w:ilvl w:val="0"/>
          <w:numId w:val="22"/>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Women perceive better but watch worse.</w:t>
      </w:r>
    </w:p>
    <w:p w:rsidR="008B0577" w:rsidRPr="00107EF5"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w:t>
      </w:r>
      <w:r w:rsidRPr="00107EF5">
        <w:rPr>
          <w:rFonts w:ascii="Times New Roman" w:hAnsi="Times New Roman"/>
          <w:sz w:val="28"/>
          <w:szCs w:val="28"/>
          <w:lang w:val="en-US"/>
        </w:rPr>
        <w:t xml:space="preserve"> 1915 </w:t>
      </w:r>
      <w:r>
        <w:rPr>
          <w:rFonts w:ascii="Times New Roman" w:hAnsi="Times New Roman"/>
          <w:sz w:val="28"/>
          <w:szCs w:val="28"/>
          <w:lang w:val="en-US"/>
        </w:rPr>
        <w:t>in</w:t>
      </w:r>
      <w:r w:rsidRPr="00107EF5">
        <w:rPr>
          <w:rFonts w:ascii="Times New Roman" w:hAnsi="Times New Roman"/>
          <w:sz w:val="28"/>
          <w:szCs w:val="28"/>
          <w:lang w:val="en-US"/>
        </w:rPr>
        <w:t xml:space="preserve"> </w:t>
      </w:r>
      <w:r>
        <w:rPr>
          <w:rFonts w:ascii="Times New Roman" w:hAnsi="Times New Roman"/>
          <w:sz w:val="28"/>
          <w:szCs w:val="28"/>
          <w:lang w:val="en-US"/>
        </w:rPr>
        <w:t>Moscow</w:t>
      </w:r>
      <w:r w:rsidRPr="00107EF5">
        <w:rPr>
          <w:rFonts w:ascii="Times New Roman" w:hAnsi="Times New Roman"/>
          <w:sz w:val="28"/>
          <w:szCs w:val="28"/>
          <w:lang w:val="en-US"/>
        </w:rPr>
        <w:t xml:space="preserve"> </w:t>
      </w:r>
      <w:r>
        <w:rPr>
          <w:rFonts w:ascii="Times New Roman" w:hAnsi="Times New Roman"/>
          <w:sz w:val="28"/>
          <w:szCs w:val="28"/>
          <w:lang w:val="en-US"/>
        </w:rPr>
        <w:t>there</w:t>
      </w:r>
      <w:r w:rsidRPr="00107EF5">
        <w:rPr>
          <w:rFonts w:ascii="Times New Roman" w:hAnsi="Times New Roman"/>
          <w:sz w:val="28"/>
          <w:szCs w:val="28"/>
          <w:lang w:val="en-US"/>
        </w:rPr>
        <w:t xml:space="preserve"> </w:t>
      </w:r>
      <w:r>
        <w:rPr>
          <w:rFonts w:ascii="Times New Roman" w:hAnsi="Times New Roman"/>
          <w:sz w:val="28"/>
          <w:szCs w:val="28"/>
          <w:lang w:val="en-US"/>
        </w:rPr>
        <w:t>was</w:t>
      </w:r>
      <w:r w:rsidRPr="00107EF5">
        <w:rPr>
          <w:rFonts w:ascii="Times New Roman" w:hAnsi="Times New Roman"/>
          <w:sz w:val="28"/>
          <w:szCs w:val="28"/>
          <w:lang w:val="en-US"/>
        </w:rPr>
        <w:t xml:space="preserve"> </w:t>
      </w:r>
      <w:r>
        <w:rPr>
          <w:rFonts w:ascii="Times New Roman" w:hAnsi="Times New Roman"/>
          <w:sz w:val="28"/>
          <w:szCs w:val="28"/>
          <w:lang w:val="en-US"/>
        </w:rPr>
        <w:t>published</w:t>
      </w:r>
      <w:r w:rsidRPr="00107EF5">
        <w:rPr>
          <w:rFonts w:ascii="Times New Roman" w:hAnsi="Times New Roman"/>
          <w:sz w:val="28"/>
          <w:szCs w:val="28"/>
          <w:lang w:val="en-US"/>
        </w:rPr>
        <w:t xml:space="preserve"> </w:t>
      </w:r>
      <w:r>
        <w:rPr>
          <w:rFonts w:ascii="Times New Roman" w:hAnsi="Times New Roman"/>
          <w:sz w:val="28"/>
          <w:szCs w:val="28"/>
          <w:lang w:val="en-US"/>
        </w:rPr>
        <w:t>a</w:t>
      </w:r>
      <w:r w:rsidRPr="00107EF5">
        <w:rPr>
          <w:rFonts w:ascii="Times New Roman" w:hAnsi="Times New Roman"/>
          <w:sz w:val="28"/>
          <w:szCs w:val="28"/>
          <w:lang w:val="en-US"/>
        </w:rPr>
        <w:t xml:space="preserve"> </w:t>
      </w:r>
      <w:r>
        <w:rPr>
          <w:rFonts w:ascii="Times New Roman" w:hAnsi="Times New Roman"/>
          <w:sz w:val="28"/>
          <w:szCs w:val="28"/>
          <w:lang w:val="en-US"/>
        </w:rPr>
        <w:t>book</w:t>
      </w:r>
      <w:r w:rsidRPr="00107EF5">
        <w:rPr>
          <w:rFonts w:ascii="Times New Roman" w:hAnsi="Times New Roman"/>
          <w:sz w:val="28"/>
          <w:szCs w:val="28"/>
          <w:lang w:val="en-US"/>
        </w:rPr>
        <w:t xml:space="preserve"> </w:t>
      </w:r>
      <w:r>
        <w:rPr>
          <w:rFonts w:ascii="Times New Roman" w:hAnsi="Times New Roman"/>
          <w:sz w:val="28"/>
          <w:szCs w:val="28"/>
          <w:lang w:val="en-US"/>
        </w:rPr>
        <w:t>by</w:t>
      </w:r>
      <w:r w:rsidRPr="00107EF5">
        <w:rPr>
          <w:rFonts w:ascii="Times New Roman" w:hAnsi="Times New Roman"/>
          <w:sz w:val="28"/>
          <w:szCs w:val="28"/>
          <w:lang w:val="en-US"/>
        </w:rPr>
        <w:t xml:space="preserve"> </w:t>
      </w:r>
      <w:r>
        <w:rPr>
          <w:rFonts w:ascii="Times New Roman" w:hAnsi="Times New Roman"/>
          <w:sz w:val="28"/>
          <w:szCs w:val="28"/>
          <w:lang w:val="en-US"/>
        </w:rPr>
        <w:t>L</w:t>
      </w:r>
      <w:r w:rsidRPr="00107EF5">
        <w:rPr>
          <w:rFonts w:ascii="Times New Roman" w:hAnsi="Times New Roman"/>
          <w:sz w:val="28"/>
          <w:szCs w:val="28"/>
          <w:lang w:val="en-US"/>
        </w:rPr>
        <w:t>.</w:t>
      </w:r>
      <w:r>
        <w:rPr>
          <w:rFonts w:ascii="Times New Roman" w:hAnsi="Times New Roman"/>
          <w:sz w:val="28"/>
          <w:szCs w:val="28"/>
          <w:lang w:val="en-US"/>
        </w:rPr>
        <w:t>P. Kochetkova with a symbolic title “Extinction of male gender in the world of plants, animals and people”. The book was full of statistical data given in tables of birthrate and death of children of both genders (in Russia even by provinces). The conclusions which the author made and the character of the style were permeated by the feeling of hatred to male gender.</w:t>
      </w:r>
      <w:r w:rsidRPr="00107EF5">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second book which was published later, in 1928 was “Becoming mature on Samoa” whose author was a young Margaret Meed, an ethnographer, psychologist by education who later became a worldwide celebrity. </w:t>
      </w:r>
    </w:p>
    <w:p w:rsidR="008B0577" w:rsidRPr="00A1430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She described peculiarities of communication, education and behavior (including sexual) of boys and girls, men and women, relations in the family of Samoa people. That book attracted much attention to the problems of gender identity, gender sexual socialization in particular, to cross-cultural aspects. Meed (1988) works are still interesting and actual for gender psychology.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 by the end of 2</w:t>
      </w:r>
      <w:r w:rsidRPr="00A14301">
        <w:rPr>
          <w:rFonts w:ascii="Times New Roman" w:hAnsi="Times New Roman"/>
          <w:sz w:val="28"/>
          <w:szCs w:val="28"/>
          <w:vertAlign w:val="superscript"/>
          <w:lang w:val="en-US"/>
        </w:rPr>
        <w:t>nd</w:t>
      </w:r>
      <w:r>
        <w:rPr>
          <w:rFonts w:ascii="Times New Roman" w:hAnsi="Times New Roman"/>
          <w:sz w:val="28"/>
          <w:szCs w:val="28"/>
          <w:lang w:val="en-US"/>
        </w:rPr>
        <w:t xml:space="preserve"> period there has been formed a notion about the subject of gender psychology and its main parts, such as psychology of gender differences, women psychology, gender and sexual socialization</w:t>
      </w:r>
      <w:r w:rsidRPr="00E14803">
        <w:rPr>
          <w:rFonts w:ascii="Times New Roman" w:hAnsi="Times New Roman"/>
          <w:sz w:val="28"/>
          <w:szCs w:val="28"/>
          <w:lang w:val="en-US"/>
        </w:rPr>
        <w:t>.</w:t>
      </w:r>
    </w:p>
    <w:p w:rsidR="008B0577" w:rsidRDefault="008B0577" w:rsidP="008B0577">
      <w:pPr>
        <w:shd w:val="clear" w:color="auto" w:fill="FFFFFF"/>
        <w:spacing w:after="0" w:line="240" w:lineRule="auto"/>
        <w:ind w:firstLine="709"/>
        <w:jc w:val="both"/>
        <w:rPr>
          <w:rFonts w:ascii="Times New Roman" w:hAnsi="Times New Roman"/>
          <w:b/>
          <w:sz w:val="28"/>
          <w:szCs w:val="28"/>
          <w:lang w:val="en-US"/>
        </w:rPr>
      </w:pPr>
    </w:p>
    <w:p w:rsidR="008B0577"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98364F">
        <w:rPr>
          <w:rFonts w:ascii="Times New Roman" w:hAnsi="Times New Roman"/>
          <w:b/>
          <w:sz w:val="28"/>
          <w:szCs w:val="28"/>
          <w:lang w:val="en-US"/>
        </w:rPr>
        <w:t xml:space="preserve"> 5</w:t>
      </w:r>
    </w:p>
    <w:p w:rsidR="008B0577" w:rsidRPr="00A14301" w:rsidRDefault="008B0577" w:rsidP="008B0577">
      <w:pPr>
        <w:shd w:val="clear" w:color="auto" w:fill="FFFFFF"/>
        <w:spacing w:after="0" w:line="240" w:lineRule="auto"/>
        <w:ind w:firstLine="709"/>
        <w:jc w:val="both"/>
        <w:rPr>
          <w:rFonts w:ascii="Times New Roman" w:hAnsi="Times New Roman"/>
          <w:sz w:val="28"/>
          <w:szCs w:val="28"/>
          <w:lang w:val="en-US"/>
        </w:rPr>
      </w:pPr>
      <w:r w:rsidRPr="00A14301">
        <w:rPr>
          <w:rFonts w:ascii="Times New Roman" w:hAnsi="Times New Roman"/>
          <w:sz w:val="28"/>
          <w:szCs w:val="28"/>
          <w:lang w:val="en-US"/>
        </w:rPr>
        <w:t>1. 3</w:t>
      </w:r>
      <w:r w:rsidRPr="00A14301">
        <w:rPr>
          <w:rFonts w:ascii="Times New Roman" w:hAnsi="Times New Roman"/>
          <w:sz w:val="28"/>
          <w:szCs w:val="28"/>
          <w:vertAlign w:val="superscript"/>
          <w:lang w:val="en-US"/>
        </w:rPr>
        <w:t>rd</w:t>
      </w:r>
      <w:r w:rsidRPr="00A14301">
        <w:rPr>
          <w:rFonts w:ascii="Times New Roman" w:hAnsi="Times New Roman"/>
          <w:sz w:val="28"/>
          <w:szCs w:val="28"/>
          <w:lang w:val="en-US"/>
        </w:rPr>
        <w:t xml:space="preserve"> stage – “Freud period”. “Woman psychology” by Sigmund Freud</w:t>
      </w:r>
      <w:r w:rsidRPr="00A14301">
        <w:rPr>
          <w:rFonts w:ascii="Times New Roman" w:hAnsi="Times New Roman"/>
          <w:bCs/>
          <w:sz w:val="28"/>
          <w:szCs w:val="28"/>
          <w:lang w:val="en-US"/>
        </w:rPr>
        <w:t>.</w:t>
      </w:r>
      <w:r w:rsidRPr="00A14301">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sidRPr="00A14301">
        <w:rPr>
          <w:rFonts w:ascii="Times New Roman" w:hAnsi="Times New Roman"/>
          <w:sz w:val="28"/>
          <w:szCs w:val="28"/>
          <w:lang w:val="en-US"/>
        </w:rPr>
        <w:t>2.</w:t>
      </w:r>
      <w:r>
        <w:rPr>
          <w:rFonts w:ascii="Times New Roman" w:hAnsi="Times New Roman"/>
          <w:sz w:val="28"/>
          <w:szCs w:val="28"/>
          <w:lang w:val="en-US"/>
        </w:rPr>
        <w:t xml:space="preserve"> </w:t>
      </w:r>
      <w:r w:rsidRPr="00A14301">
        <w:rPr>
          <w:rFonts w:ascii="Times New Roman" w:hAnsi="Times New Roman"/>
          <w:sz w:val="28"/>
          <w:szCs w:val="28"/>
          <w:lang w:val="en-US"/>
        </w:rPr>
        <w:t>4</w:t>
      </w:r>
      <w:r w:rsidRPr="00A14301">
        <w:rPr>
          <w:rFonts w:ascii="Times New Roman" w:hAnsi="Times New Roman"/>
          <w:sz w:val="28"/>
          <w:szCs w:val="28"/>
          <w:vertAlign w:val="superscript"/>
          <w:lang w:val="en-US"/>
        </w:rPr>
        <w:t>th</w:t>
      </w:r>
      <w:r w:rsidRPr="00A14301">
        <w:rPr>
          <w:rFonts w:ascii="Times New Roman" w:hAnsi="Times New Roman"/>
          <w:sz w:val="28"/>
          <w:szCs w:val="28"/>
          <w:lang w:val="en-US"/>
        </w:rPr>
        <w:t xml:space="preserve"> stage (1950-1980-s) — the beginning of long experiments and the appearance of the first theories.</w:t>
      </w:r>
    </w:p>
    <w:p w:rsidR="008B0577" w:rsidRPr="00A1430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3. Women scientists views on the psychology of gender differences.</w:t>
      </w:r>
    </w:p>
    <w:p w:rsidR="008B0577" w:rsidRPr="00215E4C" w:rsidRDefault="008B0577" w:rsidP="008B0577">
      <w:pPr>
        <w:spacing w:after="0" w:line="240" w:lineRule="auto"/>
        <w:ind w:firstLine="709"/>
        <w:jc w:val="both"/>
        <w:rPr>
          <w:rFonts w:ascii="Times New Roman" w:hAnsi="Times New Roman"/>
          <w:b/>
          <w:sz w:val="28"/>
          <w:szCs w:val="28"/>
          <w:lang w:val="en-US"/>
        </w:rPr>
      </w:pPr>
      <w:r w:rsidRPr="00215E4C">
        <w:rPr>
          <w:rFonts w:ascii="Times New Roman" w:hAnsi="Times New Roman"/>
          <w:b/>
          <w:sz w:val="28"/>
          <w:szCs w:val="28"/>
          <w:lang w:val="en-US"/>
        </w:rPr>
        <w:t>1. 3</w:t>
      </w:r>
      <w:r w:rsidRPr="00215E4C">
        <w:rPr>
          <w:rFonts w:ascii="Times New Roman" w:hAnsi="Times New Roman"/>
          <w:b/>
          <w:sz w:val="28"/>
          <w:szCs w:val="28"/>
          <w:vertAlign w:val="superscript"/>
          <w:lang w:val="en-US"/>
        </w:rPr>
        <w:t>RD</w:t>
      </w:r>
      <w:r w:rsidRPr="00215E4C">
        <w:rPr>
          <w:rFonts w:ascii="Times New Roman" w:hAnsi="Times New Roman"/>
          <w:b/>
          <w:sz w:val="28"/>
          <w:szCs w:val="28"/>
          <w:lang w:val="en-US"/>
        </w:rPr>
        <w:t xml:space="preserve"> STAGE – “FREUD PERIOD”. “WOMAN PSYCHOLOGY” BY SIGMUND FREUD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3</w:t>
      </w:r>
      <w:r w:rsidRPr="00215E4C">
        <w:rPr>
          <w:rFonts w:ascii="Times New Roman" w:hAnsi="Times New Roman"/>
          <w:sz w:val="28"/>
          <w:szCs w:val="28"/>
          <w:vertAlign w:val="superscript"/>
          <w:lang w:val="en-US"/>
        </w:rPr>
        <w:t>rd</w:t>
      </w:r>
      <w:r>
        <w:rPr>
          <w:rFonts w:ascii="Times New Roman" w:hAnsi="Times New Roman"/>
          <w:sz w:val="28"/>
          <w:szCs w:val="28"/>
          <w:lang w:val="en-US"/>
        </w:rPr>
        <w:t xml:space="preserve"> stage – psychoanalytical (the beginning of 20</w:t>
      </w:r>
      <w:r w:rsidRPr="00215E4C">
        <w:rPr>
          <w:rFonts w:ascii="Times New Roman" w:hAnsi="Times New Roman"/>
          <w:sz w:val="28"/>
          <w:szCs w:val="28"/>
          <w:vertAlign w:val="superscript"/>
          <w:lang w:val="en-US"/>
        </w:rPr>
        <w:t>th</w:t>
      </w:r>
      <w:r>
        <w:rPr>
          <w:rFonts w:ascii="Times New Roman" w:hAnsi="Times New Roman"/>
          <w:sz w:val="28"/>
          <w:szCs w:val="28"/>
          <w:lang w:val="en-US"/>
        </w:rPr>
        <w:t xml:space="preserve"> cent. – 1930-s). The beginning of the 3</w:t>
      </w:r>
      <w:r w:rsidRPr="00215E4C">
        <w:rPr>
          <w:rFonts w:ascii="Times New Roman" w:hAnsi="Times New Roman"/>
          <w:sz w:val="28"/>
          <w:szCs w:val="28"/>
          <w:vertAlign w:val="superscript"/>
          <w:lang w:val="en-US"/>
        </w:rPr>
        <w:t>rd</w:t>
      </w:r>
      <w:r>
        <w:rPr>
          <w:rFonts w:ascii="Times New Roman" w:hAnsi="Times New Roman"/>
          <w:sz w:val="28"/>
          <w:szCs w:val="28"/>
          <w:lang w:val="en-US"/>
        </w:rPr>
        <w:t xml:space="preserve"> stage was marked by the activity of S. Freud.</w:t>
      </w:r>
    </w:p>
    <w:p w:rsidR="008B0577" w:rsidRPr="00215E4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It is difficult to imagine another name which could provoke less negative emotions from the representatives of women psychology than the name of Freud. Nowadays his views are extremely debatable.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Freud can’t be called a “gender psychologist”. He wrote the work “Women psychology” published in 1933, the article “Femininity” and other articles about women development, worked out the representation about Narcissus state of men and women and about their sexual feelings (“About humiliation of love in life”, “About a peculiar type of ‘object choice’ of men” and others). </w:t>
      </w:r>
    </w:p>
    <w:p w:rsidR="008B0577" w:rsidRPr="00215E4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However his ideas about women became the absolute truth. Freud’s influence on psychology and culture was so great that for many years his views </w:t>
      </w:r>
      <w:r>
        <w:rPr>
          <w:rFonts w:ascii="Times New Roman" w:hAnsi="Times New Roman"/>
          <w:sz w:val="28"/>
          <w:szCs w:val="28"/>
          <w:lang w:val="en-US"/>
        </w:rPr>
        <w:lastRenderedPageBreak/>
        <w:t>formed a stereotype representation about women which could not be doubted. The first criticism of Freud’s ideas was undertaken in the beginning of 20</w:t>
      </w:r>
      <w:r w:rsidRPr="00A23770">
        <w:rPr>
          <w:rFonts w:ascii="Times New Roman" w:hAnsi="Times New Roman"/>
          <w:sz w:val="28"/>
          <w:szCs w:val="28"/>
          <w:vertAlign w:val="superscript"/>
          <w:lang w:val="en-US"/>
        </w:rPr>
        <w:t>th</w:t>
      </w:r>
      <w:r>
        <w:rPr>
          <w:rFonts w:ascii="Times New Roman" w:hAnsi="Times New Roman"/>
          <w:sz w:val="28"/>
          <w:szCs w:val="28"/>
          <w:lang w:val="en-US"/>
        </w:rPr>
        <w:t xml:space="preserve"> cent. Charlotte Perkins Gilman called his views a “rebirth of phallic cult”. </w:t>
      </w:r>
    </w:p>
    <w:p w:rsidR="008B0577" w:rsidRPr="00A23770"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Later in the middle of 1920-s this criticism was pronounced by Freud’s apprentice Karen Horny who noted that ides about women have grown from the masculine Narcissus state. Having rejected Freud’s thesis about “penis jealousy” which plays crucial role in women’s development, she retorted that, on the contrary, men suffer from the inability to give birth, their “uterus jealousy”.  </w:t>
      </w:r>
    </w:p>
    <w:p w:rsidR="008B0577" w:rsidRPr="00921EC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Clara Thompson noticed that all men’s views are explained by their power and if we lived in matriarchal society the symbol of power would be the chest and not penis.</w:t>
      </w:r>
    </w:p>
    <w:p w:rsidR="008B0577" w:rsidRPr="00921EC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USSR in the first years of Soviet power social political atmosphere for development of gender psychology has changed. Formal equality of men and women was proclaimed, women were being separated from the family for the benefit of industrial and social life (later there began a reverse process). It has led to the denial of any differences between genders, there was no particular “woman” psychology. For a long time in native science there existed a situation when psychology and pedagogy were called “asexual”.</w:t>
      </w:r>
    </w:p>
    <w:p w:rsidR="008B0577" w:rsidRPr="000B00B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But in 1920-s and the beginning of 1930-s there were attempts to work out gender problems. There are two names here: Ye.A. Arkin and P.P. Blonsky.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1927 Ye.A. Arkin published a book “On the study of children groups” where he conducted a special program as a result of leadership research of both boys and girls. </w:t>
      </w:r>
    </w:p>
    <w:p w:rsidR="008B0577" w:rsidRPr="000B00B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Considering the notion of leadership he opposed Freud (his idea of sexual attraction of masses to a leader): “A child has become a leader not because the masses liked him, but because of his leadership masses liked him”. A leader’s power is in mutual nourishment of children between each other. Thus, a leader’s power was not absolute, instead there was underlined the role of the other members of the group influencing the leader.</w:t>
      </w:r>
    </w:p>
    <w:p w:rsidR="008B0577" w:rsidRPr="008B0577"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2.</w:t>
      </w:r>
      <w:r w:rsidRPr="002B5007">
        <w:rPr>
          <w:rFonts w:ascii="Times New Roman" w:hAnsi="Times New Roman"/>
          <w:b/>
          <w:sz w:val="28"/>
          <w:szCs w:val="28"/>
          <w:lang w:val="en-US"/>
        </w:rPr>
        <w:t>4</w:t>
      </w:r>
      <w:r w:rsidRPr="002B5007">
        <w:rPr>
          <w:rFonts w:ascii="Times New Roman" w:hAnsi="Times New Roman"/>
          <w:b/>
          <w:sz w:val="28"/>
          <w:szCs w:val="28"/>
          <w:vertAlign w:val="superscript"/>
          <w:lang w:val="en-US"/>
        </w:rPr>
        <w:t>TH</w:t>
      </w:r>
      <w:r w:rsidRPr="002B5007">
        <w:rPr>
          <w:rFonts w:ascii="Times New Roman" w:hAnsi="Times New Roman"/>
          <w:b/>
          <w:sz w:val="28"/>
          <w:szCs w:val="28"/>
          <w:lang w:val="en-US"/>
        </w:rPr>
        <w:t xml:space="preserve"> STAGE (1950-1980-S) — THE BEGINNING OF LONG EXPERIMENTS AND THE APPEARANCE OF THE FIRST THEORIES</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4</w:t>
      </w:r>
      <w:r w:rsidRPr="002B5007">
        <w:rPr>
          <w:rFonts w:ascii="Times New Roman" w:hAnsi="Times New Roman"/>
          <w:sz w:val="28"/>
          <w:szCs w:val="28"/>
          <w:vertAlign w:val="superscript"/>
          <w:lang w:val="en-US"/>
        </w:rPr>
        <w:t>th</w:t>
      </w:r>
      <w:r>
        <w:rPr>
          <w:rFonts w:ascii="Times New Roman" w:hAnsi="Times New Roman"/>
          <w:sz w:val="28"/>
          <w:szCs w:val="28"/>
          <w:lang w:val="en-US"/>
        </w:rPr>
        <w:t xml:space="preserve"> period (1960-1980-s) is the beginning of wide experimental research and appearance of the first theories.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reason of the pause occurred in the native research of gender problems (since the end of 1930-s till the end of 1960-s) was due to political causes. But why did it occur abroad? Despite the research and results of gender psychology we observe the pause till the middle of 20</w:t>
      </w:r>
      <w:r w:rsidRPr="00904484">
        <w:rPr>
          <w:rFonts w:ascii="Times New Roman" w:hAnsi="Times New Roman"/>
          <w:sz w:val="28"/>
          <w:szCs w:val="28"/>
          <w:vertAlign w:val="superscript"/>
          <w:lang w:val="en-US"/>
        </w:rPr>
        <w:t>th</w:t>
      </w:r>
      <w:r>
        <w:rPr>
          <w:rFonts w:ascii="Times New Roman" w:hAnsi="Times New Roman"/>
          <w:sz w:val="28"/>
          <w:szCs w:val="28"/>
          <w:lang w:val="en-US"/>
        </w:rPr>
        <w:t xml:space="preserve"> cent. In some of its parts till 1970-s (e.g. in leadership psychology), in some – till 1990-s (e.g. in psychology of painful feelings).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cause of it is the negative influence of the movement for women freedom. Above it has been mentioned that there was established a strict public control for the results of gender research, their methods. It could lead to the negative reaction concerning the women who were different as well as the scientists who studied unusual problems connected with the women. Society have </w:t>
      </w:r>
      <w:r>
        <w:rPr>
          <w:rFonts w:ascii="Times New Roman" w:hAnsi="Times New Roman"/>
          <w:sz w:val="28"/>
          <w:szCs w:val="28"/>
          <w:lang w:val="en-US"/>
        </w:rPr>
        <w:lastRenderedPageBreak/>
        <w:t>felt the threat to its  moral principles.</w:t>
      </w:r>
    </w:p>
    <w:p w:rsidR="008B0577" w:rsidRPr="00C44D0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But the recurrence of research is connected with feminist movement activization.</w:t>
      </w:r>
    </w:p>
    <w:p w:rsidR="008B0577" w:rsidRPr="00C44D0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According to the journal </w:t>
      </w:r>
      <w:r w:rsidRPr="00AB7780">
        <w:rPr>
          <w:rFonts w:ascii="Times New Roman" w:hAnsi="Times New Roman"/>
          <w:i/>
          <w:iCs/>
          <w:sz w:val="28"/>
          <w:szCs w:val="28"/>
          <w:lang w:val="en-US"/>
        </w:rPr>
        <w:t>Psychological</w:t>
      </w:r>
      <w:r w:rsidRPr="00C44D0C">
        <w:rPr>
          <w:rFonts w:ascii="Times New Roman" w:hAnsi="Times New Roman"/>
          <w:i/>
          <w:iCs/>
          <w:sz w:val="28"/>
          <w:szCs w:val="28"/>
          <w:lang w:val="en-US"/>
        </w:rPr>
        <w:t xml:space="preserve"> </w:t>
      </w:r>
      <w:r w:rsidRPr="00AB7780">
        <w:rPr>
          <w:rFonts w:ascii="Times New Roman" w:hAnsi="Times New Roman"/>
          <w:i/>
          <w:iCs/>
          <w:sz w:val="28"/>
          <w:szCs w:val="28"/>
          <w:lang w:val="en-US"/>
        </w:rPr>
        <w:t>Abstracts</w:t>
      </w:r>
      <w:r>
        <w:rPr>
          <w:rFonts w:ascii="Times New Roman" w:hAnsi="Times New Roman"/>
          <w:i/>
          <w:iCs/>
          <w:sz w:val="28"/>
          <w:szCs w:val="28"/>
          <w:lang w:val="en-US"/>
        </w:rPr>
        <w:t xml:space="preserve"> </w:t>
      </w:r>
      <w:r w:rsidRPr="00C44D0C">
        <w:rPr>
          <w:rFonts w:ascii="Times New Roman" w:hAnsi="Times New Roman"/>
          <w:iCs/>
          <w:sz w:val="28"/>
          <w:szCs w:val="28"/>
          <w:lang w:val="en-US"/>
        </w:rPr>
        <w:t>in period from</w:t>
      </w:r>
      <w:r>
        <w:rPr>
          <w:rFonts w:ascii="Times New Roman" w:hAnsi="Times New Roman"/>
          <w:i/>
          <w:iCs/>
          <w:sz w:val="28"/>
          <w:szCs w:val="28"/>
          <w:lang w:val="en-US"/>
        </w:rPr>
        <w:t xml:space="preserve"> </w:t>
      </w:r>
      <w:r>
        <w:rPr>
          <w:rFonts w:ascii="Times New Roman" w:hAnsi="Times New Roman"/>
          <w:iCs/>
          <w:sz w:val="28"/>
          <w:szCs w:val="28"/>
          <w:lang w:val="en-US"/>
        </w:rPr>
        <w:t>1950 till 1980 years there was published 30 thous.works on gender differences (cit.by Bagrunov, 1981)! As an example: in 1974 R. Stogdill analyzed 5 thous.most important scientific articles on leadership, those research impressed social psychologists. So, 30 thous.works is a great figure.</w:t>
      </w:r>
    </w:p>
    <w:p w:rsidR="008B0577" w:rsidRPr="00C44D0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Among the authors of numerous works of the given period we can distinguish 5 women: Martina Horner, Eleonor McCobbie, Sandra Bam, Nancy Hodorow and Carol Gilligan.</w:t>
      </w:r>
    </w:p>
    <w:p w:rsidR="008B0577" w:rsidRPr="008B0577"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3.</w:t>
      </w:r>
      <w:r w:rsidRPr="00C44D0C">
        <w:rPr>
          <w:rFonts w:ascii="Times New Roman" w:hAnsi="Times New Roman"/>
          <w:b/>
          <w:sz w:val="28"/>
          <w:szCs w:val="28"/>
          <w:lang w:val="en-US"/>
        </w:rPr>
        <w:t>WOMEN SCIENTISTS VIEWS ON THE PSYCHOLOGY OF GENDER DIFFERENCES</w:t>
      </w:r>
    </w:p>
    <w:p w:rsidR="008B0577" w:rsidRPr="00C44D0C" w:rsidRDefault="008B0577" w:rsidP="008B0577">
      <w:pPr>
        <w:widowControl w:val="0"/>
        <w:spacing w:after="0" w:line="240" w:lineRule="auto"/>
        <w:ind w:firstLine="709"/>
        <w:jc w:val="both"/>
        <w:rPr>
          <w:rFonts w:ascii="Times New Roman" w:hAnsi="Times New Roman"/>
          <w:sz w:val="28"/>
          <w:szCs w:val="28"/>
          <w:lang w:val="en-US"/>
        </w:rPr>
      </w:pPr>
      <w:r w:rsidRPr="00C44D0C">
        <w:rPr>
          <w:rFonts w:ascii="Times New Roman" w:hAnsi="Times New Roman"/>
          <w:sz w:val="28"/>
          <w:szCs w:val="28"/>
          <w:lang w:val="en-US"/>
        </w:rPr>
        <w:t xml:space="preserve">Eleonor McCobbie is, probably, the most famous person </w:t>
      </w:r>
      <w:r>
        <w:rPr>
          <w:rFonts w:ascii="Times New Roman" w:hAnsi="Times New Roman"/>
          <w:sz w:val="28"/>
          <w:szCs w:val="28"/>
          <w:lang w:val="en-US"/>
        </w:rPr>
        <w:t>in psychology of gender differences. Since 1966 she has published several monographs herself and in coauthor. Her book “Psychology of gender differences” created collaboratively with Carol Jacqueline is still the mostly cited issue in the world. A lot of authors tested the conclusions made in this book.</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end of 1960-s Martina Horner suggested a simple explanation of a little success of women in comparison to men which lies in the absence of “fear of success” in women. Horner works called forth a great research and social response.</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Besides experiments in classical (Horner) variant phenomenon of “fear of success” was studied in connection with menstrual cycle, fertility, complexity of academic curriculum chosen by the students, psychoanalytical theory and women masochism. </w:t>
      </w:r>
    </w:p>
    <w:p w:rsidR="008B0577" w:rsidRPr="005530D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This phenomenon turned out to be useful for clinical psychologists and psychologists-consultants, there were worked out special programs of its correction. One of them is called “Overcoming of fear of success” and was worked out by the famous psychotherapist Martha Fridman, the author of the book. It is used by the specialists in women conflicts connected with the success. Colette Dawling, the author of “Cinderella complex” published in 1981 used the idea of success escaping in order to prove her theory of the concealed fear of independence in women.</w:t>
      </w:r>
    </w:p>
    <w:p w:rsidR="008B0577" w:rsidRPr="0068384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Horner idea received a further theoretical development in the working out of “pretender pheenomenon” by Pauline Klans and Susanne Imms. This phenomenon was revealed in many intelligent and competent women who cannot feel satisfaction from the success achieved by them as they consider it undeserved. Here were also worked out the programs of psychological help to such women.</w:t>
      </w:r>
    </w:p>
    <w:p w:rsidR="008B0577" w:rsidRPr="0068384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1974 the attention of gender psychologists turned to another concept, suggested by Sandra Bam. It touched the existence of 3 types of people with different gender identity: 1) with predominance of feminine traits; 2) with predominance of masculine traits and 3) “androgyny” (those who had the balance between masculine and feminine traits, i.e. moderate index). Bam was the first to connect the idea of androgyny with mental health.</w:t>
      </w:r>
    </w:p>
    <w:p w:rsidR="008B0577" w:rsidRPr="0068384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This conception provoked the activity of psychologists: there has been conducted more than 100 research in period from 1976 to 1984, where variables of androgyny and mental health were different. Clinical practitioners were discussing how to make masculine and feminine people “androgyny”.</w:t>
      </w:r>
    </w:p>
    <w:p w:rsidR="008B0577" w:rsidRPr="008C711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Both fear of success and androgyny are the examples of the attempts to explain the women behavior with the help of one variable. Popularity of these conceptions was called forth by their simplicity and accordance to a common sense.</w:t>
      </w:r>
    </w:p>
    <w:p w:rsidR="008B0577" w:rsidRPr="0098364F" w:rsidRDefault="008B0577" w:rsidP="008B0577">
      <w:pPr>
        <w:widowControl w:val="0"/>
        <w:spacing w:after="0" w:line="240" w:lineRule="auto"/>
        <w:ind w:firstLine="709"/>
        <w:jc w:val="both"/>
        <w:rPr>
          <w:rFonts w:ascii="Times New Roman" w:hAnsi="Times New Roman"/>
          <w:b/>
          <w:sz w:val="28"/>
          <w:szCs w:val="28"/>
          <w:lang w:val="en-US"/>
        </w:rPr>
      </w:pPr>
    </w:p>
    <w:p w:rsidR="008B0577"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98364F">
        <w:rPr>
          <w:rFonts w:ascii="Times New Roman" w:hAnsi="Times New Roman"/>
          <w:b/>
          <w:sz w:val="28"/>
          <w:szCs w:val="28"/>
          <w:lang w:val="en-US"/>
        </w:rPr>
        <w:t xml:space="preserve"> 6</w:t>
      </w:r>
    </w:p>
    <w:p w:rsidR="008B0577" w:rsidRPr="00224721" w:rsidRDefault="008B0577" w:rsidP="008B0577">
      <w:pPr>
        <w:widowControl w:val="0"/>
        <w:spacing w:after="0" w:line="240" w:lineRule="auto"/>
        <w:ind w:firstLine="709"/>
        <w:jc w:val="both"/>
        <w:rPr>
          <w:rFonts w:ascii="Times New Roman" w:hAnsi="Times New Roman"/>
          <w:sz w:val="28"/>
          <w:szCs w:val="28"/>
          <w:lang w:val="en-US"/>
        </w:rPr>
      </w:pPr>
      <w:r w:rsidRPr="00224721">
        <w:rPr>
          <w:rFonts w:ascii="Times New Roman" w:hAnsi="Times New Roman"/>
          <w:sz w:val="28"/>
          <w:szCs w:val="28"/>
          <w:lang w:val="en-US"/>
        </w:rPr>
        <w:t>1.</w:t>
      </w:r>
      <w:r>
        <w:rPr>
          <w:rFonts w:ascii="Times New Roman" w:hAnsi="Times New Roman"/>
          <w:sz w:val="28"/>
          <w:szCs w:val="28"/>
          <w:lang w:val="en-US"/>
        </w:rPr>
        <w:t xml:space="preserve"> </w:t>
      </w:r>
      <w:r w:rsidRPr="00224721">
        <w:rPr>
          <w:rFonts w:ascii="Times New Roman" w:hAnsi="Times New Roman"/>
          <w:sz w:val="28"/>
          <w:szCs w:val="28"/>
          <w:lang w:val="en-US"/>
        </w:rPr>
        <w:t>5</w:t>
      </w:r>
      <w:r w:rsidRPr="00224721">
        <w:rPr>
          <w:rFonts w:ascii="Times New Roman" w:hAnsi="Times New Roman"/>
          <w:sz w:val="28"/>
          <w:szCs w:val="28"/>
          <w:vertAlign w:val="superscript"/>
          <w:lang w:val="en-US"/>
        </w:rPr>
        <w:t>th</w:t>
      </w:r>
      <w:r w:rsidRPr="00224721">
        <w:rPr>
          <w:rFonts w:ascii="Times New Roman" w:hAnsi="Times New Roman"/>
          <w:sz w:val="28"/>
          <w:szCs w:val="28"/>
          <w:lang w:val="en-US"/>
        </w:rPr>
        <w:t xml:space="preserve"> stage (since 1990-s till now) – rapid development of gender psychology. </w:t>
      </w:r>
    </w:p>
    <w:p w:rsidR="008B0577" w:rsidRPr="0098364F" w:rsidRDefault="008B0577" w:rsidP="008B0577">
      <w:pPr>
        <w:widowControl w:val="0"/>
        <w:spacing w:after="0" w:line="240" w:lineRule="auto"/>
        <w:ind w:firstLine="709"/>
        <w:jc w:val="both"/>
        <w:rPr>
          <w:rFonts w:ascii="Times New Roman" w:hAnsi="Times New Roman"/>
          <w:sz w:val="28"/>
          <w:szCs w:val="28"/>
          <w:lang w:val="en-US"/>
        </w:rPr>
      </w:pPr>
      <w:r w:rsidRPr="0098364F">
        <w:rPr>
          <w:rFonts w:ascii="Times New Roman" w:hAnsi="Times New Roman"/>
          <w:sz w:val="28"/>
          <w:szCs w:val="28"/>
          <w:lang w:val="en-US"/>
        </w:rPr>
        <w:t xml:space="preserve">2. </w:t>
      </w:r>
      <w:r w:rsidRPr="00224721">
        <w:rPr>
          <w:rFonts w:ascii="Times New Roman" w:hAnsi="Times New Roman"/>
          <w:sz w:val="28"/>
          <w:szCs w:val="28"/>
          <w:lang w:val="en-US"/>
        </w:rPr>
        <w:t>Gender stratification in different cultures</w:t>
      </w:r>
    </w:p>
    <w:p w:rsidR="008B0577" w:rsidRPr="00224721" w:rsidRDefault="008B0577" w:rsidP="008B0577">
      <w:pPr>
        <w:spacing w:after="0" w:line="240" w:lineRule="auto"/>
        <w:ind w:firstLine="709"/>
        <w:jc w:val="both"/>
        <w:rPr>
          <w:rFonts w:ascii="Times New Roman" w:hAnsi="Times New Roman"/>
          <w:sz w:val="28"/>
          <w:szCs w:val="28"/>
          <w:lang w:val="en-US"/>
        </w:rPr>
      </w:pPr>
      <w:r w:rsidRPr="00224721">
        <w:rPr>
          <w:rFonts w:ascii="Times New Roman" w:hAnsi="Times New Roman"/>
          <w:b/>
          <w:sz w:val="28"/>
          <w:szCs w:val="28"/>
          <w:lang w:val="en-US"/>
        </w:rPr>
        <w:t>1. 5</w:t>
      </w:r>
      <w:r w:rsidRPr="00224721">
        <w:rPr>
          <w:rFonts w:ascii="Times New Roman" w:hAnsi="Times New Roman"/>
          <w:b/>
          <w:sz w:val="28"/>
          <w:szCs w:val="28"/>
          <w:vertAlign w:val="superscript"/>
          <w:lang w:val="en-US"/>
        </w:rPr>
        <w:t>TH</w:t>
      </w:r>
      <w:r w:rsidRPr="00224721">
        <w:rPr>
          <w:rFonts w:ascii="Times New Roman" w:hAnsi="Times New Roman"/>
          <w:b/>
          <w:sz w:val="28"/>
          <w:szCs w:val="28"/>
          <w:lang w:val="en-US"/>
        </w:rPr>
        <w:t xml:space="preserve"> STAGE (SINCE 1990-S TILL NOW) – RAPID DEVELOPMENT OF GENDER PSYCHOLOGY</w:t>
      </w:r>
      <w:r w:rsidRPr="00224721">
        <w:rPr>
          <w:rFonts w:ascii="Times New Roman" w:hAnsi="Times New Roman"/>
          <w:sz w:val="28"/>
          <w:szCs w:val="28"/>
          <w:lang w:val="en-US"/>
        </w:rPr>
        <w:t xml:space="preserve">.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5</w:t>
      </w:r>
      <w:r w:rsidRPr="00224721">
        <w:rPr>
          <w:rFonts w:ascii="Times New Roman" w:hAnsi="Times New Roman"/>
          <w:sz w:val="28"/>
          <w:szCs w:val="28"/>
          <w:vertAlign w:val="superscript"/>
          <w:lang w:val="en-US"/>
        </w:rPr>
        <w:t>th</w:t>
      </w:r>
      <w:r>
        <w:rPr>
          <w:rFonts w:ascii="Times New Roman" w:hAnsi="Times New Roman"/>
          <w:sz w:val="28"/>
          <w:szCs w:val="28"/>
          <w:lang w:val="en-US"/>
        </w:rPr>
        <w:t xml:space="preserve"> period (since 1990-s till the present) is characterized by the rapid development of gender psychology. Its signs are a new stage of experimental research, theoretical understanding of empirical facts, beginning of cross-cultural research in the world, adapting or well-known methods and methodologies to study gender problems and creation of specific gender methodologies.</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2000 in Stockholm there passed a regular Worldwide congress of psychologists with participation of 6000 people from many countries.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To prove the spread of gender problems in psychology let’s take as an example the names of some of symposia: “Gender-I”, “Gender-II”, “Gender: a personality”</w:t>
      </w:r>
      <w:r w:rsidRPr="002C0734">
        <w:rPr>
          <w:rFonts w:ascii="Times New Roman" w:hAnsi="Times New Roman"/>
          <w:sz w:val="28"/>
          <w:szCs w:val="28"/>
          <w:lang w:val="en-US"/>
        </w:rPr>
        <w:t>, “</w:t>
      </w:r>
      <w:r>
        <w:rPr>
          <w:rFonts w:ascii="Times New Roman" w:hAnsi="Times New Roman"/>
          <w:sz w:val="28"/>
          <w:szCs w:val="28"/>
          <w:lang w:val="en-US"/>
        </w:rPr>
        <w:t>Gender</w:t>
      </w:r>
      <w:r w:rsidRPr="002C0734">
        <w:rPr>
          <w:rFonts w:ascii="Times New Roman" w:hAnsi="Times New Roman"/>
          <w:sz w:val="28"/>
          <w:szCs w:val="28"/>
          <w:lang w:val="en-US"/>
        </w:rPr>
        <w:t>:</w:t>
      </w:r>
      <w:r>
        <w:rPr>
          <w:rFonts w:ascii="Times New Roman" w:hAnsi="Times New Roman"/>
          <w:sz w:val="28"/>
          <w:szCs w:val="28"/>
          <w:lang w:val="en-US"/>
        </w:rPr>
        <w:t xml:space="preserve"> development</w:t>
      </w:r>
      <w:r w:rsidRPr="002C0734">
        <w:rPr>
          <w:rFonts w:ascii="Times New Roman" w:hAnsi="Times New Roman"/>
          <w:sz w:val="28"/>
          <w:szCs w:val="28"/>
          <w:lang w:val="en-US"/>
        </w:rPr>
        <w:t>”</w:t>
      </w:r>
      <w:r>
        <w:rPr>
          <w:rFonts w:ascii="Times New Roman" w:hAnsi="Times New Roman"/>
          <w:sz w:val="28"/>
          <w:szCs w:val="28"/>
          <w:lang w:val="en-US"/>
        </w:rPr>
        <w:t>, “Stress at work, gender”, “Work and Gender”, “Gender: social process, cross-cultural perspective”, “Gender and sexuality”, “Time, space, gender and identity”, “To gender oneself and self-gender”, “Longitude research of gender differences”, “Combined interaction of ‘nature’ and society to form gender differences in childhood”, “Gender differences in cognition”, “Gender: cognitive process”, “Gender: neuropsychological and biological process”, “Gender: clinics and health”, “Women in management: the data of modern international research”, “Gender, social psychology and folk culture”, “Women and leadership: global perspectives”, “Psychology and violence in relation to women in the world”.</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Reports and lectures relating to the gender theme (in particular E. McCobbie) had a great success.</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As before the most worked out section was psychology of gender differences. Also psychology of a woman is developing now. There have begun the research of men, but, as usual, in its “asexual” variant, namely in the field of peculiar character of their gender role.</w:t>
      </w:r>
    </w:p>
    <w:p w:rsidR="008B0577" w:rsidRPr="006A7B72"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 xml:space="preserve">2. </w:t>
      </w:r>
      <w:r w:rsidRPr="00D8708D">
        <w:rPr>
          <w:rFonts w:ascii="Times New Roman" w:hAnsi="Times New Roman"/>
          <w:b/>
          <w:sz w:val="28"/>
          <w:szCs w:val="28"/>
          <w:lang w:val="en-US"/>
        </w:rPr>
        <w:t>GENDER STRAT</w:t>
      </w:r>
      <w:r>
        <w:rPr>
          <w:rFonts w:ascii="Times New Roman" w:hAnsi="Times New Roman"/>
          <w:b/>
          <w:sz w:val="28"/>
          <w:szCs w:val="28"/>
          <w:lang w:val="en-US"/>
        </w:rPr>
        <w:t>IFICATION IN DIFFERENT CULTURES</w:t>
      </w:r>
    </w:p>
    <w:p w:rsidR="008B0577" w:rsidRPr="006A7B72" w:rsidRDefault="008B0577" w:rsidP="008B0577">
      <w:pPr>
        <w:spacing w:after="0" w:line="240" w:lineRule="auto"/>
        <w:ind w:firstLine="709"/>
        <w:jc w:val="both"/>
        <w:rPr>
          <w:rFonts w:ascii="Times New Roman" w:hAnsi="Times New Roman"/>
          <w:sz w:val="28"/>
          <w:szCs w:val="28"/>
          <w:lang w:val="en-US"/>
        </w:rPr>
      </w:pPr>
      <w:r w:rsidRPr="006A7B72">
        <w:rPr>
          <w:rFonts w:ascii="Times New Roman" w:hAnsi="Times New Roman"/>
          <w:sz w:val="28"/>
          <w:szCs w:val="28"/>
          <w:lang w:val="en-US"/>
        </w:rPr>
        <w:t xml:space="preserve">Let’s consider one more aspect of gender problems relating to the history of mankind development. In many cultures both genders are considered to be unequal. This phenomenon is called gender stratification. It is often met in modern </w:t>
      </w:r>
      <w:r w:rsidRPr="006A7B72">
        <w:rPr>
          <w:rFonts w:ascii="Times New Roman" w:hAnsi="Times New Roman"/>
          <w:sz w:val="28"/>
          <w:szCs w:val="28"/>
          <w:lang w:val="en-US"/>
        </w:rPr>
        <w:lastRenderedPageBreak/>
        <w:t>phenomena studied by gender psychology. Let’s see the examples of factors forming the idea of gender inequality which existed in different epochs and cultures. There is a phenomenon in some cultures where men and women have unequal positions in a society (as a rule, preference is given to men, but not always).</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can be singled out several factors influencing such a position: gender labour division, education, property, power, relation to church and sexual behavior.</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Gender labor division begins with animal associations. Primates females have a function of their young care, and males – of protection from enemies; but people added the other functions: women cook, and men – obtain the means for livelihood. </w:t>
      </w:r>
    </w:p>
    <w:p w:rsidR="008B0577" w:rsidRPr="001205B6"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Ethnographers explain such differences by, first of all, men’s physical power, second, incompatibility of child-care and some kinds of labor activity, and, third, the connection between some kinds of activity – e.g., fishing and making fishing nets (Kohn, 1988).  There is formed a hierarchy in the evaluation of different kinds if activity in the Middle Ages: the best were agricultural (although the peasants were treated as the lowest human beings), the worst were usury and trade; crafts were also sinful.</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Renaissance period the relation to labor changed: it acquired religious ethic value, laziness was considered a sin, but professional competence – dignity. Importance and value of family life and children education was emphasized.</w:t>
      </w:r>
      <w:r w:rsidRPr="006A7B72">
        <w:rPr>
          <w:rFonts w:ascii="Times New Roman" w:hAnsi="Times New Roman"/>
          <w:sz w:val="28"/>
          <w:szCs w:val="28"/>
          <w:lang w:val="en-US"/>
        </w:rPr>
        <w:t xml:space="preserve"> </w:t>
      </w:r>
      <w:r>
        <w:rPr>
          <w:rFonts w:ascii="Times New Roman" w:hAnsi="Times New Roman"/>
          <w:sz w:val="28"/>
          <w:szCs w:val="28"/>
          <w:lang w:val="en-US"/>
        </w:rPr>
        <w:t>An important factor determining gender inequality was education.</w:t>
      </w:r>
    </w:p>
    <w:p w:rsidR="008B0577" w:rsidRPr="00D3740A"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ideologists of feminist movement from the very beginning connected literacy and education with the woman position in a society. In Europe and Russia under the influence of suffrage movement and the other “equal righters” in the beginning of 20</w:t>
      </w:r>
      <w:r w:rsidRPr="00D3740A">
        <w:rPr>
          <w:rFonts w:ascii="Times New Roman" w:hAnsi="Times New Roman"/>
          <w:sz w:val="28"/>
          <w:szCs w:val="28"/>
          <w:vertAlign w:val="superscript"/>
          <w:lang w:val="en-US"/>
        </w:rPr>
        <w:t>th</w:t>
      </w:r>
      <w:r>
        <w:rPr>
          <w:rFonts w:ascii="Times New Roman" w:hAnsi="Times New Roman"/>
          <w:sz w:val="28"/>
          <w:szCs w:val="28"/>
          <w:lang w:val="en-US"/>
        </w:rPr>
        <w:t xml:space="preserve"> century there was observed a differentiated relation to women – from every kind of support to a sharp hostility (Kollontai, 1909, Sullereau, 1973).</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following gender inequality factor was property. As it was the means of power in multiple societies and gave high status what women could not possess, it determined their subordinate position. </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Male, not female, genitals are the symbol of strength, might, power</w:t>
      </w:r>
      <w:r w:rsidRPr="00F25D4B">
        <w:rPr>
          <w:rFonts w:ascii="Times New Roman" w:hAnsi="Times New Roman"/>
          <w:sz w:val="28"/>
          <w:szCs w:val="28"/>
          <w:lang w:val="en-US"/>
        </w:rPr>
        <w:t xml:space="preserve"> </w:t>
      </w:r>
      <w:r>
        <w:rPr>
          <w:rFonts w:ascii="Times New Roman" w:hAnsi="Times New Roman"/>
          <w:sz w:val="28"/>
          <w:szCs w:val="28"/>
          <w:lang w:val="en-US"/>
        </w:rPr>
        <w:t xml:space="preserve">in many ancient cultures. A lot of nations eunuchs were considered socially inferior, castration deprived a man of power symbol, not accidentally Egypt pharaohs as a sign of the enemy defeat – chiefs and priests – collected the phalli of their sons and brothers.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 the rock pictures of the Stone Age men of a higher social rank were depicted with a longer phallus. In ancient Greece and in some other societies a woman’s sexual role was considered to be the sign of a an inferior, dependent position, in this connection it was shameful to play a homosexual, passive role, like a woman’s. This notion was retained, in particular, in the criminal world of some countries (including Russia).</w:t>
      </w:r>
    </w:p>
    <w:p w:rsidR="008B0577" w:rsidRPr="00A87FA5"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One more example of the connection of sexual behavior with hierarchical positions was the attitude to virginity. In primitive societies where a woman does not have power, virginity is not paid much attention. It is true that Margaret Meed </w:t>
      </w:r>
      <w:r>
        <w:rPr>
          <w:rFonts w:ascii="Times New Roman" w:hAnsi="Times New Roman"/>
          <w:sz w:val="28"/>
          <w:szCs w:val="28"/>
          <w:lang w:val="en-US"/>
        </w:rPr>
        <w:lastRenderedPageBreak/>
        <w:t>(1988) describes the other situations when even under such freedom of sexual relations of the tribe Samoa where secret virginity bereavement (“moyetotolo”) of simple girls was accepted, the same attitude towards a chief’s daughter (“taupou”) is punished by death or expelling from the village.</w:t>
      </w:r>
    </w:p>
    <w:p w:rsidR="008B0577" w:rsidRPr="00FF673D"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However, high rank people were not always treated with stricter rules of sexual behavior. Sometimes, on the contrary, they were allowed to do what simple people were not to. Thus, “the right of the first marriage night” for some European seniors was considered to be social and sexual privilege, and in some cultures there was allowed incest (Kohn, 1988).</w:t>
      </w:r>
    </w:p>
    <w:p w:rsidR="008B0577" w:rsidRPr="00FF673D"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consequence of gender stratification is an original gender ideology which is born in every culture and expressed in the ideas about the features of men and women conformable to each other.</w:t>
      </w:r>
    </w:p>
    <w:p w:rsidR="008B0577" w:rsidRPr="004B7BC7" w:rsidRDefault="008B0577" w:rsidP="008B0577">
      <w:pPr>
        <w:widowControl w:val="0"/>
        <w:shd w:val="clear" w:color="auto" w:fill="FFFFFF"/>
        <w:spacing w:after="0" w:line="240" w:lineRule="auto"/>
        <w:ind w:firstLine="709"/>
        <w:jc w:val="both"/>
        <w:rPr>
          <w:rFonts w:ascii="Times New Roman" w:hAnsi="Times New Roman"/>
          <w:sz w:val="28"/>
          <w:szCs w:val="28"/>
          <w:lang w:val="en-US"/>
        </w:rPr>
      </w:pPr>
    </w:p>
    <w:p w:rsidR="008B0577" w:rsidRPr="0050410B" w:rsidRDefault="008B0577" w:rsidP="008B0577">
      <w:pPr>
        <w:shd w:val="clear" w:color="auto" w:fill="FFFFFF"/>
        <w:spacing w:after="0" w:line="240" w:lineRule="auto"/>
        <w:ind w:firstLine="709"/>
        <w:jc w:val="both"/>
        <w:rPr>
          <w:b/>
          <w:bCs/>
          <w:lang w:val="en-US"/>
        </w:rPr>
      </w:pPr>
      <w:r w:rsidRPr="009A0D66">
        <w:rPr>
          <w:rFonts w:ascii="Times New Roman" w:hAnsi="Times New Roman"/>
          <w:b/>
          <w:bCs/>
          <w:sz w:val="28"/>
          <w:szCs w:val="28"/>
        </w:rPr>
        <w:t>Т</w:t>
      </w:r>
      <w:r w:rsidRPr="009A0D66">
        <w:rPr>
          <w:rFonts w:ascii="Times New Roman" w:hAnsi="Times New Roman"/>
          <w:b/>
          <w:bCs/>
          <w:sz w:val="28"/>
          <w:szCs w:val="28"/>
          <w:lang w:val="en-US"/>
        </w:rPr>
        <w:t>HEME 2. SUBJECT, OBJECTIVES AND METHODS OF GENDER PSYCHOLOGY</w:t>
      </w:r>
    </w:p>
    <w:p w:rsidR="008B0577" w:rsidRPr="004B7BC7"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4B7BC7">
        <w:rPr>
          <w:rFonts w:ascii="Times New Roman" w:hAnsi="Times New Roman"/>
          <w:b/>
          <w:sz w:val="28"/>
          <w:szCs w:val="28"/>
          <w:lang w:val="en-US"/>
        </w:rPr>
        <w:t xml:space="preserve"> 7</w:t>
      </w:r>
    </w:p>
    <w:p w:rsidR="008B0577" w:rsidRPr="009A0D66" w:rsidRDefault="008B0577" w:rsidP="008B0577">
      <w:pPr>
        <w:widowControl w:val="0"/>
        <w:overflowPunct w:val="0"/>
        <w:autoSpaceDE w:val="0"/>
        <w:autoSpaceDN w:val="0"/>
        <w:adjustRightInd w:val="0"/>
        <w:spacing w:after="0" w:line="240" w:lineRule="auto"/>
        <w:ind w:firstLine="709"/>
        <w:jc w:val="both"/>
        <w:rPr>
          <w:rFonts w:ascii="Times New Roman" w:hAnsi="Times New Roman"/>
          <w:sz w:val="28"/>
          <w:szCs w:val="28"/>
          <w:lang w:val="en-US"/>
        </w:rPr>
      </w:pPr>
      <w:r w:rsidRPr="0098364F">
        <w:rPr>
          <w:rFonts w:ascii="Times New Roman" w:hAnsi="Times New Roman"/>
          <w:sz w:val="28"/>
          <w:szCs w:val="28"/>
          <w:lang w:val="en-US"/>
        </w:rPr>
        <w:t xml:space="preserve">1. </w:t>
      </w:r>
      <w:r w:rsidRPr="009A0D66">
        <w:rPr>
          <w:rFonts w:ascii="Times New Roman" w:hAnsi="Times New Roman"/>
          <w:bCs/>
          <w:sz w:val="28"/>
          <w:szCs w:val="28"/>
          <w:lang w:val="en-US"/>
        </w:rPr>
        <w:t>Psychology of comparison of men and women.</w:t>
      </w:r>
    </w:p>
    <w:p w:rsidR="008B0577" w:rsidRPr="0098364F" w:rsidRDefault="008B0577" w:rsidP="008B0577">
      <w:pPr>
        <w:widowControl w:val="0"/>
        <w:spacing w:after="0" w:line="240" w:lineRule="auto"/>
        <w:ind w:firstLine="709"/>
        <w:jc w:val="both"/>
        <w:rPr>
          <w:rFonts w:ascii="Times New Roman" w:hAnsi="Times New Roman"/>
          <w:sz w:val="28"/>
          <w:szCs w:val="28"/>
          <w:lang w:val="en-US"/>
        </w:rPr>
      </w:pPr>
      <w:r w:rsidRPr="009A0D66">
        <w:rPr>
          <w:rFonts w:ascii="Times New Roman" w:hAnsi="Times New Roman"/>
          <w:sz w:val="28"/>
          <w:szCs w:val="28"/>
          <w:lang w:val="en-US"/>
        </w:rPr>
        <w:t xml:space="preserve">2. </w:t>
      </w:r>
      <w:r>
        <w:rPr>
          <w:rFonts w:ascii="Times New Roman" w:hAnsi="Times New Roman"/>
          <w:sz w:val="28"/>
          <w:szCs w:val="28"/>
          <w:lang w:val="en-US"/>
        </w:rPr>
        <w:t>Methods of research of gender psychology</w:t>
      </w:r>
    </w:p>
    <w:p w:rsidR="008B0577" w:rsidRPr="00D373BD" w:rsidRDefault="008B0577" w:rsidP="008B0577">
      <w:pPr>
        <w:widowControl w:val="0"/>
        <w:spacing w:after="0" w:line="240" w:lineRule="auto"/>
        <w:ind w:firstLine="709"/>
        <w:jc w:val="both"/>
        <w:rPr>
          <w:rFonts w:ascii="Times New Roman" w:hAnsi="Times New Roman"/>
          <w:b/>
          <w:bCs/>
          <w:sz w:val="28"/>
          <w:szCs w:val="28"/>
          <w:lang w:val="en-US"/>
        </w:rPr>
      </w:pPr>
      <w:r>
        <w:rPr>
          <w:rFonts w:ascii="Times New Roman" w:hAnsi="Times New Roman"/>
          <w:b/>
          <w:bCs/>
          <w:sz w:val="28"/>
          <w:szCs w:val="28"/>
          <w:lang w:val="en-US"/>
        </w:rPr>
        <w:t>1.</w:t>
      </w:r>
      <w:r w:rsidRPr="009A0D66">
        <w:rPr>
          <w:rFonts w:ascii="Times New Roman" w:hAnsi="Times New Roman"/>
          <w:b/>
          <w:bCs/>
          <w:sz w:val="28"/>
          <w:szCs w:val="28"/>
          <w:lang w:val="en-US"/>
        </w:rPr>
        <w:t>PSYCHOLOGY OF COMPARISON OF MEN AND WOMEN</w:t>
      </w:r>
    </w:p>
    <w:p w:rsidR="008B0577" w:rsidRPr="009A0D66" w:rsidRDefault="008B0577" w:rsidP="008B0577">
      <w:pPr>
        <w:widowControl w:val="0"/>
        <w:spacing w:after="0" w:line="240" w:lineRule="auto"/>
        <w:ind w:firstLine="709"/>
        <w:jc w:val="both"/>
        <w:rPr>
          <w:rFonts w:ascii="Times New Roman" w:hAnsi="Times New Roman"/>
          <w:sz w:val="28"/>
          <w:szCs w:val="28"/>
          <w:lang w:val="en-US"/>
        </w:rPr>
      </w:pPr>
      <w:r w:rsidRPr="009A0D66">
        <w:rPr>
          <w:rFonts w:ascii="Times New Roman" w:hAnsi="Times New Roman"/>
          <w:bCs/>
          <w:sz w:val="28"/>
          <w:szCs w:val="28"/>
          <w:lang w:val="en-US"/>
        </w:rPr>
        <w:t>The subject of gender psychology in its wide sense are the peculiarities of mentality connected with the gender</w:t>
      </w:r>
      <w:r w:rsidRPr="009A0D66">
        <w:rPr>
          <w:rFonts w:ascii="Times New Roman" w:hAnsi="Times New Roman"/>
          <w:sz w:val="28"/>
          <w:szCs w:val="28"/>
          <w:lang w:val="en-US"/>
        </w:rPr>
        <w:t>.</w:t>
      </w:r>
      <w:r>
        <w:rPr>
          <w:rFonts w:ascii="Times New Roman" w:hAnsi="Times New Roman"/>
          <w:sz w:val="28"/>
          <w:szCs w:val="28"/>
          <w:lang w:val="en-US"/>
        </w:rPr>
        <w:t xml:space="preserve"> Concrete meaning of this statement is in different sections of this field of psychology. There may be singled out 6 sections: 1) psychology of comparison of men and women; 2) woman psychology; 3) man psychology; 4) gender socialization; 5) psychology of gender relations; 6) gender psychology of leadership.</w:t>
      </w:r>
    </w:p>
    <w:p w:rsidR="008B0577" w:rsidRPr="008B0577" w:rsidRDefault="008B0577" w:rsidP="008B0577">
      <w:pPr>
        <w:widowControl w:val="0"/>
        <w:spacing w:after="0" w:line="240" w:lineRule="auto"/>
        <w:ind w:firstLine="709"/>
        <w:jc w:val="both"/>
        <w:rPr>
          <w:rFonts w:ascii="Times New Roman" w:hAnsi="Times New Roman"/>
          <w:bCs/>
          <w:sz w:val="28"/>
          <w:szCs w:val="28"/>
          <w:lang w:val="en-US"/>
        </w:rPr>
      </w:pPr>
      <w:r w:rsidRPr="00E313AD">
        <w:rPr>
          <w:rFonts w:ascii="Times New Roman" w:hAnsi="Times New Roman"/>
          <w:bCs/>
          <w:sz w:val="28"/>
          <w:szCs w:val="28"/>
          <w:u w:val="single"/>
          <w:lang w:val="en-US"/>
        </w:rPr>
        <w:t>Psychology of comparison of men and women</w:t>
      </w:r>
      <w:r>
        <w:rPr>
          <w:rFonts w:ascii="Times New Roman" w:hAnsi="Times New Roman"/>
          <w:bCs/>
          <w:sz w:val="28"/>
          <w:szCs w:val="28"/>
          <w:lang w:val="en-US"/>
        </w:rPr>
        <w:t xml:space="preserve">. Men and women, boys and girls are compared using different parameters – from psycho-physiological and neurophysiologic to social psychological peculiarities of mentality. Not only differences but also similarities should be set (the absence of differences does not mean the similarity). </w:t>
      </w:r>
    </w:p>
    <w:p w:rsidR="008B0577" w:rsidRPr="00F852FB"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bCs/>
          <w:sz w:val="28"/>
          <w:szCs w:val="28"/>
          <w:lang w:val="en-US"/>
        </w:rPr>
        <w:t>The aim of this comparison is to set the original character of both genders, specific peculiarities of men and women. A research potential</w:t>
      </w:r>
      <w:r w:rsidRPr="009A0D66">
        <w:rPr>
          <w:rFonts w:ascii="Times New Roman" w:hAnsi="Times New Roman"/>
          <w:b/>
          <w:sz w:val="28"/>
          <w:szCs w:val="28"/>
          <w:lang w:val="en-US"/>
        </w:rPr>
        <w:t xml:space="preserve"> </w:t>
      </w:r>
      <w:r w:rsidRPr="00F852FB">
        <w:rPr>
          <w:rFonts w:ascii="Times New Roman" w:hAnsi="Times New Roman"/>
          <w:sz w:val="28"/>
          <w:szCs w:val="28"/>
          <w:lang w:val="en-US"/>
        </w:rPr>
        <w:t>of a new branch of psychology is great: one</w:t>
      </w:r>
      <w:r>
        <w:rPr>
          <w:rFonts w:ascii="Times New Roman" w:hAnsi="Times New Roman"/>
          <w:sz w:val="28"/>
          <w:szCs w:val="28"/>
          <w:lang w:val="en-US"/>
        </w:rPr>
        <w:t xml:space="preserve"> may repeat all the practical research in the science – from psycho-physics to social psychology, but men and women are equal on the similar conditions of research.</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sidRPr="00E313AD">
        <w:rPr>
          <w:rFonts w:ascii="Times New Roman" w:hAnsi="Times New Roman"/>
          <w:sz w:val="28"/>
          <w:szCs w:val="28"/>
          <w:u w:val="single"/>
          <w:lang w:val="en-US"/>
        </w:rPr>
        <w:t>Woman psychology</w:t>
      </w:r>
      <w:r>
        <w:rPr>
          <w:rFonts w:ascii="Times New Roman" w:hAnsi="Times New Roman"/>
          <w:b/>
          <w:sz w:val="28"/>
          <w:szCs w:val="28"/>
          <w:lang w:val="en-US"/>
        </w:rPr>
        <w:t xml:space="preserve"> </w:t>
      </w:r>
      <w:r>
        <w:rPr>
          <w:rFonts w:ascii="Times New Roman" w:hAnsi="Times New Roman"/>
          <w:sz w:val="28"/>
          <w:szCs w:val="28"/>
          <w:lang w:val="en-US"/>
        </w:rPr>
        <w:t xml:space="preserve">studies the peculiarities of mentality and behavior of a woman which were not included in the first section. Mental state of women during the periods, defloration, pregnancy, delivery, climax are being studied. </w:t>
      </w:r>
    </w:p>
    <w:p w:rsidR="008B0577" w:rsidRPr="00E313A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Besides that the subject of woman psychology become motherhood, women work and professions, unemployment, deviant behavior, specific women illnesses. The list could be longer, many problems are still waiting for their study.</w:t>
      </w:r>
    </w:p>
    <w:p w:rsidR="008B0577" w:rsidRDefault="008B0577" w:rsidP="008B0577">
      <w:pPr>
        <w:widowControl w:val="0"/>
        <w:spacing w:after="0" w:line="240" w:lineRule="auto"/>
        <w:ind w:firstLine="709"/>
        <w:jc w:val="both"/>
        <w:rPr>
          <w:rFonts w:ascii="Times New Roman" w:hAnsi="Times New Roman"/>
          <w:sz w:val="28"/>
          <w:szCs w:val="28"/>
          <w:lang w:val="en-US"/>
        </w:rPr>
      </w:pPr>
      <w:r w:rsidRPr="00E313AD">
        <w:rPr>
          <w:rFonts w:ascii="Times New Roman" w:hAnsi="Times New Roman"/>
          <w:sz w:val="28"/>
          <w:szCs w:val="28"/>
          <w:u w:val="single"/>
          <w:lang w:val="en-US"/>
        </w:rPr>
        <w:t>Man psychology</w:t>
      </w:r>
      <w:r>
        <w:rPr>
          <w:rFonts w:ascii="Times New Roman" w:hAnsi="Times New Roman"/>
          <w:sz w:val="28"/>
          <w:szCs w:val="28"/>
          <w:lang w:val="en-US"/>
        </w:rPr>
        <w:t xml:space="preserve"> makes its first steps. The subject of the study is the peculiarities of man mentality. In particular, influence of men hormones on their ability to solve spatial problems is studied here. There also exist specific men </w:t>
      </w:r>
      <w:r>
        <w:rPr>
          <w:rFonts w:ascii="Times New Roman" w:hAnsi="Times New Roman"/>
          <w:sz w:val="28"/>
          <w:szCs w:val="28"/>
          <w:lang w:val="en-US"/>
        </w:rPr>
        <w:lastRenderedPageBreak/>
        <w:t>illnesses which influence their mentality. It is important to research men professions where no woman can work, also men societies – business, professional, clubs, companies where women are not allowed.</w:t>
      </w:r>
      <w:r w:rsidRPr="00E313AD">
        <w:rPr>
          <w:rFonts w:ascii="Times New Roman" w:hAnsi="Times New Roman"/>
          <w:sz w:val="28"/>
          <w:szCs w:val="28"/>
          <w:lang w:val="en-US"/>
        </w:rPr>
        <w:t xml:space="preserve"> </w:t>
      </w:r>
      <w:r>
        <w:rPr>
          <w:rFonts w:ascii="Times New Roman" w:hAnsi="Times New Roman"/>
          <w:sz w:val="28"/>
          <w:szCs w:val="28"/>
          <w:lang w:val="en-US"/>
        </w:rPr>
        <w:t xml:space="preserve">          </w:t>
      </w:r>
    </w:p>
    <w:p w:rsidR="008B0577" w:rsidRPr="00E313AD" w:rsidRDefault="008B0577" w:rsidP="008B0577">
      <w:pPr>
        <w:widowControl w:val="0"/>
        <w:spacing w:after="0" w:line="240" w:lineRule="auto"/>
        <w:ind w:firstLine="709"/>
        <w:jc w:val="both"/>
        <w:rPr>
          <w:rFonts w:ascii="Times New Roman" w:hAnsi="Times New Roman"/>
          <w:sz w:val="28"/>
          <w:szCs w:val="28"/>
          <w:lang w:val="en-US"/>
        </w:rPr>
      </w:pPr>
      <w:r w:rsidRPr="00867E3A">
        <w:rPr>
          <w:rFonts w:ascii="Times New Roman" w:hAnsi="Times New Roman"/>
          <w:sz w:val="28"/>
          <w:szCs w:val="28"/>
          <w:u w:val="single"/>
          <w:lang w:val="en-US"/>
        </w:rPr>
        <w:t>Gender</w:t>
      </w:r>
      <w:r w:rsidRPr="00C3675D">
        <w:rPr>
          <w:rFonts w:ascii="Times New Roman" w:hAnsi="Times New Roman"/>
          <w:sz w:val="28"/>
          <w:szCs w:val="28"/>
          <w:u w:val="single"/>
          <w:lang w:val="en-US"/>
        </w:rPr>
        <w:t xml:space="preserve"> </w:t>
      </w:r>
      <w:r w:rsidRPr="00867E3A">
        <w:rPr>
          <w:rFonts w:ascii="Times New Roman" w:hAnsi="Times New Roman"/>
          <w:sz w:val="28"/>
          <w:szCs w:val="28"/>
          <w:u w:val="single"/>
          <w:lang w:val="en-US"/>
        </w:rPr>
        <w:t>socialization</w:t>
      </w:r>
      <w:r w:rsidRPr="00C3675D">
        <w:rPr>
          <w:rFonts w:ascii="Times New Roman" w:hAnsi="Times New Roman"/>
          <w:sz w:val="28"/>
          <w:szCs w:val="28"/>
          <w:lang w:val="en-US"/>
        </w:rPr>
        <w:t xml:space="preserve">. </w:t>
      </w:r>
      <w:r>
        <w:rPr>
          <w:rFonts w:ascii="Times New Roman" w:hAnsi="Times New Roman"/>
          <w:sz w:val="28"/>
          <w:szCs w:val="28"/>
          <w:lang w:val="en-US"/>
        </w:rPr>
        <w:t>The subject of this field of gender research is socialization which is a formation of gender identity and playing gender roles, including gender stereotypes that can influence the process.</w:t>
      </w:r>
      <w:r w:rsidRPr="00E313AD">
        <w:rPr>
          <w:rFonts w:ascii="Times New Roman" w:hAnsi="Times New Roman"/>
          <w:sz w:val="28"/>
          <w:szCs w:val="28"/>
          <w:lang w:val="en-US"/>
        </w:rPr>
        <w:t xml:space="preserve"> </w:t>
      </w:r>
    </w:p>
    <w:p w:rsidR="008B0577" w:rsidRPr="00867E3A" w:rsidRDefault="008B0577" w:rsidP="008B0577">
      <w:pPr>
        <w:widowControl w:val="0"/>
        <w:spacing w:after="0" w:line="240" w:lineRule="auto"/>
        <w:ind w:firstLine="709"/>
        <w:jc w:val="both"/>
        <w:rPr>
          <w:rFonts w:ascii="Times New Roman" w:hAnsi="Times New Roman"/>
          <w:sz w:val="28"/>
          <w:szCs w:val="28"/>
          <w:lang w:val="en-US"/>
        </w:rPr>
      </w:pPr>
      <w:r w:rsidRPr="00867E3A">
        <w:rPr>
          <w:rFonts w:ascii="Times New Roman" w:hAnsi="Times New Roman"/>
          <w:sz w:val="28"/>
          <w:szCs w:val="28"/>
          <w:u w:val="single"/>
          <w:lang w:val="en-US"/>
        </w:rPr>
        <w:t>Psychology of gender relations</w:t>
      </w:r>
      <w:r w:rsidRPr="00867E3A">
        <w:rPr>
          <w:rFonts w:ascii="Times New Roman" w:hAnsi="Times New Roman"/>
          <w:sz w:val="28"/>
          <w:szCs w:val="28"/>
          <w:lang w:val="en-US"/>
        </w:rPr>
        <w:t>.</w:t>
      </w:r>
      <w:r>
        <w:rPr>
          <w:rFonts w:ascii="Times New Roman" w:hAnsi="Times New Roman"/>
          <w:sz w:val="28"/>
          <w:szCs w:val="28"/>
          <w:lang w:val="en-US"/>
        </w:rPr>
        <w:t xml:space="preserve"> The subject of this field is rather wide as gender relations are not only interrelation between the genders but inside each of them. Communication in intimate societies – friend, sexual, marital - is also interesting. At last, deviant relations between genders are being actively studied, in particular, those connected with violence.</w:t>
      </w:r>
    </w:p>
    <w:p w:rsidR="008B0577" w:rsidRPr="00867E3A" w:rsidRDefault="008B0577" w:rsidP="008B0577">
      <w:pPr>
        <w:widowControl w:val="0"/>
        <w:spacing w:after="0" w:line="240" w:lineRule="auto"/>
        <w:ind w:firstLine="709"/>
        <w:jc w:val="both"/>
        <w:rPr>
          <w:rFonts w:ascii="Times New Roman" w:hAnsi="Times New Roman"/>
          <w:sz w:val="28"/>
          <w:szCs w:val="28"/>
          <w:lang w:val="en-US"/>
        </w:rPr>
      </w:pPr>
      <w:r w:rsidRPr="00867E3A">
        <w:rPr>
          <w:rFonts w:ascii="Times New Roman" w:hAnsi="Times New Roman"/>
          <w:sz w:val="28"/>
          <w:szCs w:val="28"/>
          <w:u w:val="single"/>
          <w:lang w:val="en-US"/>
        </w:rPr>
        <w:t>Gender</w:t>
      </w:r>
      <w:r w:rsidRPr="00C3675D">
        <w:rPr>
          <w:rFonts w:ascii="Times New Roman" w:hAnsi="Times New Roman"/>
          <w:sz w:val="28"/>
          <w:szCs w:val="28"/>
          <w:u w:val="single"/>
          <w:lang w:val="en-US"/>
        </w:rPr>
        <w:t xml:space="preserve"> </w:t>
      </w:r>
      <w:r w:rsidRPr="00867E3A">
        <w:rPr>
          <w:rFonts w:ascii="Times New Roman" w:hAnsi="Times New Roman"/>
          <w:sz w:val="28"/>
          <w:szCs w:val="28"/>
          <w:u w:val="single"/>
          <w:lang w:val="en-US"/>
        </w:rPr>
        <w:t>psychology</w:t>
      </w:r>
      <w:r w:rsidRPr="00C3675D">
        <w:rPr>
          <w:rFonts w:ascii="Times New Roman" w:hAnsi="Times New Roman"/>
          <w:sz w:val="28"/>
          <w:szCs w:val="28"/>
          <w:u w:val="single"/>
          <w:lang w:val="en-US"/>
        </w:rPr>
        <w:t xml:space="preserve"> </w:t>
      </w:r>
      <w:r w:rsidRPr="00867E3A">
        <w:rPr>
          <w:rFonts w:ascii="Times New Roman" w:hAnsi="Times New Roman"/>
          <w:sz w:val="28"/>
          <w:szCs w:val="28"/>
          <w:u w:val="single"/>
          <w:lang w:val="en-US"/>
        </w:rPr>
        <w:t>of</w:t>
      </w:r>
      <w:r w:rsidRPr="00C3675D">
        <w:rPr>
          <w:rFonts w:ascii="Times New Roman" w:hAnsi="Times New Roman"/>
          <w:sz w:val="28"/>
          <w:szCs w:val="28"/>
          <w:u w:val="single"/>
          <w:lang w:val="en-US"/>
        </w:rPr>
        <w:t xml:space="preserve"> </w:t>
      </w:r>
      <w:r w:rsidRPr="00867E3A">
        <w:rPr>
          <w:rFonts w:ascii="Times New Roman" w:hAnsi="Times New Roman"/>
          <w:sz w:val="28"/>
          <w:szCs w:val="28"/>
          <w:u w:val="single"/>
          <w:lang w:val="en-US"/>
        </w:rPr>
        <w:t>leadership</w:t>
      </w:r>
      <w:r w:rsidRPr="00C3675D">
        <w:rPr>
          <w:rFonts w:ascii="Times New Roman" w:hAnsi="Times New Roman"/>
          <w:sz w:val="28"/>
          <w:szCs w:val="28"/>
          <w:lang w:val="en-US"/>
        </w:rPr>
        <w:t xml:space="preserve">. </w:t>
      </w:r>
      <w:r>
        <w:rPr>
          <w:rFonts w:ascii="Times New Roman" w:hAnsi="Times New Roman"/>
          <w:sz w:val="28"/>
          <w:szCs w:val="28"/>
          <w:lang w:val="en-US"/>
        </w:rPr>
        <w:t>This field could be considered the part of psychology of gender relations, however, it is not much correct</w:t>
      </w:r>
      <w:r w:rsidRPr="00867E3A">
        <w:rPr>
          <w:rFonts w:ascii="Times New Roman" w:hAnsi="Times New Roman"/>
          <w:sz w:val="28"/>
          <w:szCs w:val="28"/>
          <w:lang w:val="en-US"/>
        </w:rPr>
        <w:t>.</w:t>
      </w:r>
      <w:r>
        <w:rPr>
          <w:rFonts w:ascii="Times New Roman" w:hAnsi="Times New Roman"/>
          <w:sz w:val="28"/>
          <w:szCs w:val="28"/>
          <w:lang w:val="en-US"/>
        </w:rPr>
        <w:t xml:space="preserve"> The following circumstances allow</w:t>
      </w:r>
      <w:r w:rsidRPr="00867E3A">
        <w:rPr>
          <w:rFonts w:ascii="Times New Roman" w:hAnsi="Times New Roman"/>
          <w:sz w:val="28"/>
          <w:szCs w:val="28"/>
          <w:lang w:val="en-US"/>
        </w:rPr>
        <w:t xml:space="preserve"> </w:t>
      </w:r>
      <w:r>
        <w:rPr>
          <w:rFonts w:ascii="Times New Roman" w:hAnsi="Times New Roman"/>
          <w:sz w:val="28"/>
          <w:szCs w:val="28"/>
          <w:lang w:val="en-US"/>
        </w:rPr>
        <w:t>singling it out to a separate section: first, its problems exceed the limits of gender relations comprising also the differences between men and women – leaders, gender socialization and psychology of woman management. Second, the relations of domination-subordination, leader-follower often occur between men and women, these process require an independent research.</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b/>
          <w:sz w:val="28"/>
          <w:szCs w:val="28"/>
          <w:lang w:val="en-US"/>
        </w:rPr>
        <w:t>2.</w:t>
      </w:r>
      <w:r w:rsidRPr="00867E3A">
        <w:rPr>
          <w:rFonts w:ascii="Times New Roman" w:hAnsi="Times New Roman"/>
          <w:b/>
          <w:sz w:val="28"/>
          <w:szCs w:val="28"/>
          <w:lang w:val="en-US"/>
        </w:rPr>
        <w:t>METHODS OF RESEARCH OF GENDER PSYCHOLOGY</w:t>
      </w:r>
      <w:r>
        <w:rPr>
          <w:rFonts w:ascii="Times New Roman" w:hAnsi="Times New Roman"/>
          <w:sz w:val="28"/>
          <w:szCs w:val="28"/>
          <w:lang w:val="en-US"/>
        </w:rPr>
        <w:t xml:space="preserve">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beginning of 20</w:t>
      </w:r>
      <w:r w:rsidRPr="00867E3A">
        <w:rPr>
          <w:rFonts w:ascii="Times New Roman" w:hAnsi="Times New Roman"/>
          <w:sz w:val="28"/>
          <w:szCs w:val="28"/>
          <w:vertAlign w:val="superscript"/>
          <w:lang w:val="en-US"/>
        </w:rPr>
        <w:t>th</w:t>
      </w:r>
      <w:r>
        <w:rPr>
          <w:rFonts w:ascii="Times New Roman" w:hAnsi="Times New Roman"/>
          <w:sz w:val="28"/>
          <w:szCs w:val="28"/>
          <w:lang w:val="en-US"/>
        </w:rPr>
        <w:t xml:space="preserve"> cent. in gender psychology there were accepted the following 5 methods of research:</w:t>
      </w:r>
    </w:p>
    <w:p w:rsidR="008B0577" w:rsidRPr="00A240C9" w:rsidRDefault="008B0577" w:rsidP="008B0577">
      <w:pPr>
        <w:widowControl w:val="0"/>
        <w:numPr>
          <w:ilvl w:val="0"/>
          <w:numId w:val="25"/>
        </w:numPr>
        <w:spacing w:after="0" w:line="240" w:lineRule="auto"/>
        <w:ind w:left="0" w:firstLine="709"/>
        <w:jc w:val="both"/>
        <w:rPr>
          <w:rFonts w:ascii="Times New Roman" w:hAnsi="Times New Roman"/>
          <w:sz w:val="28"/>
          <w:szCs w:val="28"/>
          <w:lang w:val="en-US"/>
        </w:rPr>
      </w:pPr>
      <w:r w:rsidRPr="00A240C9">
        <w:rPr>
          <w:rFonts w:ascii="Times New Roman" w:hAnsi="Times New Roman"/>
          <w:sz w:val="28"/>
          <w:szCs w:val="28"/>
          <w:lang w:val="en-US"/>
        </w:rPr>
        <w:t>Rough induction. In the frames of a given method there were analyzed various worldly opinions about men and women obtained, as a rule, from the researcher’s acquaintance. But the results based on the opinion of the people under the test, as a rule, are not reliable: the thing is that most of them possess an implicit gender theory about gender differences, characteristics of women and men etc.</w:t>
      </w:r>
    </w:p>
    <w:p w:rsidR="008B0577" w:rsidRPr="00A240C9" w:rsidRDefault="008B0577" w:rsidP="008B0577">
      <w:pPr>
        <w:widowControl w:val="0"/>
        <w:numPr>
          <w:ilvl w:val="0"/>
          <w:numId w:val="25"/>
        </w:numPr>
        <w:spacing w:after="0" w:line="240" w:lineRule="auto"/>
        <w:ind w:left="0" w:firstLine="709"/>
        <w:jc w:val="both"/>
        <w:rPr>
          <w:rFonts w:ascii="Times New Roman" w:hAnsi="Times New Roman"/>
          <w:sz w:val="28"/>
          <w:szCs w:val="28"/>
          <w:lang w:val="en-US"/>
        </w:rPr>
      </w:pPr>
      <w:r w:rsidRPr="00A240C9">
        <w:rPr>
          <w:rFonts w:ascii="Times New Roman" w:hAnsi="Times New Roman"/>
          <w:sz w:val="28"/>
          <w:szCs w:val="28"/>
          <w:lang w:val="en-US"/>
        </w:rPr>
        <w:t>Experiment. As a rule, it was not widely used.</w:t>
      </w:r>
    </w:p>
    <w:p w:rsidR="008B0577" w:rsidRPr="00A240C9" w:rsidRDefault="008B0577" w:rsidP="008B0577">
      <w:pPr>
        <w:widowControl w:val="0"/>
        <w:numPr>
          <w:ilvl w:val="0"/>
          <w:numId w:val="25"/>
        </w:numPr>
        <w:spacing w:after="0" w:line="240" w:lineRule="auto"/>
        <w:ind w:left="0" w:firstLine="709"/>
        <w:jc w:val="both"/>
        <w:rPr>
          <w:rFonts w:ascii="Times New Roman" w:hAnsi="Times New Roman"/>
          <w:sz w:val="28"/>
          <w:szCs w:val="28"/>
          <w:lang w:val="en-US"/>
        </w:rPr>
      </w:pPr>
      <w:r w:rsidRPr="00A240C9">
        <w:rPr>
          <w:rFonts w:ascii="Times New Roman" w:hAnsi="Times New Roman"/>
          <w:sz w:val="28"/>
          <w:szCs w:val="28"/>
          <w:lang w:val="en-US"/>
        </w:rPr>
        <w:t>Deduction. Achievements and regulations of general psychology were applied to the people under the test according to their gender. There was a condition that some specific peculiarities will not be taken into consideration (in particular, women’s) as all the tested people supposed to be the same, i.e. they follow general regulations. This method was often used by French researchers.</w:t>
      </w:r>
    </w:p>
    <w:p w:rsidR="008B0577" w:rsidRPr="00F55123" w:rsidRDefault="008B0577" w:rsidP="008B0577">
      <w:pPr>
        <w:widowControl w:val="0"/>
        <w:spacing w:after="0" w:line="240" w:lineRule="auto"/>
        <w:ind w:firstLine="709"/>
        <w:jc w:val="both"/>
        <w:rPr>
          <w:rFonts w:ascii="Times New Roman" w:hAnsi="Times New Roman"/>
          <w:sz w:val="28"/>
          <w:szCs w:val="28"/>
          <w:lang w:val="en-US"/>
        </w:rPr>
      </w:pPr>
      <w:r w:rsidRPr="006B368F">
        <w:rPr>
          <w:rFonts w:ascii="Times New Roman" w:hAnsi="Times New Roman"/>
          <w:sz w:val="28"/>
          <w:szCs w:val="28"/>
          <w:lang w:val="en-US"/>
        </w:rPr>
        <w:t xml:space="preserve">4. </w:t>
      </w:r>
      <w:r>
        <w:rPr>
          <w:rFonts w:ascii="Times New Roman" w:hAnsi="Times New Roman"/>
          <w:sz w:val="28"/>
          <w:szCs w:val="28"/>
          <w:lang w:val="en-US"/>
        </w:rPr>
        <w:t>Biography</w:t>
      </w:r>
      <w:r w:rsidRPr="006B368F">
        <w:rPr>
          <w:rFonts w:ascii="Times New Roman" w:hAnsi="Times New Roman"/>
          <w:sz w:val="28"/>
          <w:szCs w:val="28"/>
          <w:lang w:val="en-US"/>
        </w:rPr>
        <w:t xml:space="preserve"> </w:t>
      </w:r>
      <w:r>
        <w:rPr>
          <w:rFonts w:ascii="Times New Roman" w:hAnsi="Times New Roman"/>
          <w:sz w:val="28"/>
          <w:szCs w:val="28"/>
          <w:lang w:val="en-US"/>
        </w:rPr>
        <w:t>method</w:t>
      </w:r>
      <w:r w:rsidRPr="006B368F">
        <w:rPr>
          <w:rFonts w:ascii="Times New Roman" w:hAnsi="Times New Roman"/>
          <w:sz w:val="28"/>
          <w:szCs w:val="28"/>
          <w:lang w:val="en-US"/>
        </w:rPr>
        <w:t xml:space="preserve">. </w:t>
      </w:r>
      <w:r>
        <w:rPr>
          <w:rFonts w:ascii="Times New Roman" w:hAnsi="Times New Roman"/>
          <w:sz w:val="28"/>
          <w:szCs w:val="28"/>
          <w:lang w:val="en-US"/>
        </w:rPr>
        <w:t>It</w:t>
      </w:r>
      <w:r w:rsidRPr="00F55123">
        <w:rPr>
          <w:rFonts w:ascii="Times New Roman" w:hAnsi="Times New Roman"/>
          <w:sz w:val="28"/>
          <w:szCs w:val="28"/>
          <w:lang w:val="en-US"/>
        </w:rPr>
        <w:t xml:space="preserve"> </w:t>
      </w:r>
      <w:r>
        <w:rPr>
          <w:rFonts w:ascii="Times New Roman" w:hAnsi="Times New Roman"/>
          <w:sz w:val="28"/>
          <w:szCs w:val="28"/>
          <w:lang w:val="en-US"/>
        </w:rPr>
        <w:t>was</w:t>
      </w:r>
      <w:r w:rsidRPr="00F55123">
        <w:rPr>
          <w:rFonts w:ascii="Times New Roman" w:hAnsi="Times New Roman"/>
          <w:sz w:val="28"/>
          <w:szCs w:val="28"/>
          <w:lang w:val="en-US"/>
        </w:rPr>
        <w:t xml:space="preserve"> </w:t>
      </w:r>
      <w:r>
        <w:rPr>
          <w:rFonts w:ascii="Times New Roman" w:hAnsi="Times New Roman"/>
          <w:sz w:val="28"/>
          <w:szCs w:val="28"/>
          <w:lang w:val="en-US"/>
        </w:rPr>
        <w:t>used</w:t>
      </w:r>
      <w:r w:rsidRPr="00F55123">
        <w:rPr>
          <w:rFonts w:ascii="Times New Roman" w:hAnsi="Times New Roman"/>
          <w:sz w:val="28"/>
          <w:szCs w:val="28"/>
          <w:lang w:val="en-US"/>
        </w:rPr>
        <w:t xml:space="preserve"> </w:t>
      </w:r>
      <w:r>
        <w:rPr>
          <w:rFonts w:ascii="Times New Roman" w:hAnsi="Times New Roman"/>
          <w:sz w:val="28"/>
          <w:szCs w:val="28"/>
          <w:lang w:val="en-US"/>
        </w:rPr>
        <w:t>to</w:t>
      </w:r>
      <w:r w:rsidRPr="00F55123">
        <w:rPr>
          <w:rFonts w:ascii="Times New Roman" w:hAnsi="Times New Roman"/>
          <w:sz w:val="28"/>
          <w:szCs w:val="28"/>
          <w:lang w:val="en-US"/>
        </w:rPr>
        <w:t xml:space="preserve"> </w:t>
      </w:r>
      <w:r>
        <w:rPr>
          <w:rFonts w:ascii="Times New Roman" w:hAnsi="Times New Roman"/>
          <w:sz w:val="28"/>
          <w:szCs w:val="28"/>
          <w:lang w:val="en-US"/>
        </w:rPr>
        <w:t>analyze</w:t>
      </w:r>
      <w:r w:rsidRPr="00F55123">
        <w:rPr>
          <w:rFonts w:ascii="Times New Roman" w:hAnsi="Times New Roman"/>
          <w:sz w:val="28"/>
          <w:szCs w:val="28"/>
          <w:lang w:val="en-US"/>
        </w:rPr>
        <w:t xml:space="preserve"> </w:t>
      </w:r>
      <w:r>
        <w:rPr>
          <w:rFonts w:ascii="Times New Roman" w:hAnsi="Times New Roman"/>
          <w:sz w:val="28"/>
          <w:szCs w:val="28"/>
          <w:lang w:val="en-US"/>
        </w:rPr>
        <w:t>the</w:t>
      </w:r>
      <w:r w:rsidRPr="00F55123">
        <w:rPr>
          <w:rFonts w:ascii="Times New Roman" w:hAnsi="Times New Roman"/>
          <w:sz w:val="28"/>
          <w:szCs w:val="28"/>
          <w:lang w:val="en-US"/>
        </w:rPr>
        <w:t xml:space="preserve"> </w:t>
      </w:r>
      <w:r>
        <w:rPr>
          <w:rFonts w:ascii="Times New Roman" w:hAnsi="Times New Roman"/>
          <w:sz w:val="28"/>
          <w:szCs w:val="28"/>
          <w:lang w:val="en-US"/>
        </w:rPr>
        <w:t>outstanding</w:t>
      </w:r>
      <w:r w:rsidRPr="00F55123">
        <w:rPr>
          <w:rFonts w:ascii="Times New Roman" w:hAnsi="Times New Roman"/>
          <w:sz w:val="28"/>
          <w:szCs w:val="28"/>
          <w:lang w:val="en-US"/>
        </w:rPr>
        <w:t xml:space="preserve"> </w:t>
      </w:r>
      <w:r>
        <w:rPr>
          <w:rFonts w:ascii="Times New Roman" w:hAnsi="Times New Roman"/>
          <w:sz w:val="28"/>
          <w:szCs w:val="28"/>
          <w:lang w:val="en-US"/>
        </w:rPr>
        <w:t>historical</w:t>
      </w:r>
      <w:r w:rsidRPr="00F55123">
        <w:rPr>
          <w:rFonts w:ascii="Times New Roman" w:hAnsi="Times New Roman"/>
          <w:sz w:val="28"/>
          <w:szCs w:val="28"/>
          <w:lang w:val="en-US"/>
        </w:rPr>
        <w:t xml:space="preserve"> </w:t>
      </w:r>
      <w:r>
        <w:rPr>
          <w:rFonts w:ascii="Times New Roman" w:hAnsi="Times New Roman"/>
          <w:sz w:val="28"/>
          <w:szCs w:val="28"/>
          <w:lang w:val="en-US"/>
        </w:rPr>
        <w:t>figures</w:t>
      </w:r>
      <w:r w:rsidRPr="00F55123">
        <w:rPr>
          <w:rFonts w:ascii="Times New Roman" w:hAnsi="Times New Roman"/>
          <w:sz w:val="28"/>
          <w:szCs w:val="28"/>
          <w:lang w:val="en-US"/>
        </w:rPr>
        <w:t>.</w:t>
      </w:r>
      <w:r>
        <w:rPr>
          <w:rFonts w:ascii="Times New Roman" w:hAnsi="Times New Roman"/>
          <w:sz w:val="28"/>
          <w:szCs w:val="28"/>
          <w:lang w:val="en-US"/>
        </w:rPr>
        <w:t xml:space="preserve"> However it cannot be used with women, as, first, there are not so many widely known historical figures among women, second, historical roles of both men and women are not described fully, third, the differences between famous and non-famous women and men are not the same as it is difficult for a woman to become famous than for a man. </w:t>
      </w:r>
      <w:r w:rsidRPr="00F55123">
        <w:rPr>
          <w:rFonts w:ascii="Times New Roman" w:hAnsi="Times New Roman"/>
          <w:sz w:val="28"/>
          <w:szCs w:val="28"/>
          <w:lang w:val="en-US"/>
        </w:rPr>
        <w:t xml:space="preserve">  </w:t>
      </w:r>
    </w:p>
    <w:p w:rsidR="008B0577" w:rsidRPr="006B368F" w:rsidRDefault="008B0577" w:rsidP="008B0577">
      <w:pPr>
        <w:widowControl w:val="0"/>
        <w:spacing w:after="0" w:line="240" w:lineRule="auto"/>
        <w:ind w:firstLine="709"/>
        <w:jc w:val="both"/>
        <w:rPr>
          <w:rFonts w:ascii="Times New Roman" w:hAnsi="Times New Roman"/>
          <w:sz w:val="28"/>
          <w:szCs w:val="28"/>
          <w:lang w:val="en-US"/>
        </w:rPr>
      </w:pPr>
      <w:r w:rsidRPr="006B368F">
        <w:rPr>
          <w:rFonts w:ascii="Times New Roman" w:hAnsi="Times New Roman"/>
          <w:sz w:val="28"/>
          <w:szCs w:val="28"/>
          <w:lang w:val="en-US"/>
        </w:rPr>
        <w:t>5.</w:t>
      </w:r>
      <w:r>
        <w:rPr>
          <w:rFonts w:ascii="Times New Roman" w:hAnsi="Times New Roman"/>
          <w:sz w:val="28"/>
          <w:szCs w:val="28"/>
          <w:lang w:val="en-US"/>
        </w:rPr>
        <w:t xml:space="preserve"> Questionnaire Heimanns thought a valuable method, but it was necessary to</w:t>
      </w:r>
      <w:r w:rsidRPr="006B368F">
        <w:rPr>
          <w:rFonts w:ascii="Times New Roman" w:hAnsi="Times New Roman"/>
          <w:sz w:val="28"/>
          <w:szCs w:val="28"/>
          <w:lang w:val="en-US"/>
        </w:rPr>
        <w:t xml:space="preserve"> </w:t>
      </w:r>
      <w:r>
        <w:rPr>
          <w:rFonts w:ascii="Times New Roman" w:hAnsi="Times New Roman"/>
          <w:sz w:val="28"/>
          <w:szCs w:val="28"/>
          <w:lang w:val="en-US"/>
        </w:rPr>
        <w:t>consider some peculiarities of those under the test, in particular, their emotional state.</w:t>
      </w:r>
    </w:p>
    <w:p w:rsidR="008B0577" w:rsidRPr="006B368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At present in gender psychology there are used</w:t>
      </w:r>
      <w:r w:rsidRPr="006B368F">
        <w:rPr>
          <w:rFonts w:ascii="Times New Roman" w:hAnsi="Times New Roman"/>
          <w:sz w:val="28"/>
          <w:szCs w:val="28"/>
          <w:lang w:val="en-US"/>
        </w:rPr>
        <w:t xml:space="preserve"> </w:t>
      </w:r>
      <w:r>
        <w:rPr>
          <w:rFonts w:ascii="Times New Roman" w:hAnsi="Times New Roman"/>
          <w:sz w:val="28"/>
          <w:szCs w:val="28"/>
          <w:lang w:val="en-US"/>
        </w:rPr>
        <w:t xml:space="preserve">a lot of psychological methods: observation, experiment, questionnaire, interview, tests, modeling etc. Not all the methods are useful for gender problems. In comparison of efficiency of </w:t>
      </w:r>
      <w:r>
        <w:rPr>
          <w:rFonts w:ascii="Times New Roman" w:hAnsi="Times New Roman"/>
          <w:sz w:val="28"/>
          <w:szCs w:val="28"/>
          <w:lang w:val="en-US"/>
        </w:rPr>
        <w:lastRenderedPageBreak/>
        <w:t>tasks solution by men and women it is necessary to use such tasks which could be formulated on the language comprehensible and convenient for both genders and be interesting too. If these peculiarities are not taken into account it brings to misrepresentation of results.</w:t>
      </w:r>
    </w:p>
    <w:p w:rsidR="008B0577" w:rsidRPr="006B368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is necessary to create gender expertise of psychological methods to evaluate their suitability for the study of both genders. Some of the methods should be created again or adapted for the study of definite problems (e.g. women’s state during pregnancy or after delivery, during the periods etc.).</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Anyway gender psychology has already formed its own methodology of psychological methods. </w:t>
      </w:r>
    </w:p>
    <w:p w:rsidR="008B0577" w:rsidRPr="00B63C5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Here is the list of some methods used in the study of gender psychology according to personal characteristics and social behavior: </w:t>
      </w:r>
      <w:r w:rsidRPr="00AB7780">
        <w:rPr>
          <w:rFonts w:ascii="Times New Roman" w:hAnsi="Times New Roman"/>
          <w:i/>
          <w:iCs/>
          <w:sz w:val="28"/>
          <w:szCs w:val="28"/>
          <w:lang w:val="en-US"/>
        </w:rPr>
        <w:t>MMPI</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MMPI</w:t>
      </w:r>
      <w:r w:rsidRPr="00B63C5A">
        <w:rPr>
          <w:rFonts w:ascii="Times New Roman" w:hAnsi="Times New Roman"/>
          <w:i/>
          <w:iCs/>
          <w:sz w:val="28"/>
          <w:szCs w:val="28"/>
          <w:lang w:val="en-US"/>
        </w:rPr>
        <w:t>-</w:t>
      </w:r>
      <w:r w:rsidRPr="00AB7780">
        <w:rPr>
          <w:rFonts w:ascii="Times New Roman" w:hAnsi="Times New Roman"/>
          <w:i/>
          <w:iCs/>
          <w:sz w:val="28"/>
          <w:szCs w:val="28"/>
          <w:lang w:val="en-US"/>
        </w:rPr>
        <w:t>A</w:t>
      </w:r>
      <w:r w:rsidRPr="00B63C5A">
        <w:rPr>
          <w:rFonts w:ascii="Times New Roman" w:hAnsi="Times New Roman"/>
          <w:i/>
          <w:iCs/>
          <w:sz w:val="28"/>
          <w:szCs w:val="28"/>
          <w:lang w:val="en-US"/>
        </w:rPr>
        <w:t xml:space="preserve"> </w:t>
      </w:r>
      <w:r w:rsidRPr="00B63C5A">
        <w:rPr>
          <w:rFonts w:ascii="Times New Roman" w:hAnsi="Times New Roman"/>
          <w:sz w:val="28"/>
          <w:szCs w:val="28"/>
          <w:lang w:val="en-US"/>
        </w:rPr>
        <w:t>(</w:t>
      </w:r>
      <w:r>
        <w:rPr>
          <w:rFonts w:ascii="Times New Roman" w:hAnsi="Times New Roman"/>
          <w:sz w:val="28"/>
          <w:szCs w:val="28"/>
          <w:lang w:val="en-US"/>
        </w:rPr>
        <w:t>for teenagers</w:t>
      </w:r>
      <w:r w:rsidRPr="00B63C5A">
        <w:rPr>
          <w:rFonts w:ascii="Times New Roman" w:hAnsi="Times New Roman"/>
          <w:sz w:val="28"/>
          <w:szCs w:val="28"/>
          <w:lang w:val="en-US"/>
        </w:rPr>
        <w:t xml:space="preserve">), </w:t>
      </w:r>
      <w:r w:rsidRPr="00AB7780">
        <w:rPr>
          <w:rFonts w:ascii="Times New Roman" w:hAnsi="Times New Roman"/>
          <w:i/>
          <w:iCs/>
          <w:sz w:val="28"/>
          <w:szCs w:val="28"/>
          <w:lang w:val="en-US"/>
        </w:rPr>
        <w:t>HSPQ</w:t>
      </w:r>
      <w:r w:rsidRPr="00B63C5A">
        <w:rPr>
          <w:rFonts w:ascii="Times New Roman" w:hAnsi="Times New Roman"/>
          <w:i/>
          <w:iCs/>
          <w:sz w:val="28"/>
          <w:szCs w:val="28"/>
          <w:lang w:val="en-US"/>
        </w:rPr>
        <w:t xml:space="preserve"> </w:t>
      </w:r>
      <w:r w:rsidRPr="00B63C5A">
        <w:rPr>
          <w:rFonts w:ascii="Times New Roman" w:hAnsi="Times New Roman"/>
          <w:sz w:val="28"/>
          <w:szCs w:val="28"/>
          <w:lang w:val="en-US"/>
        </w:rPr>
        <w:t>(16</w:t>
      </w:r>
      <w:r w:rsidRPr="00AB7780">
        <w:rPr>
          <w:rFonts w:ascii="Times New Roman" w:hAnsi="Times New Roman"/>
          <w:sz w:val="28"/>
          <w:szCs w:val="28"/>
          <w:lang w:val="en-US"/>
        </w:rPr>
        <w:t>PF</w:t>
      </w:r>
      <w:r w:rsidRPr="00B63C5A">
        <w:rPr>
          <w:rFonts w:ascii="Times New Roman" w:hAnsi="Times New Roman"/>
          <w:sz w:val="28"/>
          <w:szCs w:val="28"/>
          <w:lang w:val="en-US"/>
        </w:rPr>
        <w:t xml:space="preserve"> </w:t>
      </w:r>
      <w:r>
        <w:rPr>
          <w:rFonts w:ascii="Times New Roman" w:hAnsi="Times New Roman"/>
          <w:sz w:val="28"/>
          <w:szCs w:val="28"/>
          <w:lang w:val="en-US"/>
        </w:rPr>
        <w:t>Kettel</w:t>
      </w:r>
      <w:r w:rsidRPr="00B63C5A">
        <w:rPr>
          <w:rFonts w:ascii="Times New Roman" w:hAnsi="Times New Roman"/>
          <w:sz w:val="28"/>
          <w:szCs w:val="28"/>
          <w:lang w:val="en-US"/>
        </w:rPr>
        <w:t xml:space="preserve">), </w:t>
      </w:r>
      <w:r w:rsidRPr="00AB7780">
        <w:rPr>
          <w:rFonts w:ascii="Times New Roman" w:hAnsi="Times New Roman"/>
          <w:i/>
          <w:iCs/>
          <w:sz w:val="28"/>
          <w:szCs w:val="28"/>
          <w:lang w:val="en-US"/>
        </w:rPr>
        <w:t>CPI</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California</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Psychological</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Inventory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GZTS</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Guilford</w:t>
      </w:r>
      <w:r w:rsidRPr="00B63C5A">
        <w:rPr>
          <w:rFonts w:ascii="Times New Roman" w:hAnsi="Times New Roman"/>
          <w:i/>
          <w:iCs/>
          <w:sz w:val="28"/>
          <w:szCs w:val="28"/>
          <w:lang w:val="en-US"/>
        </w:rPr>
        <w:t>-</w:t>
      </w:r>
      <w:r w:rsidRPr="00AB7780">
        <w:rPr>
          <w:rFonts w:ascii="Times New Roman" w:hAnsi="Times New Roman"/>
          <w:i/>
          <w:iCs/>
          <w:sz w:val="28"/>
          <w:szCs w:val="28"/>
          <w:lang w:val="en-US"/>
        </w:rPr>
        <w:t>Zimmerman</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Temperament</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Surwey</w:t>
      </w:r>
      <w:r w:rsidRPr="00B63C5A">
        <w:rPr>
          <w:rFonts w:ascii="Times New Roman" w:hAnsi="Times New Roman"/>
          <w:i/>
          <w:iCs/>
          <w:sz w:val="28"/>
          <w:szCs w:val="28"/>
          <w:lang w:val="en-US"/>
        </w:rPr>
        <w:t xml:space="preserve">), </w:t>
      </w:r>
      <w:r>
        <w:rPr>
          <w:rFonts w:ascii="Times New Roman" w:hAnsi="Times New Roman"/>
          <w:i/>
          <w:iCs/>
          <w:sz w:val="28"/>
          <w:szCs w:val="28"/>
          <w:lang w:val="en-US"/>
        </w:rPr>
        <w:t>I</w:t>
      </w:r>
      <w:r w:rsidRPr="00AB7780">
        <w:rPr>
          <w:rFonts w:ascii="Times New Roman" w:hAnsi="Times New Roman"/>
          <w:i/>
          <w:iCs/>
          <w:sz w:val="28"/>
          <w:szCs w:val="28"/>
          <w:lang w:val="en-US"/>
        </w:rPr>
        <w:t>PAT</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Institute</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for</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Personality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and</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Ability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Testing</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IASQ</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Anxiety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Scale</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Questionnaire</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XEO</w:t>
      </w:r>
      <w:r w:rsidRPr="00B63C5A">
        <w:rPr>
          <w:rFonts w:ascii="Times New Roman" w:hAnsi="Times New Roman"/>
          <w:i/>
          <w:iCs/>
          <w:sz w:val="28"/>
          <w:szCs w:val="28"/>
          <w:lang w:val="en-US"/>
        </w:rPr>
        <w:t>-</w:t>
      </w:r>
      <w:r w:rsidRPr="00AB7780">
        <w:rPr>
          <w:rFonts w:ascii="Times New Roman" w:hAnsi="Times New Roman"/>
          <w:i/>
          <w:iCs/>
          <w:sz w:val="28"/>
          <w:szCs w:val="28"/>
          <w:lang w:val="en-US"/>
        </w:rPr>
        <w:t>PI</w:t>
      </w:r>
      <w:r w:rsidRPr="00B63C5A">
        <w:rPr>
          <w:rFonts w:ascii="Times New Roman" w:hAnsi="Times New Roman"/>
          <w:i/>
          <w:iCs/>
          <w:sz w:val="28"/>
          <w:szCs w:val="28"/>
          <w:lang w:val="en-US"/>
        </w:rPr>
        <w:t xml:space="preserve"> </w:t>
      </w:r>
      <w:r>
        <w:rPr>
          <w:rFonts w:ascii="Times New Roman" w:hAnsi="Times New Roman"/>
          <w:i/>
          <w:iCs/>
          <w:sz w:val="28"/>
          <w:szCs w:val="28"/>
          <w:lang w:val="en-US"/>
        </w:rPr>
        <w:t>and</w:t>
      </w:r>
      <w:r w:rsidRPr="00B63C5A">
        <w:rPr>
          <w:rFonts w:ascii="Times New Roman" w:hAnsi="Times New Roman"/>
          <w:sz w:val="28"/>
          <w:szCs w:val="28"/>
          <w:lang w:val="en-US"/>
        </w:rPr>
        <w:t xml:space="preserve"> </w:t>
      </w:r>
      <w:r w:rsidRPr="00AB7780">
        <w:rPr>
          <w:rFonts w:ascii="Times New Roman" w:hAnsi="Times New Roman"/>
          <w:i/>
          <w:iCs/>
          <w:sz w:val="28"/>
          <w:szCs w:val="28"/>
          <w:lang w:val="en-US"/>
        </w:rPr>
        <w:t>NEO</w:t>
      </w:r>
      <w:r w:rsidRPr="00B63C5A">
        <w:rPr>
          <w:rFonts w:ascii="Times New Roman" w:hAnsi="Times New Roman"/>
          <w:i/>
          <w:iCs/>
          <w:sz w:val="28"/>
          <w:szCs w:val="28"/>
          <w:lang w:val="en-US"/>
        </w:rPr>
        <w:t>-</w:t>
      </w:r>
      <w:r w:rsidRPr="00AB7780">
        <w:rPr>
          <w:rFonts w:ascii="Times New Roman" w:hAnsi="Times New Roman"/>
          <w:i/>
          <w:iCs/>
          <w:sz w:val="28"/>
          <w:szCs w:val="28"/>
          <w:lang w:val="en-US"/>
        </w:rPr>
        <w:t>PI</w:t>
      </w:r>
      <w:r w:rsidRPr="00B63C5A">
        <w:rPr>
          <w:rFonts w:ascii="Times New Roman" w:hAnsi="Times New Roman"/>
          <w:i/>
          <w:iCs/>
          <w:sz w:val="28"/>
          <w:szCs w:val="28"/>
          <w:lang w:val="en-US"/>
        </w:rPr>
        <w:t>-</w:t>
      </w:r>
      <w:r w:rsidRPr="00AB7780">
        <w:rPr>
          <w:rFonts w:ascii="Times New Roman" w:hAnsi="Times New Roman"/>
          <w:i/>
          <w:iCs/>
          <w:sz w:val="28"/>
          <w:szCs w:val="28"/>
          <w:lang w:val="en-US"/>
        </w:rPr>
        <w:t>R</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NEO</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Personality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Inventory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Revised</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GPP</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Gordon</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Profile</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GPI</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Gordon</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Inventory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CPS</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Comrey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Personality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Scales</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EPQ</w:t>
      </w:r>
      <w:r w:rsidRPr="00B63C5A">
        <w:rPr>
          <w:rFonts w:ascii="Times New Roman" w:hAnsi="Times New Roman"/>
          <w:i/>
          <w:iCs/>
          <w:sz w:val="28"/>
          <w:szCs w:val="28"/>
          <w:lang w:val="en-US"/>
        </w:rPr>
        <w:t>-</w:t>
      </w:r>
      <w:r w:rsidRPr="00AB7780">
        <w:rPr>
          <w:rFonts w:ascii="Times New Roman" w:hAnsi="Times New Roman"/>
          <w:i/>
          <w:iCs/>
          <w:sz w:val="28"/>
          <w:szCs w:val="28"/>
          <w:lang w:val="en-US"/>
        </w:rPr>
        <w:t>R</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Eysenck</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Personality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Questionnaire</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Revised</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EPPS</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Edwards</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Preference</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Schedule</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PRF</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Personality</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Research</w:t>
      </w:r>
      <w:r w:rsidRPr="00B63C5A">
        <w:rPr>
          <w:rFonts w:ascii="Times New Roman" w:hAnsi="Times New Roman"/>
          <w:i/>
          <w:iCs/>
          <w:sz w:val="28"/>
          <w:szCs w:val="28"/>
          <w:lang w:val="en-US"/>
        </w:rPr>
        <w:t xml:space="preserve"> </w:t>
      </w:r>
      <w:r w:rsidRPr="00AB7780">
        <w:rPr>
          <w:rFonts w:ascii="Times New Roman" w:hAnsi="Times New Roman"/>
          <w:i/>
          <w:iCs/>
          <w:sz w:val="28"/>
          <w:szCs w:val="28"/>
          <w:lang w:val="en-US"/>
        </w:rPr>
        <w:t>Form</w:t>
      </w:r>
      <w:r w:rsidRPr="00B63C5A">
        <w:rPr>
          <w:rFonts w:ascii="Times New Roman" w:hAnsi="Times New Roman"/>
          <w:i/>
          <w:iCs/>
          <w:sz w:val="28"/>
          <w:szCs w:val="28"/>
          <w:lang w:val="en-US"/>
        </w:rPr>
        <w:t>).</w:t>
      </w:r>
    </w:p>
    <w:p w:rsidR="008B0577" w:rsidRPr="00B9653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methods study the most widely spread sets of personal characteristics: neurotism, extraversion, openness to cognition, care, conscientiousness which reveal gender diversities. They have testing norms for men and women. There also exist methods for the study of private personal characteristics and social behavior</w:t>
      </w:r>
      <w:r w:rsidRPr="00B96537">
        <w:rPr>
          <w:rFonts w:ascii="Times New Roman" w:hAnsi="Times New Roman"/>
          <w:sz w:val="28"/>
          <w:szCs w:val="28"/>
          <w:lang w:val="en-US"/>
        </w:rPr>
        <w:t>.</w:t>
      </w:r>
    </w:p>
    <w:p w:rsidR="008B0577" w:rsidRPr="00B96537" w:rsidRDefault="008B0577" w:rsidP="008B0577">
      <w:pPr>
        <w:widowControl w:val="0"/>
        <w:spacing w:after="0" w:line="240" w:lineRule="auto"/>
        <w:ind w:firstLine="709"/>
        <w:jc w:val="both"/>
        <w:rPr>
          <w:rFonts w:ascii="Times New Roman" w:hAnsi="Times New Roman"/>
          <w:sz w:val="28"/>
          <w:szCs w:val="28"/>
          <w:lang w:val="en-US"/>
        </w:rPr>
      </w:pPr>
    </w:p>
    <w:p w:rsidR="008B0577" w:rsidRPr="00B63C5A"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B63C5A">
        <w:rPr>
          <w:rFonts w:ascii="Times New Roman" w:hAnsi="Times New Roman"/>
          <w:b/>
          <w:sz w:val="28"/>
          <w:szCs w:val="28"/>
          <w:lang w:val="en-US"/>
        </w:rPr>
        <w:t xml:space="preserve"> 8</w:t>
      </w:r>
    </w:p>
    <w:p w:rsidR="008B0577" w:rsidRPr="005F71E3" w:rsidRDefault="008B0577" w:rsidP="008B0577">
      <w:pPr>
        <w:shd w:val="clear" w:color="auto" w:fill="FFFFFF"/>
        <w:spacing w:after="0" w:line="240" w:lineRule="auto"/>
        <w:ind w:firstLine="709"/>
        <w:jc w:val="both"/>
        <w:rPr>
          <w:rFonts w:ascii="Times New Roman" w:hAnsi="Times New Roman"/>
          <w:sz w:val="28"/>
          <w:szCs w:val="28"/>
          <w:lang w:val="en-US"/>
        </w:rPr>
      </w:pPr>
      <w:r w:rsidRPr="00B63C5A">
        <w:rPr>
          <w:rFonts w:ascii="Times New Roman" w:hAnsi="Times New Roman"/>
          <w:sz w:val="28"/>
          <w:szCs w:val="28"/>
          <w:lang w:val="en-US"/>
        </w:rPr>
        <w:t>1</w:t>
      </w:r>
      <w:r w:rsidRPr="005F71E3">
        <w:rPr>
          <w:rFonts w:ascii="Times New Roman" w:hAnsi="Times New Roman"/>
          <w:sz w:val="28"/>
          <w:szCs w:val="28"/>
          <w:lang w:val="en-US"/>
        </w:rPr>
        <w:t>.</w:t>
      </w:r>
      <w:r>
        <w:rPr>
          <w:rFonts w:ascii="Times New Roman" w:hAnsi="Times New Roman"/>
          <w:sz w:val="28"/>
          <w:szCs w:val="28"/>
          <w:lang w:val="en-US"/>
        </w:rPr>
        <w:t xml:space="preserve"> </w:t>
      </w:r>
      <w:r w:rsidRPr="005F71E3">
        <w:rPr>
          <w:rFonts w:ascii="Times New Roman" w:hAnsi="Times New Roman"/>
          <w:bCs/>
          <w:sz w:val="28"/>
          <w:szCs w:val="28"/>
          <w:lang w:val="en-US"/>
        </w:rPr>
        <w:t>Theories and concepts of gender psychology</w:t>
      </w:r>
      <w:r w:rsidRPr="005F71E3">
        <w:rPr>
          <w:rFonts w:ascii="Times New Roman" w:hAnsi="Times New Roman"/>
          <w:sz w:val="28"/>
          <w:szCs w:val="28"/>
          <w:lang w:val="en-US"/>
        </w:rPr>
        <w:t xml:space="preserve">. </w:t>
      </w:r>
    </w:p>
    <w:p w:rsidR="008B0577" w:rsidRPr="00B96537" w:rsidRDefault="008B0577" w:rsidP="008B0577">
      <w:pPr>
        <w:widowControl w:val="0"/>
        <w:spacing w:after="0" w:line="240" w:lineRule="auto"/>
        <w:ind w:firstLine="709"/>
        <w:jc w:val="both"/>
        <w:rPr>
          <w:rFonts w:ascii="Times New Roman" w:hAnsi="Times New Roman"/>
          <w:sz w:val="28"/>
          <w:szCs w:val="28"/>
          <w:lang w:val="en-US"/>
        </w:rPr>
      </w:pPr>
      <w:r w:rsidRPr="005F71E3">
        <w:rPr>
          <w:rFonts w:ascii="Times New Roman" w:hAnsi="Times New Roman"/>
          <w:sz w:val="28"/>
          <w:szCs w:val="28"/>
          <w:lang w:val="en-US"/>
        </w:rPr>
        <w:t>2.</w:t>
      </w:r>
      <w:r>
        <w:rPr>
          <w:rFonts w:ascii="Times New Roman" w:hAnsi="Times New Roman"/>
          <w:sz w:val="28"/>
          <w:szCs w:val="28"/>
          <w:lang w:val="en-US"/>
        </w:rPr>
        <w:t xml:space="preserve"> </w:t>
      </w:r>
      <w:r w:rsidRPr="005F71E3">
        <w:rPr>
          <w:rFonts w:ascii="Times New Roman" w:hAnsi="Times New Roman"/>
          <w:sz w:val="28"/>
          <w:szCs w:val="28"/>
          <w:lang w:val="en-US"/>
        </w:rPr>
        <w:t>Theories of gender differences</w:t>
      </w:r>
    </w:p>
    <w:p w:rsidR="008B0577" w:rsidRDefault="008B0577" w:rsidP="008B0577">
      <w:pPr>
        <w:spacing w:after="0" w:line="240" w:lineRule="auto"/>
        <w:ind w:firstLine="709"/>
        <w:jc w:val="both"/>
        <w:rPr>
          <w:rFonts w:ascii="Times New Roman" w:hAnsi="Times New Roman"/>
          <w:b/>
          <w:bCs/>
          <w:sz w:val="28"/>
          <w:szCs w:val="28"/>
          <w:lang w:val="en-US"/>
        </w:rPr>
      </w:pPr>
      <w:r>
        <w:rPr>
          <w:rFonts w:ascii="Times New Roman" w:hAnsi="Times New Roman"/>
          <w:b/>
          <w:bCs/>
          <w:sz w:val="28"/>
          <w:szCs w:val="28"/>
          <w:lang w:val="en-US"/>
        </w:rPr>
        <w:t>1.</w:t>
      </w:r>
      <w:r w:rsidRPr="005F71E3">
        <w:rPr>
          <w:rFonts w:ascii="Times New Roman" w:hAnsi="Times New Roman"/>
          <w:b/>
          <w:bCs/>
          <w:sz w:val="28"/>
          <w:szCs w:val="28"/>
          <w:lang w:val="en-US"/>
        </w:rPr>
        <w:t>THEORIES</w:t>
      </w:r>
      <w:r w:rsidRPr="00B96537">
        <w:rPr>
          <w:rFonts w:ascii="Times New Roman" w:hAnsi="Times New Roman"/>
          <w:b/>
          <w:bCs/>
          <w:sz w:val="28"/>
          <w:szCs w:val="28"/>
          <w:lang w:val="en-US"/>
        </w:rPr>
        <w:t xml:space="preserve"> </w:t>
      </w:r>
      <w:r w:rsidRPr="005F71E3">
        <w:rPr>
          <w:rFonts w:ascii="Times New Roman" w:hAnsi="Times New Roman"/>
          <w:b/>
          <w:bCs/>
          <w:sz w:val="28"/>
          <w:szCs w:val="28"/>
          <w:lang w:val="en-US"/>
        </w:rPr>
        <w:t>AND</w:t>
      </w:r>
      <w:r w:rsidRPr="00B96537">
        <w:rPr>
          <w:rFonts w:ascii="Times New Roman" w:hAnsi="Times New Roman"/>
          <w:b/>
          <w:bCs/>
          <w:sz w:val="28"/>
          <w:szCs w:val="28"/>
          <w:lang w:val="en-US"/>
        </w:rPr>
        <w:t xml:space="preserve"> </w:t>
      </w:r>
      <w:r w:rsidRPr="005F71E3">
        <w:rPr>
          <w:rFonts w:ascii="Times New Roman" w:hAnsi="Times New Roman"/>
          <w:b/>
          <w:bCs/>
          <w:sz w:val="28"/>
          <w:szCs w:val="28"/>
          <w:lang w:val="en-US"/>
        </w:rPr>
        <w:t>CONCEPTS</w:t>
      </w:r>
      <w:r w:rsidRPr="00B96537">
        <w:rPr>
          <w:rFonts w:ascii="Times New Roman" w:hAnsi="Times New Roman"/>
          <w:b/>
          <w:bCs/>
          <w:sz w:val="28"/>
          <w:szCs w:val="28"/>
          <w:lang w:val="en-US"/>
        </w:rPr>
        <w:t xml:space="preserve"> </w:t>
      </w:r>
      <w:r w:rsidRPr="005F71E3">
        <w:rPr>
          <w:rFonts w:ascii="Times New Roman" w:hAnsi="Times New Roman"/>
          <w:b/>
          <w:bCs/>
          <w:sz w:val="28"/>
          <w:szCs w:val="28"/>
          <w:lang w:val="en-US"/>
        </w:rPr>
        <w:t>OF</w:t>
      </w:r>
      <w:r w:rsidRPr="00B96537">
        <w:rPr>
          <w:rFonts w:ascii="Times New Roman" w:hAnsi="Times New Roman"/>
          <w:b/>
          <w:bCs/>
          <w:sz w:val="28"/>
          <w:szCs w:val="28"/>
          <w:lang w:val="en-US"/>
        </w:rPr>
        <w:t xml:space="preserve"> </w:t>
      </w:r>
      <w:r w:rsidRPr="005F71E3">
        <w:rPr>
          <w:rFonts w:ascii="Times New Roman" w:hAnsi="Times New Roman"/>
          <w:b/>
          <w:bCs/>
          <w:sz w:val="28"/>
          <w:szCs w:val="28"/>
          <w:lang w:val="en-US"/>
        </w:rPr>
        <w:t>GENDER</w:t>
      </w:r>
      <w:r w:rsidRPr="00B96537">
        <w:rPr>
          <w:rFonts w:ascii="Times New Roman" w:hAnsi="Times New Roman"/>
          <w:b/>
          <w:bCs/>
          <w:sz w:val="28"/>
          <w:szCs w:val="28"/>
          <w:lang w:val="en-US"/>
        </w:rPr>
        <w:t xml:space="preserve"> </w:t>
      </w:r>
      <w:r w:rsidRPr="005F71E3">
        <w:rPr>
          <w:rFonts w:ascii="Times New Roman" w:hAnsi="Times New Roman"/>
          <w:b/>
          <w:bCs/>
          <w:sz w:val="28"/>
          <w:szCs w:val="28"/>
          <w:lang w:val="en-US"/>
        </w:rPr>
        <w:t>PSYCHOLOGY</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Theories and concepts of gender psychology can be divided into 6 categories depending on which section they belong to and what problem they solve. These are theories and concepts of: </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gender differences;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 xml:space="preserve">gender socialization; </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woman psychology;</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man psychology;</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psychology of gender relations;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gender psychology of leadership.</w:t>
      </w:r>
    </w:p>
    <w:p w:rsidR="008B0577" w:rsidRPr="005F71E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Sometimes it is difficult to relate some concept to a definite section. For example, some concepts explain both gender socialization and gender differences.</w:t>
      </w:r>
    </w:p>
    <w:p w:rsidR="008B0577" w:rsidRPr="00A22F7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are also private concepts which explain experimental facts in their narrow range (e.g. gender differences in painful feelings or the absence of achievement motivation in women). There is no sense in considering them separately from experimental facts that’s why these concepts are given in the text </w:t>
      </w:r>
      <w:r>
        <w:rPr>
          <w:rFonts w:ascii="Times New Roman" w:hAnsi="Times New Roman"/>
          <w:sz w:val="28"/>
          <w:szCs w:val="28"/>
          <w:lang w:val="en-US"/>
        </w:rPr>
        <w:lastRenderedPageBreak/>
        <w:t>but in different chapters</w:t>
      </w:r>
      <w:r w:rsidRPr="00A22F73">
        <w:rPr>
          <w:rFonts w:ascii="Times New Roman" w:hAnsi="Times New Roman"/>
          <w:sz w:val="28"/>
          <w:szCs w:val="28"/>
          <w:lang w:val="en-US"/>
        </w:rPr>
        <w:t>.</w:t>
      </w:r>
      <w:r>
        <w:rPr>
          <w:rFonts w:ascii="Times New Roman" w:hAnsi="Times New Roman"/>
          <w:sz w:val="28"/>
          <w:szCs w:val="28"/>
          <w:lang w:val="en-US"/>
        </w:rPr>
        <w:t xml:space="preserve"> Most of them touch the gender differences, it is not surprising that this section of gender psychology is developed more.</w:t>
      </w:r>
    </w:p>
    <w:p w:rsidR="008B0577" w:rsidRPr="00A22F73" w:rsidRDefault="008B0577" w:rsidP="008B0577">
      <w:pPr>
        <w:spacing w:after="0" w:line="240" w:lineRule="auto"/>
        <w:ind w:firstLine="709"/>
        <w:jc w:val="both"/>
        <w:rPr>
          <w:rFonts w:ascii="Times New Roman" w:hAnsi="Times New Roman"/>
          <w:b/>
          <w:sz w:val="28"/>
          <w:szCs w:val="28"/>
          <w:lang w:val="en-US"/>
        </w:rPr>
      </w:pPr>
      <w:r w:rsidRPr="00A22F73">
        <w:rPr>
          <w:rFonts w:ascii="Times New Roman" w:hAnsi="Times New Roman"/>
          <w:b/>
          <w:sz w:val="28"/>
          <w:szCs w:val="28"/>
          <w:lang w:val="en-US"/>
        </w:rPr>
        <w:t>2. THEORIES OF GENDER DIFFERENCES</w:t>
      </w:r>
      <w:r w:rsidRPr="005F71E3">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All the concepts explaining the differences between genders can be divided into 2 large categories: biological and social.</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Biological approach arises out of the statement that all the differences between men and women are explained by genetic and hormonal factors, brain structure, inborn peculiarities of constitution, temper etc. </w:t>
      </w:r>
    </w:p>
    <w:p w:rsidR="008B0577" w:rsidRPr="008163D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were conducted the research: of the twins – to study hereditable features connected with hormonal chemical and physiological variables (H. Isenk, M. Zuckerman and others). In particular, Zuckerman suggested that gender differences by dominance and aggressiveness could be connected with sexual hormones. There were attempts to explain the difference in visual spatial abilities. S. Nolen-Khoexeme connected gender differences in chromosomes with the women inclination to depression, anxiety and neurotism.</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Evolutional concept of gender differentiation by V.A. Geodakyan (1992) can also be referred to this approach. Male gender plays a major role in the changing of population, female – in preserving it: male gender is a kind of clay which nature uses to model the samples, what is already verified becomes marble – female gender. </w:t>
      </w:r>
    </w:p>
    <w:p w:rsidR="008B0577" w:rsidRPr="008163D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are also differences</w:t>
      </w:r>
      <w:r w:rsidRPr="00362876">
        <w:rPr>
          <w:rFonts w:ascii="Times New Roman" w:hAnsi="Times New Roman"/>
          <w:sz w:val="28"/>
          <w:szCs w:val="28"/>
          <w:lang w:val="en-US"/>
        </w:rPr>
        <w:t xml:space="preserve"> </w:t>
      </w:r>
      <w:r>
        <w:rPr>
          <w:rFonts w:ascii="Times New Roman" w:hAnsi="Times New Roman"/>
          <w:sz w:val="28"/>
          <w:szCs w:val="28"/>
          <w:lang w:val="en-US"/>
        </w:rPr>
        <w:t>in ontogenesis. Here more changing, flexible becomes female gender, male – is more rigid. Gender differences are connected with a different degree of genetic conditionality of men and women. This concept was affirmed by the experiments conducted on animals by V.K. Feodorova, Yu.G. Troshikhina and V.P. Bagrunov (1981).</w:t>
      </w:r>
    </w:p>
    <w:p w:rsidR="008B0577" w:rsidRPr="0036287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Social cultural approach presupposes that gender differences</w:t>
      </w:r>
      <w:r w:rsidRPr="00362876">
        <w:rPr>
          <w:rFonts w:ascii="Times New Roman" w:hAnsi="Times New Roman"/>
          <w:sz w:val="28"/>
          <w:szCs w:val="28"/>
          <w:lang w:val="en-US"/>
        </w:rPr>
        <w:t xml:space="preserve"> </w:t>
      </w:r>
      <w:r>
        <w:rPr>
          <w:rFonts w:ascii="Times New Roman" w:hAnsi="Times New Roman"/>
          <w:sz w:val="28"/>
          <w:szCs w:val="28"/>
          <w:lang w:val="en-US"/>
        </w:rPr>
        <w:t>are formed by the society (</w:t>
      </w:r>
      <w:r w:rsidRPr="00AB7780">
        <w:rPr>
          <w:rFonts w:ascii="Times New Roman" w:hAnsi="Times New Roman"/>
          <w:sz w:val="28"/>
          <w:szCs w:val="28"/>
          <w:lang w:val="en-US"/>
        </w:rPr>
        <w:t>Feingold</w:t>
      </w:r>
      <w:r w:rsidRPr="00362876">
        <w:rPr>
          <w:rFonts w:ascii="Times New Roman" w:hAnsi="Times New Roman"/>
          <w:sz w:val="28"/>
          <w:szCs w:val="28"/>
          <w:lang w:val="en-US"/>
        </w:rPr>
        <w:t>, 1994</w:t>
      </w:r>
      <w:r>
        <w:rPr>
          <w:rFonts w:ascii="Times New Roman" w:hAnsi="Times New Roman"/>
          <w:sz w:val="28"/>
          <w:szCs w:val="28"/>
          <w:lang w:val="en-US"/>
        </w:rPr>
        <w:t>). Let’s consider some of them.</w:t>
      </w:r>
    </w:p>
    <w:p w:rsidR="008B0577" w:rsidRPr="0036287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One of the most famous in this approach is the theory of social roles by Ellis Igli. It was worked out by an American researcher since 1987. To be accepted in the society a men and women have to behave accordingly, i.e. like the representatives of their genders which stereotypes the society claims to them. Some personal and behavioral characteristics are acceptable for men, the others – for women. This theory is very popular.</w:t>
      </w:r>
    </w:p>
    <w:p w:rsidR="008B0577" w:rsidRPr="0057294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Model of social expectations presupposes that people have implicit (implied) theories related to the representatives of different genders. These theories are created on the basis of common sense and life experience. More naïve people know what features should men and women possess. Such is the way of creation of gender stereotypes (the list of instructions and expectations) separately for men and women. A human being tries to behave so as to conform to these expectations (</w:t>
      </w:r>
      <w:r w:rsidRPr="00AB7780">
        <w:rPr>
          <w:rFonts w:ascii="Times New Roman" w:hAnsi="Times New Roman"/>
          <w:sz w:val="28"/>
          <w:szCs w:val="28"/>
          <w:lang w:val="en-US"/>
        </w:rPr>
        <w:t>Del</w:t>
      </w:r>
      <w:r w:rsidRPr="0057294D">
        <w:rPr>
          <w:rFonts w:ascii="Times New Roman" w:hAnsi="Times New Roman"/>
          <w:sz w:val="28"/>
          <w:szCs w:val="28"/>
          <w:lang w:val="en-US"/>
        </w:rPr>
        <w:t xml:space="preserve"> </w:t>
      </w:r>
      <w:r w:rsidRPr="00AB7780">
        <w:rPr>
          <w:rFonts w:ascii="Times New Roman" w:hAnsi="Times New Roman"/>
          <w:sz w:val="28"/>
          <w:szCs w:val="28"/>
          <w:lang w:val="en-US"/>
        </w:rPr>
        <w:t>Boca</w:t>
      </w:r>
      <w:r w:rsidRPr="0057294D">
        <w:rPr>
          <w:rFonts w:ascii="Times New Roman" w:hAnsi="Times New Roman"/>
          <w:sz w:val="28"/>
          <w:szCs w:val="28"/>
          <w:lang w:val="en-US"/>
        </w:rPr>
        <w:t xml:space="preserve">, </w:t>
      </w:r>
      <w:r w:rsidRPr="00AB7780">
        <w:rPr>
          <w:rFonts w:ascii="Times New Roman" w:hAnsi="Times New Roman"/>
          <w:sz w:val="28"/>
          <w:szCs w:val="28"/>
          <w:lang w:val="en-US"/>
        </w:rPr>
        <w:t>Ashmore</w:t>
      </w:r>
      <w:r w:rsidRPr="0057294D">
        <w:rPr>
          <w:rFonts w:ascii="Times New Roman" w:hAnsi="Times New Roman"/>
          <w:sz w:val="28"/>
          <w:szCs w:val="28"/>
          <w:lang w:val="en-US"/>
        </w:rPr>
        <w:t>, 1986</w:t>
      </w:r>
      <w:r>
        <w:rPr>
          <w:rFonts w:ascii="Times New Roman" w:hAnsi="Times New Roman"/>
          <w:sz w:val="28"/>
          <w:szCs w:val="28"/>
          <w:lang w:val="en-US"/>
        </w:rPr>
        <w:t xml:space="preserve">). Such expectations make men and women correspond to them. </w:t>
      </w:r>
    </w:p>
    <w:p w:rsidR="008B0577" w:rsidRPr="008B319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American psychologists Susanne Cross and Laura Madson used an idea by Sh. Markus and S. Kitayama about “interdependent” and “independent” I-concepts of people of Eastern and Western cultures. Based on this idea they created a model </w:t>
      </w:r>
      <w:r>
        <w:rPr>
          <w:rFonts w:ascii="Times New Roman" w:hAnsi="Times New Roman"/>
          <w:sz w:val="28"/>
          <w:szCs w:val="28"/>
          <w:lang w:val="en-US"/>
        </w:rPr>
        <w:lastRenderedPageBreak/>
        <w:t>explaining gender differences in social behavior. By the authors opinion for American women it is characteristic the connection with other people, i.e. “interdependent”, for men – “independent” I-concept.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independent I-concept the major principle is an autonomy, separation from the others, interrelation with the other people serves as</w:t>
      </w:r>
      <w:r w:rsidRPr="001531F9">
        <w:rPr>
          <w:rFonts w:ascii="Times New Roman" w:hAnsi="Times New Roman"/>
          <w:sz w:val="28"/>
          <w:szCs w:val="28"/>
          <w:lang w:val="en-US"/>
        </w:rPr>
        <w:t xml:space="preserve"> </w:t>
      </w:r>
      <w:r>
        <w:rPr>
          <w:rFonts w:ascii="Times New Roman" w:hAnsi="Times New Roman"/>
          <w:sz w:val="28"/>
          <w:szCs w:val="28"/>
          <w:lang w:val="en-US"/>
        </w:rPr>
        <w:t xml:space="preserve">a means to achieve individual goals. To attain this autonomy men try to obtain power over the others. S. Cross and L. Madson’s hypothesis explains different behavior of men and women in the same situations: when they occupy the same positions their behavior is controlled by the same demands and expectations and the influence of gender role weakens. </w:t>
      </w:r>
    </w:p>
    <w:p w:rsidR="008B0577" w:rsidRPr="001531F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However a person can deviate from the accepted norms in his role behavior. Discerned by their I-concepts men and women show different behavior in the same situations and roles. Traditional I-concepts can change in the course of time especially if men and women will play the roles of the opposite gender: women will help men to be at the head, and men – help women to bring up the children.</w:t>
      </w:r>
    </w:p>
    <w:p w:rsidR="008B0577" w:rsidRPr="004B7BC7" w:rsidRDefault="008B0577" w:rsidP="008B0577">
      <w:pPr>
        <w:spacing w:after="0" w:line="240" w:lineRule="auto"/>
        <w:ind w:firstLine="709"/>
        <w:jc w:val="both"/>
        <w:rPr>
          <w:rFonts w:ascii="Times New Roman" w:hAnsi="Times New Roman"/>
          <w:sz w:val="28"/>
          <w:szCs w:val="28"/>
          <w:lang w:val="en-US"/>
        </w:rPr>
      </w:pPr>
    </w:p>
    <w:p w:rsidR="008B0577"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B96537">
        <w:rPr>
          <w:rFonts w:ascii="Times New Roman" w:hAnsi="Times New Roman"/>
          <w:b/>
          <w:sz w:val="28"/>
          <w:szCs w:val="28"/>
          <w:lang w:val="en-US"/>
        </w:rPr>
        <w:t xml:space="preserve"> 9</w:t>
      </w:r>
    </w:p>
    <w:p w:rsidR="008B0577" w:rsidRPr="00266036" w:rsidRDefault="008B0577" w:rsidP="008B0577">
      <w:pPr>
        <w:widowControl w:val="0"/>
        <w:shd w:val="clear" w:color="auto" w:fill="FFFFFF"/>
        <w:spacing w:after="0" w:line="240" w:lineRule="auto"/>
        <w:ind w:firstLine="709"/>
        <w:jc w:val="both"/>
        <w:rPr>
          <w:rFonts w:ascii="Times New Roman" w:hAnsi="Times New Roman"/>
          <w:sz w:val="28"/>
          <w:szCs w:val="28"/>
          <w:lang w:val="en-US"/>
        </w:rPr>
      </w:pPr>
      <w:r w:rsidRPr="00266036">
        <w:rPr>
          <w:rFonts w:ascii="Times New Roman" w:hAnsi="Times New Roman"/>
          <w:sz w:val="28"/>
          <w:szCs w:val="28"/>
          <w:lang w:val="en-US"/>
        </w:rPr>
        <w:t>1.</w:t>
      </w:r>
      <w:r>
        <w:rPr>
          <w:rFonts w:ascii="Times New Roman" w:hAnsi="Times New Roman"/>
          <w:sz w:val="28"/>
          <w:szCs w:val="28"/>
          <w:lang w:val="en-US"/>
        </w:rPr>
        <w:t xml:space="preserve"> </w:t>
      </w:r>
      <w:r w:rsidRPr="00266036">
        <w:rPr>
          <w:rFonts w:ascii="Times New Roman" w:hAnsi="Times New Roman"/>
          <w:sz w:val="28"/>
          <w:szCs w:val="28"/>
          <w:lang w:val="en-US"/>
        </w:rPr>
        <w:t>Theories of gender socialization</w:t>
      </w:r>
    </w:p>
    <w:p w:rsidR="008B0577" w:rsidRPr="00266036"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266036">
        <w:rPr>
          <w:rFonts w:ascii="Times New Roman" w:hAnsi="Times New Roman"/>
          <w:sz w:val="28"/>
          <w:szCs w:val="28"/>
          <w:lang w:val="en-US"/>
        </w:rPr>
        <w:t xml:space="preserve">2. </w:t>
      </w:r>
      <w:r>
        <w:rPr>
          <w:rFonts w:ascii="Times New Roman" w:hAnsi="Times New Roman"/>
          <w:sz w:val="28"/>
          <w:szCs w:val="28"/>
          <w:lang w:val="en-US"/>
        </w:rPr>
        <w:t>G</w:t>
      </w:r>
      <w:r w:rsidRPr="00266036">
        <w:rPr>
          <w:rFonts w:ascii="Times New Roman" w:hAnsi="Times New Roman"/>
          <w:sz w:val="28"/>
          <w:szCs w:val="28"/>
          <w:lang w:val="en-US"/>
        </w:rPr>
        <w:t xml:space="preserve">ender </w:t>
      </w:r>
      <w:r>
        <w:rPr>
          <w:rFonts w:ascii="Times New Roman" w:hAnsi="Times New Roman"/>
          <w:sz w:val="28"/>
          <w:szCs w:val="28"/>
          <w:lang w:val="en-US"/>
        </w:rPr>
        <w:t>stereotypes</w:t>
      </w:r>
    </w:p>
    <w:p w:rsidR="008B0577" w:rsidRPr="00B96537" w:rsidRDefault="008B0577" w:rsidP="008B0577">
      <w:pPr>
        <w:widowControl w:val="0"/>
        <w:spacing w:after="0" w:line="240" w:lineRule="auto"/>
        <w:ind w:firstLine="709"/>
        <w:jc w:val="both"/>
        <w:rPr>
          <w:rFonts w:ascii="Times New Roman" w:hAnsi="Times New Roman"/>
          <w:b/>
          <w:sz w:val="28"/>
          <w:szCs w:val="28"/>
          <w:lang w:val="en-US"/>
        </w:rPr>
      </w:pPr>
      <w:r w:rsidRPr="00266036">
        <w:rPr>
          <w:rFonts w:ascii="Times New Roman" w:hAnsi="Times New Roman"/>
          <w:sz w:val="28"/>
          <w:szCs w:val="28"/>
          <w:lang w:val="en-US"/>
        </w:rPr>
        <w:t xml:space="preserve">3. </w:t>
      </w:r>
      <w:r>
        <w:rPr>
          <w:rFonts w:ascii="Times New Roman" w:hAnsi="Times New Roman"/>
          <w:sz w:val="28"/>
          <w:szCs w:val="28"/>
          <w:lang w:val="en-US"/>
        </w:rPr>
        <w:t>Concepts</w:t>
      </w:r>
      <w:r w:rsidRPr="00266036">
        <w:rPr>
          <w:rFonts w:ascii="Times New Roman" w:hAnsi="Times New Roman"/>
          <w:sz w:val="28"/>
          <w:szCs w:val="28"/>
          <w:lang w:val="en-US"/>
        </w:rPr>
        <w:t xml:space="preserve"> </w:t>
      </w:r>
      <w:r>
        <w:rPr>
          <w:rFonts w:ascii="Times New Roman" w:hAnsi="Times New Roman"/>
          <w:sz w:val="28"/>
          <w:szCs w:val="28"/>
          <w:lang w:val="en-US"/>
        </w:rPr>
        <w:t>of</w:t>
      </w:r>
      <w:r w:rsidRPr="00266036">
        <w:rPr>
          <w:rFonts w:ascii="Times New Roman" w:hAnsi="Times New Roman"/>
          <w:sz w:val="28"/>
          <w:szCs w:val="28"/>
          <w:lang w:val="en-US"/>
        </w:rPr>
        <w:t xml:space="preserve"> </w:t>
      </w:r>
      <w:r>
        <w:rPr>
          <w:rFonts w:ascii="Times New Roman" w:hAnsi="Times New Roman"/>
          <w:sz w:val="28"/>
          <w:szCs w:val="28"/>
          <w:lang w:val="en-US"/>
        </w:rPr>
        <w:t>androgyny and tokenism</w:t>
      </w:r>
    </w:p>
    <w:p w:rsidR="008B0577" w:rsidRDefault="008B0577" w:rsidP="008B0577">
      <w:pPr>
        <w:widowControl w:val="0"/>
        <w:spacing w:after="0" w:line="240" w:lineRule="auto"/>
        <w:ind w:firstLine="709"/>
        <w:jc w:val="both"/>
        <w:rPr>
          <w:rFonts w:ascii="Times New Roman" w:hAnsi="Times New Roman"/>
          <w:b/>
          <w:sz w:val="28"/>
          <w:szCs w:val="28"/>
          <w:lang w:val="en-US"/>
        </w:rPr>
      </w:pPr>
      <w:r w:rsidRPr="00266036">
        <w:rPr>
          <w:rFonts w:ascii="Times New Roman" w:hAnsi="Times New Roman"/>
          <w:b/>
          <w:sz w:val="28"/>
          <w:szCs w:val="28"/>
          <w:lang w:val="en-US"/>
        </w:rPr>
        <w:t xml:space="preserve">1. THEORIES OF GENDER SOCIALIZATION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working up of the idea about gender identity of women and Narcissus phenomenon belongs to Z. Freud. In his work “Femininity” (the name which can be considered symbolic) he described women as envying men anatomy (having the complex of castration).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They also should be passive, dependent, subordinate, inclined to masochism – exactly these features, in Freud’s opinion, were “feminine”. Men were described differently: they were active, seeking power and control over the world, inclined to sadism. Any deviation from these features was the sign of unhealthy gender identity. In particular, women desire to rule (a characteristics which men only could possess) was called phallic.  </w:t>
      </w:r>
    </w:p>
    <w:p w:rsidR="008B0577" w:rsidRPr="0009517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As Freud’s views were very popular world over, women in many countries tried to fit this ideal, valuable in a society for a long time, and many of them refused definite types of activity and roles (e.g. leadership) so as not to be blamed for the loss of femininity and becoming like men. In the same way men tried to fit masculine ideal – the display of softness and sympathy considered a sign of weakness and despicable femininity.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Some ideas of psychoanalysis about identity are still popular: e.g. the notion that gender identity is formed in childhood during the communication with mother and father. An important factor is the order of birthdays in the family, in particular, for girls. </w:t>
      </w:r>
    </w:p>
    <w:p w:rsidR="008B0577" w:rsidRPr="009D1478"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So, girls who were born first and had younger brothers (i.e. elder sisters) thankful to peculiar circumstances of gender identity formation (they are taught leadership being their brothers’ commander) become mayors of small American </w:t>
      </w:r>
      <w:r>
        <w:rPr>
          <w:rFonts w:ascii="Times New Roman" w:hAnsi="Times New Roman"/>
          <w:sz w:val="28"/>
          <w:szCs w:val="28"/>
          <w:lang w:val="en-US"/>
        </w:rPr>
        <w:lastRenderedPageBreak/>
        <w:t xml:space="preserve">towns </w:t>
      </w:r>
      <w:r w:rsidRPr="009D1478">
        <w:rPr>
          <w:rFonts w:ascii="Times New Roman" w:hAnsi="Times New Roman"/>
          <w:sz w:val="28"/>
          <w:szCs w:val="28"/>
          <w:lang w:val="en-US"/>
        </w:rPr>
        <w:t>(</w:t>
      </w:r>
      <w:r w:rsidRPr="00AB7780">
        <w:rPr>
          <w:rFonts w:ascii="Times New Roman" w:hAnsi="Times New Roman"/>
          <w:sz w:val="28"/>
          <w:szCs w:val="28"/>
          <w:lang w:val="en-US"/>
        </w:rPr>
        <w:t>Newman</w:t>
      </w:r>
      <w:r w:rsidRPr="009D1478">
        <w:rPr>
          <w:rFonts w:ascii="Times New Roman" w:hAnsi="Times New Roman"/>
          <w:sz w:val="28"/>
          <w:szCs w:val="28"/>
          <w:lang w:val="en-US"/>
        </w:rPr>
        <w:t xml:space="preserve">, </w:t>
      </w:r>
      <w:r w:rsidRPr="00AB7780">
        <w:rPr>
          <w:rFonts w:ascii="Times New Roman" w:hAnsi="Times New Roman"/>
          <w:sz w:val="28"/>
          <w:szCs w:val="28"/>
          <w:lang w:val="en-US"/>
        </w:rPr>
        <w:t>Pettinger</w:t>
      </w:r>
      <w:r w:rsidRPr="009D1478">
        <w:rPr>
          <w:rFonts w:ascii="Times New Roman" w:hAnsi="Times New Roman"/>
          <w:sz w:val="28"/>
          <w:szCs w:val="28"/>
          <w:lang w:val="en-US"/>
        </w:rPr>
        <w:t xml:space="preserve">, </w:t>
      </w:r>
      <w:r w:rsidRPr="00AB7780">
        <w:rPr>
          <w:rFonts w:ascii="Times New Roman" w:hAnsi="Times New Roman"/>
          <w:sz w:val="28"/>
          <w:szCs w:val="28"/>
          <w:lang w:val="en-US"/>
        </w:rPr>
        <w:t>Evan</w:t>
      </w:r>
      <w:r w:rsidRPr="009D1478">
        <w:rPr>
          <w:rFonts w:ascii="Times New Roman" w:hAnsi="Times New Roman"/>
          <w:sz w:val="28"/>
          <w:szCs w:val="28"/>
          <w:lang w:val="en-US"/>
        </w:rPr>
        <w:t>, 1995</w:t>
      </w:r>
      <w:r>
        <w:rPr>
          <w:rFonts w:ascii="Times New Roman" w:hAnsi="Times New Roman"/>
          <w:sz w:val="28"/>
          <w:szCs w:val="28"/>
          <w:lang w:val="en-US"/>
        </w:rPr>
        <w:t>).</w:t>
      </w:r>
    </w:p>
    <w:p w:rsidR="008B0577" w:rsidRPr="009D1478"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It is generally accepted that healthy gender identity can be formed only under the men influence: a) of fathers – for both genders; b) of husbands – for women </w:t>
      </w:r>
      <w:r w:rsidRPr="009D1478">
        <w:rPr>
          <w:rFonts w:ascii="Times New Roman" w:hAnsi="Times New Roman"/>
          <w:sz w:val="28"/>
          <w:szCs w:val="28"/>
          <w:lang w:val="en-US"/>
        </w:rPr>
        <w:t>(</w:t>
      </w:r>
      <w:r w:rsidRPr="00AB7780">
        <w:rPr>
          <w:rFonts w:ascii="Times New Roman" w:hAnsi="Times New Roman"/>
          <w:sz w:val="28"/>
          <w:szCs w:val="28"/>
          <w:lang w:val="en-US"/>
        </w:rPr>
        <w:t>Lorenzen</w:t>
      </w:r>
      <w:r w:rsidRPr="009D1478">
        <w:rPr>
          <w:rFonts w:ascii="Times New Roman" w:hAnsi="Times New Roman"/>
          <w:sz w:val="28"/>
          <w:szCs w:val="28"/>
          <w:lang w:val="en-US"/>
        </w:rPr>
        <w:t xml:space="preserve">, 1996; </w:t>
      </w:r>
      <w:r w:rsidRPr="00AB7780">
        <w:rPr>
          <w:rFonts w:ascii="Times New Roman" w:hAnsi="Times New Roman"/>
          <w:sz w:val="28"/>
          <w:szCs w:val="28"/>
          <w:lang w:val="en-US"/>
        </w:rPr>
        <w:t>Jorstad</w:t>
      </w:r>
      <w:r w:rsidRPr="009D1478">
        <w:rPr>
          <w:rFonts w:ascii="Times New Roman" w:hAnsi="Times New Roman"/>
          <w:sz w:val="28"/>
          <w:szCs w:val="28"/>
          <w:lang w:val="en-US"/>
        </w:rPr>
        <w:t xml:space="preserve">, 1996; </w:t>
      </w:r>
      <w:r w:rsidRPr="00AB7780">
        <w:rPr>
          <w:rFonts w:ascii="Times New Roman" w:hAnsi="Times New Roman"/>
          <w:sz w:val="28"/>
          <w:szCs w:val="28"/>
          <w:lang w:val="en-US"/>
        </w:rPr>
        <w:t>Newman</w:t>
      </w:r>
      <w:r w:rsidRPr="009D1478">
        <w:rPr>
          <w:rFonts w:ascii="Times New Roman" w:hAnsi="Times New Roman"/>
          <w:sz w:val="28"/>
          <w:szCs w:val="28"/>
          <w:lang w:val="en-US"/>
        </w:rPr>
        <w:t xml:space="preserve">, </w:t>
      </w:r>
      <w:r w:rsidRPr="00AB7780">
        <w:rPr>
          <w:rFonts w:ascii="Times New Roman" w:hAnsi="Times New Roman"/>
          <w:sz w:val="28"/>
          <w:szCs w:val="28"/>
          <w:lang w:val="en-US"/>
        </w:rPr>
        <w:t>Pettinger</w:t>
      </w:r>
      <w:r w:rsidRPr="009D1478">
        <w:rPr>
          <w:rFonts w:ascii="Times New Roman" w:hAnsi="Times New Roman"/>
          <w:sz w:val="28"/>
          <w:szCs w:val="28"/>
          <w:lang w:val="en-US"/>
        </w:rPr>
        <w:t xml:space="preserve">, </w:t>
      </w:r>
      <w:r w:rsidRPr="00AB7780">
        <w:rPr>
          <w:rFonts w:ascii="Times New Roman" w:hAnsi="Times New Roman"/>
          <w:sz w:val="28"/>
          <w:szCs w:val="28"/>
          <w:lang w:val="en-US"/>
        </w:rPr>
        <w:t>Evan</w:t>
      </w:r>
      <w:r w:rsidRPr="009D1478">
        <w:rPr>
          <w:rFonts w:ascii="Times New Roman" w:hAnsi="Times New Roman"/>
          <w:sz w:val="28"/>
          <w:szCs w:val="28"/>
          <w:lang w:val="en-US"/>
        </w:rPr>
        <w:t>, 1995).</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Psychoanalysis helped us to have an idea about Narcissus phenomenon. Normal Narcissus phenomenon (which occurs during the first 2 years of life) is a necessary element of self-assessment and certainty of a simple person (all people to some extent need to be loved and adored). Pathologic Narcissus phenomenon develops</w:t>
      </w:r>
      <w:r w:rsidRPr="006D3961">
        <w:rPr>
          <w:rFonts w:ascii="Times New Roman" w:hAnsi="Times New Roman"/>
          <w:sz w:val="28"/>
          <w:szCs w:val="28"/>
          <w:lang w:val="en-US"/>
        </w:rPr>
        <w:t xml:space="preserve"> </w:t>
      </w:r>
      <w:r>
        <w:rPr>
          <w:rFonts w:ascii="Times New Roman" w:hAnsi="Times New Roman"/>
          <w:sz w:val="28"/>
          <w:szCs w:val="28"/>
          <w:lang w:val="en-US"/>
        </w:rPr>
        <w:t>as a result: a) of one or both parents possessing it; b) of serious injuries received in early childhood, c) of Narcissus phenomenon of later periods of life (they could be failures in activity or interrelation with others, some physical illnesses etc.).</w:t>
      </w:r>
    </w:p>
    <w:p w:rsidR="008B0577" w:rsidRPr="00B96537" w:rsidRDefault="008B0577" w:rsidP="008B0577">
      <w:pPr>
        <w:spacing w:after="0" w:line="240" w:lineRule="auto"/>
        <w:ind w:firstLine="709"/>
        <w:jc w:val="both"/>
        <w:rPr>
          <w:rFonts w:ascii="Times New Roman" w:hAnsi="Times New Roman"/>
          <w:b/>
          <w:sz w:val="28"/>
          <w:szCs w:val="28"/>
          <w:lang w:val="en-US"/>
        </w:rPr>
      </w:pPr>
      <w:r w:rsidRPr="00B96537">
        <w:rPr>
          <w:rFonts w:ascii="Times New Roman" w:hAnsi="Times New Roman"/>
          <w:b/>
          <w:sz w:val="28"/>
          <w:szCs w:val="28"/>
          <w:lang w:val="en-US"/>
        </w:rPr>
        <w:t xml:space="preserve">2. </w:t>
      </w:r>
      <w:r w:rsidRPr="006D3961">
        <w:rPr>
          <w:rFonts w:ascii="Times New Roman" w:hAnsi="Times New Roman"/>
          <w:b/>
          <w:sz w:val="28"/>
          <w:szCs w:val="28"/>
          <w:lang w:val="en-US"/>
        </w:rPr>
        <w:t>GENDER STEREOTYPES</w:t>
      </w:r>
      <w:r>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frames of cognitive studies there are known 3 concepts: 1) “informational processing of a man” by D. Hamilton; 2) “scheme theory” by S. Tailor and J. Crocker; 3) “theory of gender scheme” by S. Bam. All of them are alike. Their essence is such.</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 man is trying to order his knowledge about environment and uses these schemes. In processing social information there are used 3 types of scheme: personal, situational and role. The last can be connected with gender (role) or a position in the group (e.g. leader’s role). The scheme allows to recognize a social stimulus and predict his behavior.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This is the way of appearance of stereotypes about the traditional behavior of men and women (gender stereotypes). Boys and girls grow up in the world where categories of “male” and “female” are important. Boys usually choose information referring to all “male”, and girls – to “female”, i.e. they use the forms of behavior of men and women.</w:t>
      </w:r>
      <w:r w:rsidRPr="00077280">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Theory of gender scheme by Sandra Bam tries to unite cognitive studies and theory of social cognition. Its basic propositions are as follows: “gender scheme” is a cognitive structure, set of associations</w:t>
      </w:r>
      <w:r w:rsidRPr="00AF4786">
        <w:rPr>
          <w:rFonts w:ascii="Times New Roman" w:hAnsi="Times New Roman"/>
          <w:sz w:val="28"/>
          <w:szCs w:val="28"/>
          <w:lang w:val="en-US"/>
        </w:rPr>
        <w:t xml:space="preserve"> </w:t>
      </w:r>
      <w:r>
        <w:rPr>
          <w:rFonts w:ascii="Times New Roman" w:hAnsi="Times New Roman"/>
          <w:sz w:val="28"/>
          <w:szCs w:val="28"/>
          <w:lang w:val="en-US"/>
        </w:rPr>
        <w:t xml:space="preserve">which organizes the perception of an individual and guides him. </w:t>
      </w:r>
    </w:p>
    <w:p w:rsidR="008B0577" w:rsidRPr="00AF478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Children encode and organize information including the information about themselves using a dichotomy scheme “masculinity-femininity”. It contains the data about men and women anatomy, their participation in children birth, their professions and labor division (including housework), their personal characteristics and behavior. There is formed a corresponding gender stereotype – what children can and can’t do and how to behave accordingly. The one who behaves in accordance with the stereotype possesses gender typical nature – it is a typical boy or a girl.</w:t>
      </w:r>
    </w:p>
    <w:p w:rsidR="008B0577" w:rsidRPr="003F6F47" w:rsidRDefault="008B0577" w:rsidP="008B0577">
      <w:pPr>
        <w:spacing w:after="0" w:line="240" w:lineRule="auto"/>
        <w:ind w:firstLine="709"/>
        <w:jc w:val="both"/>
        <w:rPr>
          <w:rFonts w:ascii="Times New Roman" w:hAnsi="Times New Roman"/>
          <w:b/>
          <w:sz w:val="28"/>
          <w:szCs w:val="28"/>
          <w:lang w:val="en-US"/>
        </w:rPr>
      </w:pPr>
      <w:r w:rsidRPr="003F6F47">
        <w:rPr>
          <w:rFonts w:ascii="Times New Roman" w:hAnsi="Times New Roman"/>
          <w:b/>
          <w:sz w:val="28"/>
          <w:szCs w:val="28"/>
          <w:lang w:val="en-US"/>
        </w:rPr>
        <w:t>3. CONCEPTS OF ANDROGYNY AND TOKENISM</w:t>
      </w:r>
      <w:r>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notion of androgyny is problematic from the point of view of a theory of gender schemes as it presupposes that femininity or masculinity exists in a man, they are independent and real phenomena, and not cognitive constructs. However </w:t>
      </w:r>
      <w:r>
        <w:rPr>
          <w:rFonts w:ascii="Times New Roman" w:hAnsi="Times New Roman"/>
          <w:sz w:val="28"/>
          <w:szCs w:val="28"/>
          <w:lang w:val="en-US"/>
        </w:rPr>
        <w:lastRenderedPageBreak/>
        <w:t xml:space="preserve">an individual can be androgynic by the definite parameters. A society should influence an individual but in the definite frames.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should be the spheres where an individual cannot behave in accordance with a gender scheme and stereotype. It is necessary to mitigate the requirements concerning a dichotomy “masculine-feminine”.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Androgyny concept by S. Bam and Judith Spence explains the presence and absence of differences between genders.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concept of tokenism proposed by Rosabeth Kenter postulates that a proportion of the representatives of different cultural categories in the group (in particular, of gender and racial belonging) influences a group dynamics. In asymmetric group the members who prevailed by one of the signs were called dominant, and those whose number was less in amount were called tokens (symbols). </w:t>
      </w:r>
    </w:p>
    <w:p w:rsidR="008B0577" w:rsidRPr="0096171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As an example 2 or 3 Afro-Americans represent the last group in school for the white. Tokens are less noticed because of their small number, they are more typically comprehended, their characteristics are exaggerated in comparison with the dominates. Women in a men’s business world are the tokens. Here is the roots of different perception of men and women in organizations. </w:t>
      </w:r>
      <w:r w:rsidRPr="0096171E">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R. Kenter revealed 4 informal roles played by women-tokens: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“mother” – she is expected to give an emotional support, not a business activity;</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“seductress” – here the token is perceived only as the object of sexual desire for a man of a high rank in organization, provoking resentment of the other men-colleagues;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“pet, mascot” – a sweet and not business woman bringing luck;</w:t>
      </w:r>
    </w:p>
    <w:p w:rsidR="008B0577" w:rsidRPr="0053605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“iron maiden” – these tokens possess hardness not peculiar to women, they are isolated from a group.</w:t>
      </w:r>
    </w:p>
    <w:p w:rsidR="008B0577" w:rsidRPr="00634DC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All these roles prevent women from taking the position of equal dominates in a group, reduce the possibilities of their professional growth, to change the situation can the increase of the number of women in organizations </w:t>
      </w:r>
      <w:r w:rsidRPr="00634DC4">
        <w:rPr>
          <w:rFonts w:ascii="Times New Roman" w:hAnsi="Times New Roman"/>
          <w:sz w:val="28"/>
          <w:szCs w:val="28"/>
          <w:lang w:val="en-US"/>
        </w:rPr>
        <w:t>(</w:t>
      </w:r>
      <w:r w:rsidRPr="00AB7780">
        <w:rPr>
          <w:rFonts w:ascii="Times New Roman" w:hAnsi="Times New Roman"/>
          <w:sz w:val="28"/>
          <w:szCs w:val="28"/>
          <w:lang w:val="en-US"/>
        </w:rPr>
        <w:t>Bartol</w:t>
      </w:r>
      <w:r w:rsidRPr="00634DC4">
        <w:rPr>
          <w:rFonts w:ascii="Times New Roman" w:hAnsi="Times New Roman"/>
          <w:sz w:val="28"/>
          <w:szCs w:val="28"/>
          <w:lang w:val="en-US"/>
        </w:rPr>
        <w:t xml:space="preserve">, </w:t>
      </w:r>
      <w:r w:rsidRPr="00AB7780">
        <w:rPr>
          <w:rFonts w:ascii="Times New Roman" w:hAnsi="Times New Roman"/>
          <w:sz w:val="28"/>
          <w:szCs w:val="28"/>
          <w:lang w:val="en-US"/>
        </w:rPr>
        <w:t>Martin</w:t>
      </w:r>
      <w:r w:rsidRPr="00634DC4">
        <w:rPr>
          <w:rFonts w:ascii="Times New Roman" w:hAnsi="Times New Roman"/>
          <w:sz w:val="28"/>
          <w:szCs w:val="28"/>
          <w:lang w:val="en-US"/>
        </w:rPr>
        <w:t>, 1986).</w:t>
      </w:r>
    </w:p>
    <w:p w:rsidR="008B0577" w:rsidRPr="00B96537" w:rsidRDefault="008B0577" w:rsidP="008B0577">
      <w:pPr>
        <w:spacing w:after="0" w:line="240" w:lineRule="auto"/>
        <w:ind w:firstLine="709"/>
        <w:jc w:val="both"/>
        <w:rPr>
          <w:rFonts w:ascii="Times New Roman" w:hAnsi="Times New Roman"/>
          <w:sz w:val="28"/>
          <w:szCs w:val="28"/>
          <w:lang w:val="en-US"/>
        </w:rPr>
      </w:pPr>
    </w:p>
    <w:p w:rsidR="008B0577" w:rsidRPr="00634DC4" w:rsidRDefault="008B0577" w:rsidP="008B0577">
      <w:pPr>
        <w:tabs>
          <w:tab w:val="left" w:pos="2460"/>
        </w:tabs>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634DC4">
        <w:rPr>
          <w:rFonts w:ascii="Times New Roman" w:hAnsi="Times New Roman"/>
          <w:b/>
          <w:sz w:val="28"/>
          <w:szCs w:val="28"/>
          <w:lang w:val="en-US"/>
        </w:rPr>
        <w:t xml:space="preserve"> 10</w:t>
      </w:r>
      <w:r>
        <w:rPr>
          <w:rFonts w:ascii="Times New Roman" w:hAnsi="Times New Roman"/>
          <w:b/>
          <w:sz w:val="28"/>
          <w:szCs w:val="28"/>
          <w:lang w:val="en-US"/>
        </w:rPr>
        <w:tab/>
      </w:r>
    </w:p>
    <w:p w:rsidR="008B0577" w:rsidRPr="00634DC4" w:rsidRDefault="008B0577" w:rsidP="008B0577">
      <w:pPr>
        <w:spacing w:after="0" w:line="240" w:lineRule="auto"/>
        <w:ind w:firstLine="709"/>
        <w:jc w:val="both"/>
        <w:rPr>
          <w:rFonts w:ascii="Times New Roman" w:hAnsi="Times New Roman"/>
          <w:sz w:val="28"/>
          <w:szCs w:val="28"/>
          <w:lang w:val="en-US"/>
        </w:rPr>
      </w:pPr>
      <w:r w:rsidRPr="00634DC4">
        <w:rPr>
          <w:rFonts w:ascii="Times New Roman" w:hAnsi="Times New Roman"/>
          <w:sz w:val="28"/>
          <w:szCs w:val="28"/>
          <w:lang w:val="en-US"/>
        </w:rPr>
        <w:t xml:space="preserve">1. </w:t>
      </w:r>
      <w:r>
        <w:rPr>
          <w:rFonts w:ascii="Times New Roman" w:hAnsi="Times New Roman"/>
          <w:sz w:val="28"/>
          <w:szCs w:val="28"/>
          <w:lang w:val="en-US"/>
        </w:rPr>
        <w:t>Theories of woman psychology</w:t>
      </w:r>
    </w:p>
    <w:p w:rsidR="008B0577" w:rsidRDefault="008B0577" w:rsidP="008B0577">
      <w:pPr>
        <w:spacing w:after="0" w:line="240" w:lineRule="auto"/>
        <w:ind w:firstLine="709"/>
        <w:jc w:val="both"/>
        <w:rPr>
          <w:rFonts w:ascii="Times New Roman" w:hAnsi="Times New Roman"/>
          <w:sz w:val="28"/>
          <w:szCs w:val="28"/>
          <w:lang w:val="en-US"/>
        </w:rPr>
      </w:pPr>
      <w:r w:rsidRPr="00634DC4">
        <w:rPr>
          <w:rFonts w:ascii="Times New Roman" w:hAnsi="Times New Roman"/>
          <w:sz w:val="28"/>
          <w:szCs w:val="28"/>
          <w:lang w:val="en-US"/>
        </w:rPr>
        <w:t xml:space="preserve">2. </w:t>
      </w:r>
      <w:r>
        <w:rPr>
          <w:rFonts w:ascii="Times New Roman" w:hAnsi="Times New Roman"/>
          <w:sz w:val="28"/>
          <w:szCs w:val="28"/>
          <w:lang w:val="en-US"/>
        </w:rPr>
        <w:t>Theories of man psychology</w:t>
      </w:r>
    </w:p>
    <w:p w:rsidR="008B0577" w:rsidRPr="00B96537" w:rsidRDefault="008B0577" w:rsidP="008B0577">
      <w:pPr>
        <w:spacing w:after="0" w:line="240" w:lineRule="auto"/>
        <w:ind w:firstLine="709"/>
        <w:jc w:val="both"/>
        <w:rPr>
          <w:rFonts w:ascii="Times New Roman" w:hAnsi="Times New Roman"/>
          <w:sz w:val="28"/>
          <w:szCs w:val="28"/>
          <w:lang w:val="en-US"/>
        </w:rPr>
      </w:pPr>
      <w:r w:rsidRPr="00634DC4">
        <w:rPr>
          <w:rFonts w:ascii="Times New Roman" w:hAnsi="Times New Roman"/>
          <w:sz w:val="28"/>
          <w:szCs w:val="28"/>
          <w:lang w:val="en-US"/>
        </w:rPr>
        <w:t>3.</w:t>
      </w:r>
      <w:r>
        <w:rPr>
          <w:rFonts w:ascii="Times New Roman" w:hAnsi="Times New Roman"/>
          <w:sz w:val="28"/>
          <w:szCs w:val="28"/>
          <w:lang w:val="en-US"/>
        </w:rPr>
        <w:t xml:space="preserve"> </w:t>
      </w:r>
      <w:r w:rsidRPr="00634DC4">
        <w:rPr>
          <w:rFonts w:ascii="Times New Roman" w:hAnsi="Times New Roman"/>
          <w:sz w:val="28"/>
          <w:szCs w:val="28"/>
          <w:lang w:val="en-US"/>
        </w:rPr>
        <w:t>Theories of gender psychology of leadership</w:t>
      </w:r>
    </w:p>
    <w:p w:rsidR="008B0577" w:rsidRPr="00A31199"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1</w:t>
      </w:r>
      <w:r w:rsidRPr="00A31199">
        <w:rPr>
          <w:rFonts w:ascii="Times New Roman" w:hAnsi="Times New Roman"/>
          <w:b/>
          <w:sz w:val="28"/>
          <w:szCs w:val="28"/>
          <w:lang w:val="en-US"/>
        </w:rPr>
        <w:t xml:space="preserve">. </w:t>
      </w:r>
      <w:r w:rsidRPr="00634DC4">
        <w:rPr>
          <w:rFonts w:ascii="Times New Roman" w:hAnsi="Times New Roman"/>
          <w:b/>
          <w:sz w:val="28"/>
          <w:szCs w:val="28"/>
          <w:lang w:val="en-US"/>
        </w:rPr>
        <w:t>THEORIES OF WOMAN PSYCHOLOGY</w:t>
      </w:r>
      <w:r w:rsidRPr="00A31199">
        <w:rPr>
          <w:rFonts w:ascii="Times New Roman" w:hAnsi="Times New Roman"/>
          <w:b/>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is difficult to draw a line between the hypotheses of gender differences of a woman and a man. So, one can often meet the same names and concepts in books on gender differences or woman psychology (e.g. S. Bam, E. McCobbie</w:t>
      </w:r>
      <w:r w:rsidRPr="00AF5B84">
        <w:rPr>
          <w:rFonts w:ascii="Times New Roman" w:hAnsi="Times New Roman"/>
          <w:sz w:val="28"/>
          <w:szCs w:val="28"/>
          <w:lang w:val="en-US"/>
        </w:rPr>
        <w:t xml:space="preserve"> </w:t>
      </w:r>
      <w:r>
        <w:rPr>
          <w:rFonts w:ascii="Times New Roman" w:hAnsi="Times New Roman"/>
          <w:sz w:val="28"/>
          <w:szCs w:val="28"/>
          <w:lang w:val="en-US"/>
        </w:rPr>
        <w:t>"</w:t>
      </w:r>
      <w:r w:rsidRPr="00AB7780">
        <w:rPr>
          <w:rFonts w:ascii="Times New Roman" w:hAnsi="Times New Roman"/>
          <w:sz w:val="28"/>
          <w:szCs w:val="28"/>
          <w:lang w:val="en-US"/>
        </w:rPr>
        <w:t>The</w:t>
      </w:r>
      <w:r w:rsidRPr="00AF5B84">
        <w:rPr>
          <w:rFonts w:ascii="Times New Roman" w:hAnsi="Times New Roman"/>
          <w:sz w:val="28"/>
          <w:szCs w:val="28"/>
          <w:lang w:val="en-US"/>
        </w:rPr>
        <w:t xml:space="preserve"> </w:t>
      </w:r>
      <w:r w:rsidRPr="00AB7780">
        <w:rPr>
          <w:rFonts w:ascii="Times New Roman" w:hAnsi="Times New Roman"/>
          <w:sz w:val="28"/>
          <w:szCs w:val="28"/>
          <w:lang w:val="en-US"/>
        </w:rPr>
        <w:t>psychology</w:t>
      </w:r>
      <w:r w:rsidRPr="00AF5B84">
        <w:rPr>
          <w:rFonts w:ascii="Times New Roman" w:hAnsi="Times New Roman"/>
          <w:sz w:val="28"/>
          <w:szCs w:val="28"/>
          <w:lang w:val="en-US"/>
        </w:rPr>
        <w:t xml:space="preserve"> </w:t>
      </w:r>
      <w:r w:rsidRPr="00AB7780">
        <w:rPr>
          <w:rFonts w:ascii="Times New Roman" w:hAnsi="Times New Roman"/>
          <w:sz w:val="28"/>
          <w:szCs w:val="28"/>
          <w:lang w:val="en-US"/>
        </w:rPr>
        <w:t>of</w:t>
      </w:r>
      <w:r w:rsidRPr="00AF5B84">
        <w:rPr>
          <w:rFonts w:ascii="Times New Roman" w:hAnsi="Times New Roman"/>
          <w:sz w:val="28"/>
          <w:szCs w:val="28"/>
          <w:lang w:val="en-US"/>
        </w:rPr>
        <w:t xml:space="preserve"> </w:t>
      </w:r>
      <w:r w:rsidRPr="00AB7780">
        <w:rPr>
          <w:rFonts w:ascii="Times New Roman" w:hAnsi="Times New Roman"/>
          <w:sz w:val="28"/>
          <w:szCs w:val="28"/>
          <w:lang w:val="en-US"/>
        </w:rPr>
        <w:t>women</w:t>
      </w:r>
      <w:r w:rsidRPr="00AF5B84">
        <w:rPr>
          <w:rFonts w:ascii="Times New Roman" w:hAnsi="Times New Roman"/>
          <w:sz w:val="28"/>
          <w:szCs w:val="28"/>
          <w:lang w:val="en-US"/>
        </w:rPr>
        <w:t xml:space="preserve">: </w:t>
      </w:r>
      <w:r w:rsidRPr="00AB7780">
        <w:rPr>
          <w:rFonts w:ascii="Times New Roman" w:hAnsi="Times New Roman"/>
          <w:sz w:val="28"/>
          <w:szCs w:val="28"/>
          <w:lang w:val="en-US"/>
        </w:rPr>
        <w:t>ongoing</w:t>
      </w:r>
      <w:r w:rsidRPr="00AF5B84">
        <w:rPr>
          <w:rFonts w:ascii="Times New Roman" w:hAnsi="Times New Roman"/>
          <w:sz w:val="28"/>
          <w:szCs w:val="28"/>
          <w:lang w:val="en-US"/>
        </w:rPr>
        <w:t xml:space="preserve"> </w:t>
      </w:r>
      <w:r w:rsidRPr="00AB7780">
        <w:rPr>
          <w:rFonts w:ascii="Times New Roman" w:hAnsi="Times New Roman"/>
          <w:sz w:val="28"/>
          <w:szCs w:val="28"/>
          <w:lang w:val="en-US"/>
        </w:rPr>
        <w:t>debates</w:t>
      </w:r>
      <w:r>
        <w:rPr>
          <w:rFonts w:ascii="Times New Roman" w:hAnsi="Times New Roman"/>
          <w:sz w:val="28"/>
          <w:szCs w:val="28"/>
          <w:lang w:val="en-US"/>
        </w:rPr>
        <w:t>”</w:t>
      </w:r>
      <w:r w:rsidRPr="00AF5B84">
        <w:rPr>
          <w:rFonts w:ascii="Times New Roman" w:hAnsi="Times New Roman"/>
          <w:sz w:val="28"/>
          <w:szCs w:val="28"/>
          <w:lang w:val="en-US"/>
        </w:rPr>
        <w:t>, 1987</w:t>
      </w:r>
      <w:r>
        <w:rPr>
          <w:rFonts w:ascii="Times New Roman" w:hAnsi="Times New Roman"/>
          <w:sz w:val="28"/>
          <w:szCs w:val="28"/>
          <w:lang w:val="en-US"/>
        </w:rPr>
        <w:t>). And it is quite natural. We will consider two most famous concepts by Nancy Khodorow and Carol Gilligan.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concept by Nancy Khodorow is devoted to motherhood whose meaning is to prepare boys and girls to their gender roles in a society and economy. Mother </w:t>
      </w:r>
      <w:r>
        <w:rPr>
          <w:rFonts w:ascii="Times New Roman" w:hAnsi="Times New Roman"/>
          <w:sz w:val="28"/>
          <w:szCs w:val="28"/>
          <w:lang w:val="en-US"/>
        </w:rPr>
        <w:lastRenderedPageBreak/>
        <w:t xml:space="preserve">behaves differently in her attitude to a daughter and a son (this proposition is opposed by McCobbie).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As a result a girl is getting ready to motherhood and family (motherhood reproduces itself), and a boy is becoming a man who devaluates a woman and directs himself to an external world. Khodorow noted that having become mothers women are mostly responsible for the children upbringing and do not make any essential contribution to social achievements (science, art and others).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Rejecting biological explanations of motherhood and fatherhood states (e.g. A. Rossi suggested there exist biological grounds for a more contribution to a child from mother’s side than from father’s, at least, in his first months) Khodorow proved that upbringing process produces daughters who want to be mothers and sons (with different conditions of upbringing) who reject women trying to become more independent from them. To break the cycle she called the fathers to take part in their children upbringing.</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Carol Gilligan in her article “In another voice” </w:t>
      </w:r>
      <w:r w:rsidRPr="007C26DD">
        <w:rPr>
          <w:rFonts w:ascii="Times New Roman" w:hAnsi="Times New Roman"/>
          <w:sz w:val="28"/>
          <w:szCs w:val="28"/>
          <w:lang w:val="en-US"/>
        </w:rPr>
        <w:t>(</w:t>
      </w:r>
      <w:r w:rsidRPr="00AB7780">
        <w:rPr>
          <w:rFonts w:ascii="Times New Roman" w:hAnsi="Times New Roman"/>
          <w:sz w:val="28"/>
          <w:szCs w:val="28"/>
          <w:lang w:val="en-US"/>
        </w:rPr>
        <w:t>Gilligan</w:t>
      </w:r>
      <w:r w:rsidRPr="007C26DD">
        <w:rPr>
          <w:rFonts w:ascii="Times New Roman" w:hAnsi="Times New Roman"/>
          <w:sz w:val="28"/>
          <w:szCs w:val="28"/>
          <w:lang w:val="en-US"/>
        </w:rPr>
        <w:t>, 1987)</w:t>
      </w:r>
      <w:r>
        <w:rPr>
          <w:rFonts w:ascii="Times New Roman" w:hAnsi="Times New Roman"/>
          <w:sz w:val="28"/>
          <w:szCs w:val="28"/>
          <w:lang w:val="en-US"/>
        </w:rPr>
        <w:t xml:space="preserve"> stated that women differ from men in their relation to moral values accepted in the society. They think differently, but their views are nevertheless mature.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Women value relationships with other people and moral values are important for them. Men look upon morality from the point of view of accepted laws and unprejudice. Men are more individual reflecting the values of individual culture of the USA and such a gender difference is normal in the society. </w:t>
      </w:r>
    </w:p>
    <w:p w:rsidR="008B0577" w:rsidRPr="00B9653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Opposing Callberg who thought such men’s behavior normal and considered a woman to be just an addition to a man (she obeys, satisfies and helps a man), Gilligan, on the contrary, speaks about a woman’s value. The feeling of care about the others is more important for a society than justice and lawfulness which men keep to</w:t>
      </w:r>
      <w:r w:rsidRPr="00B96537">
        <w:rPr>
          <w:rFonts w:ascii="Times New Roman" w:hAnsi="Times New Roman"/>
          <w:sz w:val="28"/>
          <w:szCs w:val="28"/>
          <w:lang w:val="en-US"/>
        </w:rPr>
        <w:t>.</w:t>
      </w:r>
    </w:p>
    <w:p w:rsidR="008B0577" w:rsidRPr="00B96537" w:rsidRDefault="008B0577" w:rsidP="008B0577">
      <w:pPr>
        <w:spacing w:after="0" w:line="240" w:lineRule="auto"/>
        <w:ind w:firstLine="709"/>
        <w:jc w:val="both"/>
        <w:rPr>
          <w:rFonts w:ascii="Times New Roman" w:hAnsi="Times New Roman"/>
          <w:b/>
          <w:sz w:val="28"/>
          <w:szCs w:val="28"/>
          <w:lang w:val="en-US"/>
        </w:rPr>
      </w:pPr>
      <w:r w:rsidRPr="00B96537">
        <w:rPr>
          <w:rFonts w:ascii="Times New Roman" w:hAnsi="Times New Roman"/>
          <w:b/>
          <w:sz w:val="28"/>
          <w:szCs w:val="28"/>
          <w:lang w:val="en-US"/>
        </w:rPr>
        <w:t xml:space="preserve">2. </w:t>
      </w:r>
      <w:r w:rsidRPr="00A31199">
        <w:rPr>
          <w:rFonts w:ascii="Times New Roman" w:hAnsi="Times New Roman"/>
          <w:b/>
          <w:sz w:val="28"/>
          <w:szCs w:val="28"/>
          <w:lang w:val="en-US"/>
        </w:rPr>
        <w:t>THEORIES OF MAN PSYCHOLOGY</w:t>
      </w:r>
      <w:r w:rsidRPr="00B96537">
        <w:rPr>
          <w:rFonts w:ascii="Times New Roman" w:hAnsi="Times New Roman"/>
          <w:b/>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What has been said about the concepts in the field of women psychology can also be referred to men’s. There is no concept which wouldn’t try to compare boys and men with girls and women. At the same time this part of gender psychology is not so worked out as women’s. The existing hypotheses  consider mainly the essence of masculinity (Kohn, 2001).</w:t>
      </w:r>
    </w:p>
    <w:p w:rsidR="008B0577" w:rsidRPr="006B356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Biological hypotheses explain the boys’ and men’s domination, for example, by the presence of men hormones (in particular, in visual spatial abilities, in the peculiar brain structure and function). Usually the material about animals’ behavior is used. Domination of boys and men, for example, is explained by the analogy in behavior with male-primates. </w:t>
      </w:r>
    </w:p>
    <w:p w:rsidR="008B0577" w:rsidRPr="006B356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Psychoanalysis considers formation of male identity as the process of separation from mother which is accompanied by misogyny, emotional alienation from women and strengthening of a male domination, pride of the anatomy. A boy identifies himself with a father acquiring the components of his masculinity which are connected with the fear of castration producing a male anxiety. </w:t>
      </w:r>
    </w:p>
    <w:p w:rsidR="008B0577" w:rsidRPr="005767A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 Parsons and R. Bales considered a man’s role as instrumental (Kohn, 2001).</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E. McCobbie (1999) demonstrates the formation a peculiar male subculture differing from female. This process happens mainly under the influence of men of the same age and includes peculiar (physical) games, the use of special vocabulary, norms of behavior – in particular, emphasized separation from all “female”. </w:t>
      </w:r>
    </w:p>
    <w:p w:rsidR="008B0577" w:rsidRPr="005767A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is strengthened by the influence of fathers who relate differently to sons, than to daughters trying to eliminate any display of “feminine behavior” in a boy. It is explained by the influence of more global masculine culture which is spread in many industrially developed countries and gender relations psychology.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Here the most well-known is a concept of segregation-convergence of genders which was proposed by Eleanor McCobby in her new book </w:t>
      </w:r>
      <w:r w:rsidRPr="00AC7812">
        <w:rPr>
          <w:rFonts w:ascii="Times New Roman" w:hAnsi="Times New Roman"/>
          <w:sz w:val="28"/>
          <w:szCs w:val="28"/>
          <w:lang w:val="en-US"/>
        </w:rPr>
        <w:t>(</w:t>
      </w:r>
      <w:r w:rsidRPr="00AB7780">
        <w:rPr>
          <w:rFonts w:ascii="Times New Roman" w:hAnsi="Times New Roman"/>
          <w:sz w:val="28"/>
          <w:szCs w:val="28"/>
          <w:lang w:val="en-US"/>
        </w:rPr>
        <w:t>Maccoby</w:t>
      </w:r>
      <w:r w:rsidRPr="00AC7812">
        <w:rPr>
          <w:rFonts w:ascii="Times New Roman" w:hAnsi="Times New Roman"/>
          <w:sz w:val="28"/>
          <w:szCs w:val="28"/>
          <w:lang w:val="en-US"/>
        </w:rPr>
        <w:t>, 1999).</w:t>
      </w:r>
      <w:r>
        <w:rPr>
          <w:rFonts w:ascii="Times New Roman" w:hAnsi="Times New Roman"/>
          <w:sz w:val="28"/>
          <w:szCs w:val="28"/>
          <w:lang w:val="en-US"/>
        </w:rPr>
        <w:t xml:space="preserve"> In her opinion since childhood boys and girls grow in the conditions of gender segregation. Girls are the first to begin this separation from boys in order to protect themselves from their rudeness. </w:t>
      </w:r>
    </w:p>
    <w:p w:rsidR="008B0577" w:rsidRPr="00AC7812"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Later boys groups create a particular “masculine” spirit inside and regulate the boys’ behavior prohibiting them to communicate with girls. As a result there are created two gender subcultures: separately for boys and girls.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future the signs of such gender segregation are preserved during the whole life and are more vividly seen in business. However</w:t>
      </w:r>
      <w:r w:rsidRPr="00AC7812">
        <w:rPr>
          <w:rFonts w:ascii="Times New Roman" w:hAnsi="Times New Roman"/>
          <w:sz w:val="28"/>
          <w:szCs w:val="28"/>
          <w:lang w:val="en-US"/>
        </w:rPr>
        <w:t xml:space="preserve"> </w:t>
      </w:r>
      <w:r>
        <w:rPr>
          <w:rFonts w:ascii="Times New Roman" w:hAnsi="Times New Roman"/>
          <w:sz w:val="28"/>
          <w:szCs w:val="28"/>
          <w:lang w:val="en-US"/>
        </w:rPr>
        <w:t>beside</w:t>
      </w:r>
      <w:r w:rsidRPr="00AC7812">
        <w:rPr>
          <w:rFonts w:ascii="Times New Roman" w:hAnsi="Times New Roman"/>
          <w:sz w:val="28"/>
          <w:szCs w:val="28"/>
          <w:lang w:val="en-US"/>
        </w:rPr>
        <w:t xml:space="preserve"> </w:t>
      </w:r>
      <w:r>
        <w:rPr>
          <w:rFonts w:ascii="Times New Roman" w:hAnsi="Times New Roman"/>
          <w:sz w:val="28"/>
          <w:szCs w:val="28"/>
          <w:lang w:val="en-US"/>
        </w:rPr>
        <w:t>segregation</w:t>
      </w:r>
      <w:r w:rsidRPr="00AC7812">
        <w:rPr>
          <w:rFonts w:ascii="Times New Roman" w:hAnsi="Times New Roman"/>
          <w:sz w:val="28"/>
          <w:szCs w:val="28"/>
          <w:lang w:val="en-US"/>
        </w:rPr>
        <w:t xml:space="preserve"> </w:t>
      </w:r>
      <w:r>
        <w:rPr>
          <w:rFonts w:ascii="Times New Roman" w:hAnsi="Times New Roman"/>
          <w:sz w:val="28"/>
          <w:szCs w:val="28"/>
          <w:lang w:val="en-US"/>
        </w:rPr>
        <w:t>there</w:t>
      </w:r>
      <w:r w:rsidRPr="00AC7812">
        <w:rPr>
          <w:rFonts w:ascii="Times New Roman" w:hAnsi="Times New Roman"/>
          <w:sz w:val="28"/>
          <w:szCs w:val="28"/>
          <w:lang w:val="en-US"/>
        </w:rPr>
        <w:t xml:space="preserve"> </w:t>
      </w:r>
      <w:r>
        <w:rPr>
          <w:rFonts w:ascii="Times New Roman" w:hAnsi="Times New Roman"/>
          <w:sz w:val="28"/>
          <w:szCs w:val="28"/>
          <w:lang w:val="en-US"/>
        </w:rPr>
        <w:t>appears</w:t>
      </w:r>
      <w:r w:rsidRPr="00AC7812">
        <w:rPr>
          <w:rFonts w:ascii="Times New Roman" w:hAnsi="Times New Roman"/>
          <w:sz w:val="28"/>
          <w:szCs w:val="28"/>
          <w:lang w:val="en-US"/>
        </w:rPr>
        <w:t xml:space="preserve"> </w:t>
      </w:r>
      <w:r>
        <w:rPr>
          <w:rFonts w:ascii="Times New Roman" w:hAnsi="Times New Roman"/>
          <w:sz w:val="28"/>
          <w:szCs w:val="28"/>
          <w:lang w:val="en-US"/>
        </w:rPr>
        <w:t>another</w:t>
      </w:r>
      <w:r w:rsidRPr="00AC7812">
        <w:rPr>
          <w:rFonts w:ascii="Times New Roman" w:hAnsi="Times New Roman"/>
          <w:sz w:val="28"/>
          <w:szCs w:val="28"/>
          <w:lang w:val="en-US"/>
        </w:rPr>
        <w:t xml:space="preserve"> </w:t>
      </w:r>
      <w:r>
        <w:rPr>
          <w:rFonts w:ascii="Times New Roman" w:hAnsi="Times New Roman"/>
          <w:sz w:val="28"/>
          <w:szCs w:val="28"/>
          <w:lang w:val="en-US"/>
        </w:rPr>
        <w:t>tendency</w:t>
      </w:r>
      <w:r w:rsidRPr="00AC7812">
        <w:rPr>
          <w:rFonts w:ascii="Times New Roman" w:hAnsi="Times New Roman"/>
          <w:sz w:val="28"/>
          <w:szCs w:val="28"/>
          <w:lang w:val="en-US"/>
        </w:rPr>
        <w:t xml:space="preserve"> – </w:t>
      </w:r>
      <w:r>
        <w:rPr>
          <w:rFonts w:ascii="Times New Roman" w:hAnsi="Times New Roman"/>
          <w:sz w:val="28"/>
          <w:szCs w:val="28"/>
          <w:lang w:val="en-US"/>
        </w:rPr>
        <w:t>gender</w:t>
      </w:r>
      <w:r w:rsidRPr="00AC7812">
        <w:rPr>
          <w:rFonts w:ascii="Times New Roman" w:hAnsi="Times New Roman"/>
          <w:sz w:val="28"/>
          <w:szCs w:val="28"/>
          <w:lang w:val="en-US"/>
        </w:rPr>
        <w:t xml:space="preserve"> </w:t>
      </w:r>
      <w:r>
        <w:rPr>
          <w:rFonts w:ascii="Times New Roman" w:hAnsi="Times New Roman"/>
          <w:sz w:val="28"/>
          <w:szCs w:val="28"/>
          <w:lang w:val="en-US"/>
        </w:rPr>
        <w:t>convergence</w:t>
      </w:r>
      <w:r w:rsidRPr="00AC7812">
        <w:rPr>
          <w:rFonts w:ascii="Times New Roman" w:hAnsi="Times New Roman"/>
          <w:sz w:val="28"/>
          <w:szCs w:val="28"/>
          <w:lang w:val="en-US"/>
        </w:rPr>
        <w:t>.</w:t>
      </w:r>
      <w:r>
        <w:rPr>
          <w:rFonts w:ascii="Times New Roman" w:hAnsi="Times New Roman"/>
          <w:sz w:val="28"/>
          <w:szCs w:val="28"/>
          <w:lang w:val="en-US"/>
        </w:rPr>
        <w:t xml:space="preserve"> </w:t>
      </w:r>
    </w:p>
    <w:p w:rsidR="008B0577" w:rsidRPr="00AC7812"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Its appearance could be notices in particular “pre-sexual” games of junior school children. Gender convergence is manifested in different spheres: a) in sexual life; b) in business sphere – in groups containing both genders; c) in matrimonial and d) parental relations.</w:t>
      </w:r>
      <w:r w:rsidRPr="00AC7812">
        <w:rPr>
          <w:rFonts w:ascii="Times New Roman" w:hAnsi="Times New Roman"/>
          <w:sz w:val="28"/>
          <w:szCs w:val="28"/>
          <w:lang w:val="en-US"/>
        </w:rPr>
        <w:t xml:space="preserve"> </w:t>
      </w:r>
    </w:p>
    <w:p w:rsidR="008B0577" w:rsidRPr="00B9653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Parents display their gender roles differently in a family. Mothers treat boys and girls in the same way, while fathers control the boys more strictly trying to keep them from “feminine” manifestations</w:t>
      </w:r>
      <w:r w:rsidRPr="00B96537">
        <w:rPr>
          <w:rFonts w:ascii="Times New Roman" w:hAnsi="Times New Roman"/>
          <w:sz w:val="28"/>
          <w:szCs w:val="28"/>
          <w:lang w:val="en-US"/>
        </w:rPr>
        <w:t>.</w:t>
      </w:r>
    </w:p>
    <w:p w:rsidR="008B0577" w:rsidRPr="00814DF9" w:rsidRDefault="008B0577" w:rsidP="008B0577">
      <w:pPr>
        <w:widowControl w:val="0"/>
        <w:spacing w:after="0" w:line="240" w:lineRule="auto"/>
        <w:ind w:firstLine="709"/>
        <w:jc w:val="both"/>
        <w:rPr>
          <w:rFonts w:ascii="Times New Roman" w:hAnsi="Times New Roman"/>
          <w:b/>
          <w:sz w:val="28"/>
          <w:szCs w:val="28"/>
          <w:lang w:val="en-US"/>
        </w:rPr>
      </w:pPr>
      <w:r w:rsidRPr="00814DF9">
        <w:rPr>
          <w:rFonts w:ascii="Times New Roman" w:hAnsi="Times New Roman"/>
          <w:b/>
          <w:sz w:val="28"/>
          <w:szCs w:val="28"/>
          <w:lang w:val="en-US"/>
        </w:rPr>
        <w:t>3.</w:t>
      </w:r>
      <w:r w:rsidRPr="00814DF9">
        <w:rPr>
          <w:rFonts w:ascii="Times New Roman" w:hAnsi="Times New Roman"/>
          <w:sz w:val="28"/>
          <w:szCs w:val="28"/>
          <w:lang w:val="en-US"/>
        </w:rPr>
        <w:t xml:space="preserve"> </w:t>
      </w:r>
      <w:r w:rsidRPr="00814DF9">
        <w:rPr>
          <w:rFonts w:ascii="Times New Roman" w:hAnsi="Times New Roman"/>
          <w:b/>
          <w:sz w:val="28"/>
          <w:szCs w:val="28"/>
          <w:lang w:val="en-US"/>
        </w:rPr>
        <w:t>THEORIES OF GENDER PSYCHOLOGY OF LEADERSHIP</w:t>
      </w:r>
    </w:p>
    <w:p w:rsidR="008B0577" w:rsidRPr="008B0577" w:rsidRDefault="008B0577" w:rsidP="008B0577">
      <w:pPr>
        <w:widowControl w:val="0"/>
        <w:spacing w:after="0" w:line="240" w:lineRule="auto"/>
        <w:ind w:firstLine="709"/>
        <w:jc w:val="both"/>
        <w:rPr>
          <w:rFonts w:ascii="Times New Roman" w:hAnsi="Times New Roman"/>
          <w:iCs/>
          <w:sz w:val="28"/>
          <w:szCs w:val="28"/>
          <w:lang w:val="en-US"/>
        </w:rPr>
      </w:pPr>
      <w:r>
        <w:rPr>
          <w:rFonts w:ascii="Times New Roman" w:hAnsi="Times New Roman"/>
          <w:sz w:val="28"/>
          <w:szCs w:val="28"/>
          <w:lang w:val="en-US"/>
        </w:rPr>
        <w:t xml:space="preserve">One of the mostly spread foreign theories of leadership is behaviorist dynamic model of exchange in diade “leader-follower” </w:t>
      </w:r>
      <w:r w:rsidRPr="00814DF9">
        <w:rPr>
          <w:rFonts w:ascii="Times New Roman" w:hAnsi="Times New Roman"/>
          <w:i/>
          <w:iCs/>
          <w:sz w:val="28"/>
          <w:szCs w:val="28"/>
          <w:lang w:val="en-US"/>
        </w:rPr>
        <w:t>(«</w:t>
      </w:r>
      <w:r w:rsidRPr="00AB7780">
        <w:rPr>
          <w:rFonts w:ascii="Times New Roman" w:hAnsi="Times New Roman"/>
          <w:i/>
          <w:iCs/>
          <w:sz w:val="28"/>
          <w:szCs w:val="28"/>
          <w:lang w:val="en-US"/>
        </w:rPr>
        <w:t>leader</w:t>
      </w:r>
      <w:r w:rsidRPr="00814DF9">
        <w:rPr>
          <w:rFonts w:ascii="Times New Roman" w:hAnsi="Times New Roman"/>
          <w:i/>
          <w:iCs/>
          <w:sz w:val="28"/>
          <w:szCs w:val="28"/>
          <w:lang w:val="en-US"/>
        </w:rPr>
        <w:t>-</w:t>
      </w:r>
      <w:r w:rsidRPr="00AB7780">
        <w:rPr>
          <w:rFonts w:ascii="Times New Roman" w:hAnsi="Times New Roman"/>
          <w:i/>
          <w:iCs/>
          <w:sz w:val="28"/>
          <w:szCs w:val="28"/>
          <w:lang w:val="en-US"/>
        </w:rPr>
        <w:t>member</w:t>
      </w:r>
      <w:r w:rsidRPr="00814DF9">
        <w:rPr>
          <w:rFonts w:ascii="Times New Roman" w:hAnsi="Times New Roman"/>
          <w:i/>
          <w:iCs/>
          <w:sz w:val="28"/>
          <w:szCs w:val="28"/>
          <w:lang w:val="en-US"/>
        </w:rPr>
        <w:t xml:space="preserve"> </w:t>
      </w:r>
      <w:r w:rsidRPr="00AB7780">
        <w:rPr>
          <w:rFonts w:ascii="Times New Roman" w:hAnsi="Times New Roman"/>
          <w:i/>
          <w:iCs/>
          <w:sz w:val="28"/>
          <w:szCs w:val="28"/>
          <w:lang w:val="en-US"/>
        </w:rPr>
        <w:t>exchange</w:t>
      </w:r>
      <w:r w:rsidRPr="00814DF9">
        <w:rPr>
          <w:rFonts w:ascii="Times New Roman" w:hAnsi="Times New Roman"/>
          <w:i/>
          <w:iCs/>
          <w:sz w:val="28"/>
          <w:szCs w:val="28"/>
          <w:lang w:val="en-US"/>
        </w:rPr>
        <w:t xml:space="preserve">» — </w:t>
      </w:r>
      <w:r w:rsidRPr="00AB7780">
        <w:rPr>
          <w:rFonts w:ascii="Times New Roman" w:hAnsi="Times New Roman"/>
          <w:i/>
          <w:iCs/>
          <w:sz w:val="28"/>
          <w:szCs w:val="28"/>
          <w:lang w:val="en-US"/>
        </w:rPr>
        <w:t>LMX</w:t>
      </w:r>
      <w:r w:rsidRPr="00814DF9">
        <w:rPr>
          <w:rFonts w:ascii="Times New Roman" w:hAnsi="Times New Roman"/>
          <w:i/>
          <w:iCs/>
          <w:sz w:val="28"/>
          <w:szCs w:val="28"/>
          <w:lang w:val="en-US"/>
        </w:rPr>
        <w:t>)</w:t>
      </w:r>
      <w:r>
        <w:rPr>
          <w:rFonts w:ascii="Times New Roman" w:hAnsi="Times New Roman"/>
          <w:i/>
          <w:iCs/>
          <w:sz w:val="28"/>
          <w:szCs w:val="28"/>
          <w:lang w:val="en-US"/>
        </w:rPr>
        <w:t xml:space="preserve"> </w:t>
      </w:r>
      <w:r>
        <w:rPr>
          <w:rFonts w:ascii="Times New Roman" w:hAnsi="Times New Roman"/>
          <w:iCs/>
          <w:sz w:val="28"/>
          <w:szCs w:val="28"/>
          <w:lang w:val="en-US"/>
        </w:rPr>
        <w:t>by G. Graen and his colleagues. Lately there has been studies the gender influence on LMX.</w:t>
      </w:r>
    </w:p>
    <w:p w:rsidR="008B0577" w:rsidRPr="00BD0692" w:rsidRDefault="008B0577" w:rsidP="008B0577">
      <w:pPr>
        <w:widowControl w:val="0"/>
        <w:spacing w:after="0" w:line="240" w:lineRule="auto"/>
        <w:ind w:firstLine="709"/>
        <w:jc w:val="both"/>
        <w:rPr>
          <w:rFonts w:ascii="Times New Roman" w:hAnsi="Times New Roman"/>
          <w:iCs/>
          <w:sz w:val="28"/>
          <w:szCs w:val="28"/>
          <w:lang w:val="en-US"/>
        </w:rPr>
      </w:pPr>
      <w:r>
        <w:rPr>
          <w:rFonts w:ascii="Times New Roman" w:hAnsi="Times New Roman"/>
          <w:iCs/>
          <w:sz w:val="28"/>
          <w:szCs w:val="28"/>
          <w:lang w:val="en-US"/>
        </w:rPr>
        <w:t xml:space="preserve">Although the range of empirical facts can fit the scheme there are data that women-leaders are able to form with their men-subordinates the relations of both low and high LMX, e.g. in the research by H. Fairhurst (1993).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Situational</w:t>
      </w:r>
      <w:r w:rsidRPr="008C56B2">
        <w:rPr>
          <w:rFonts w:ascii="Times New Roman" w:hAnsi="Times New Roman"/>
          <w:sz w:val="28"/>
          <w:szCs w:val="28"/>
          <w:lang w:val="en-US"/>
        </w:rPr>
        <w:t xml:space="preserve"> </w:t>
      </w:r>
      <w:r>
        <w:rPr>
          <w:rFonts w:ascii="Times New Roman" w:hAnsi="Times New Roman"/>
          <w:sz w:val="28"/>
          <w:szCs w:val="28"/>
          <w:lang w:val="en-US"/>
        </w:rPr>
        <w:t>position</w:t>
      </w:r>
      <w:r w:rsidRPr="008C56B2">
        <w:rPr>
          <w:rFonts w:ascii="Times New Roman" w:hAnsi="Times New Roman"/>
          <w:sz w:val="28"/>
          <w:szCs w:val="28"/>
          <w:lang w:val="en-US"/>
        </w:rPr>
        <w:t xml:space="preserve"> </w:t>
      </w:r>
      <w:r>
        <w:rPr>
          <w:rFonts w:ascii="Times New Roman" w:hAnsi="Times New Roman"/>
          <w:sz w:val="28"/>
          <w:szCs w:val="28"/>
          <w:lang w:val="en-US"/>
        </w:rPr>
        <w:t>approach</w:t>
      </w:r>
      <w:r w:rsidRPr="008C56B2">
        <w:rPr>
          <w:rFonts w:ascii="Times New Roman" w:hAnsi="Times New Roman"/>
          <w:sz w:val="28"/>
          <w:szCs w:val="28"/>
          <w:lang w:val="en-US"/>
        </w:rPr>
        <w:t xml:space="preserve"> (</w:t>
      </w:r>
      <w:r>
        <w:rPr>
          <w:rFonts w:ascii="Times New Roman" w:hAnsi="Times New Roman"/>
          <w:sz w:val="28"/>
          <w:szCs w:val="28"/>
          <w:lang w:val="en-US"/>
        </w:rPr>
        <w:t>R</w:t>
      </w:r>
      <w:r w:rsidRPr="008C56B2">
        <w:rPr>
          <w:rFonts w:ascii="Times New Roman" w:hAnsi="Times New Roman"/>
          <w:sz w:val="28"/>
          <w:szCs w:val="28"/>
          <w:lang w:val="en-US"/>
        </w:rPr>
        <w:t xml:space="preserve">. </w:t>
      </w:r>
      <w:r>
        <w:rPr>
          <w:rFonts w:ascii="Times New Roman" w:hAnsi="Times New Roman"/>
          <w:sz w:val="28"/>
          <w:szCs w:val="28"/>
          <w:lang w:val="en-US"/>
        </w:rPr>
        <w:t>House</w:t>
      </w:r>
      <w:r w:rsidRPr="008C56B2">
        <w:rPr>
          <w:rFonts w:ascii="Times New Roman" w:hAnsi="Times New Roman"/>
          <w:sz w:val="28"/>
          <w:szCs w:val="28"/>
          <w:lang w:val="en-US"/>
        </w:rPr>
        <w:t xml:space="preserve">, </w:t>
      </w:r>
      <w:r>
        <w:rPr>
          <w:rFonts w:ascii="Times New Roman" w:hAnsi="Times New Roman"/>
          <w:sz w:val="28"/>
          <w:szCs w:val="28"/>
          <w:lang w:val="en-US"/>
        </w:rPr>
        <w:t>J</w:t>
      </w:r>
      <w:r w:rsidRPr="008C56B2">
        <w:rPr>
          <w:rFonts w:ascii="Times New Roman" w:hAnsi="Times New Roman"/>
          <w:sz w:val="28"/>
          <w:szCs w:val="28"/>
          <w:lang w:val="en-US"/>
        </w:rPr>
        <w:t xml:space="preserve">. </w:t>
      </w:r>
      <w:r>
        <w:rPr>
          <w:rFonts w:ascii="Times New Roman" w:hAnsi="Times New Roman"/>
          <w:sz w:val="28"/>
          <w:szCs w:val="28"/>
          <w:lang w:val="en-US"/>
        </w:rPr>
        <w:t>Hunt</w:t>
      </w:r>
      <w:r w:rsidRPr="008C56B2">
        <w:rPr>
          <w:rFonts w:ascii="Times New Roman" w:hAnsi="Times New Roman"/>
          <w:sz w:val="28"/>
          <w:szCs w:val="28"/>
          <w:lang w:val="en-US"/>
        </w:rPr>
        <w:t>)</w:t>
      </w:r>
      <w:r>
        <w:rPr>
          <w:rFonts w:ascii="Times New Roman" w:hAnsi="Times New Roman"/>
          <w:sz w:val="28"/>
          <w:szCs w:val="28"/>
          <w:lang w:val="en-US"/>
        </w:rPr>
        <w:t xml:space="preserve"> on the first place poses a man in the official structure, his position which he holds in the organization, but not a gender. Men and women fulfilling the same leading roles, having the same manager positions will not be different either in their behavior or in leadership efficiency. </w:t>
      </w:r>
    </w:p>
    <w:p w:rsidR="008B0577" w:rsidRPr="008C56B2"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particular, women’s speech from the point of view of this approach is “the speech of powerless”, and the women who have the position giving them a formal power will speak as men imitating their domination. The same will be with men-subordinates whose speech will be the same as women’s.</w:t>
      </w:r>
    </w:p>
    <w:p w:rsidR="008B0577" w:rsidRPr="008C56B2"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idea of a highly transformable leader (B. Basse, J. Hunt and others) who </w:t>
      </w:r>
      <w:r>
        <w:rPr>
          <w:rFonts w:ascii="Times New Roman" w:hAnsi="Times New Roman"/>
          <w:sz w:val="28"/>
          <w:szCs w:val="28"/>
          <w:lang w:val="en-US"/>
        </w:rPr>
        <w:lastRenderedPageBreak/>
        <w:t>has the power to transform his subordinates and motivate them to super achievements has already drawn attention of many scientists in different countries, although it appeared only in 1980-s.</w:t>
      </w:r>
      <w:r w:rsidRPr="008C56B2">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Susanne Komeves in her research of university employees revealed an equal ability of men and women to highly transformable leaders. In the other works devoted to academic process modeling and management the women dominance was ascertained. </w:t>
      </w:r>
    </w:p>
    <w:p w:rsidR="008B0577" w:rsidRPr="00D06D0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last is not surprising, many authors come to conclusion that women are inclined more to educate the others, it is this characteristics which has a highly transformable leader.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Theory of social roles by Alice Igli explains the differences in the leaders’ behavior. Gender role requires that a man should behave in accordance with gender stereotypes. On the other hand a leader’s role also lays its claims to an individual. According to stereotypes this role is masculine, women leaders will be in a conflict between displaying gender and leader roles.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Although competent women are able to overcome these complexities men prevail here because they don’t have such barriers. Alice Igli thinks that relaxing of the roles conflict will give the women leaders an ability to gain more achievements. To help relaxing there can: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real women’s success;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the choice of the field of activity and positions in the organizations where a leader’s role by the stereotype is not so masculine, but more androgyne;</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demonstration of a relatively feminine leader style – democratic and orientet to relationship.</w:t>
      </w:r>
    </w:p>
    <w:p w:rsidR="008B0577" w:rsidRPr="00D7473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Though this theory is popular it can’t explain the results when women and men behave in the same way having the same positions: gender differences can sometimes disappear or weaken.</w:t>
      </w:r>
    </w:p>
    <w:p w:rsidR="008B0577" w:rsidRPr="00924366" w:rsidRDefault="008B0577" w:rsidP="008B0577">
      <w:pPr>
        <w:widowControl w:val="0"/>
        <w:spacing w:after="0" w:line="240" w:lineRule="auto"/>
        <w:ind w:firstLine="709"/>
        <w:jc w:val="both"/>
        <w:rPr>
          <w:rFonts w:ascii="Times New Roman" w:hAnsi="Times New Roman"/>
          <w:sz w:val="28"/>
          <w:szCs w:val="28"/>
          <w:lang w:val="en-US"/>
        </w:rPr>
      </w:pPr>
    </w:p>
    <w:p w:rsidR="008B0577" w:rsidRPr="00A84205"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THEME</w:t>
      </w:r>
      <w:r w:rsidRPr="00A84205">
        <w:rPr>
          <w:rFonts w:ascii="Times New Roman" w:hAnsi="Times New Roman"/>
          <w:b/>
          <w:sz w:val="28"/>
          <w:szCs w:val="28"/>
          <w:lang w:val="en-US"/>
        </w:rPr>
        <w:t xml:space="preserve"> 3. </w:t>
      </w:r>
      <w:r>
        <w:rPr>
          <w:rFonts w:ascii="Times New Roman" w:hAnsi="Times New Roman"/>
          <w:b/>
          <w:sz w:val="28"/>
          <w:szCs w:val="28"/>
          <w:lang w:val="en-US"/>
        </w:rPr>
        <w:t>INDIVIDUAL CHARACTERISTICS</w:t>
      </w:r>
    </w:p>
    <w:p w:rsidR="008B0577" w:rsidRPr="00A84205"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A84205">
        <w:rPr>
          <w:rFonts w:ascii="Times New Roman" w:hAnsi="Times New Roman"/>
          <w:b/>
          <w:sz w:val="28"/>
          <w:szCs w:val="28"/>
          <w:lang w:val="en-US"/>
        </w:rPr>
        <w:t xml:space="preserve"> 11</w:t>
      </w:r>
    </w:p>
    <w:p w:rsidR="008B0577" w:rsidRPr="004B7BC7" w:rsidRDefault="008B0577" w:rsidP="008B0577">
      <w:pPr>
        <w:spacing w:after="0" w:line="240" w:lineRule="auto"/>
        <w:ind w:firstLine="709"/>
        <w:jc w:val="both"/>
        <w:rPr>
          <w:rFonts w:ascii="Times New Roman" w:hAnsi="Times New Roman"/>
          <w:sz w:val="28"/>
          <w:szCs w:val="28"/>
          <w:lang w:val="en-US"/>
        </w:rPr>
      </w:pPr>
      <w:r w:rsidRPr="00BB2BF0">
        <w:rPr>
          <w:rFonts w:ascii="Times New Roman" w:hAnsi="Times New Roman"/>
          <w:sz w:val="28"/>
          <w:szCs w:val="28"/>
          <w:lang w:val="en-US"/>
        </w:rPr>
        <w:t xml:space="preserve">1. </w:t>
      </w:r>
      <w:r>
        <w:rPr>
          <w:rFonts w:ascii="Times New Roman" w:hAnsi="Times New Roman"/>
          <w:sz w:val="28"/>
          <w:szCs w:val="28"/>
          <w:lang w:val="en-US"/>
        </w:rPr>
        <w:t>Height</w:t>
      </w:r>
      <w:r w:rsidRPr="00BB2BF0">
        <w:rPr>
          <w:rFonts w:ascii="Times New Roman" w:hAnsi="Times New Roman"/>
          <w:sz w:val="28"/>
          <w:szCs w:val="28"/>
          <w:lang w:val="en-US"/>
        </w:rPr>
        <w:t xml:space="preserve">. </w:t>
      </w:r>
      <w:r>
        <w:rPr>
          <w:rFonts w:ascii="Times New Roman" w:hAnsi="Times New Roman"/>
          <w:sz w:val="28"/>
          <w:szCs w:val="28"/>
          <w:lang w:val="en-US"/>
        </w:rPr>
        <w:t>Acceleration</w:t>
      </w:r>
      <w:r w:rsidRPr="004B7BC7">
        <w:rPr>
          <w:rFonts w:ascii="Times New Roman" w:hAnsi="Times New Roman"/>
          <w:sz w:val="28"/>
          <w:szCs w:val="28"/>
          <w:lang w:val="en-US"/>
        </w:rPr>
        <w:t xml:space="preserve">. </w:t>
      </w:r>
    </w:p>
    <w:p w:rsidR="008B0577" w:rsidRPr="00A84205" w:rsidRDefault="008B0577" w:rsidP="008B0577">
      <w:pPr>
        <w:spacing w:after="0" w:line="240" w:lineRule="auto"/>
        <w:ind w:firstLine="709"/>
        <w:jc w:val="both"/>
        <w:rPr>
          <w:rFonts w:ascii="Times New Roman" w:hAnsi="Times New Roman"/>
          <w:sz w:val="28"/>
          <w:szCs w:val="28"/>
          <w:lang w:val="en-US"/>
        </w:rPr>
      </w:pPr>
      <w:r w:rsidRPr="00A84205">
        <w:rPr>
          <w:rFonts w:ascii="Times New Roman" w:hAnsi="Times New Roman"/>
          <w:sz w:val="28"/>
          <w:szCs w:val="28"/>
          <w:lang w:val="en-US"/>
        </w:rPr>
        <w:t xml:space="preserve">2. </w:t>
      </w:r>
      <w:r>
        <w:rPr>
          <w:rFonts w:ascii="Times New Roman" w:hAnsi="Times New Roman"/>
          <w:sz w:val="28"/>
          <w:szCs w:val="28"/>
          <w:lang w:val="en-US"/>
        </w:rPr>
        <w:t>Weight</w:t>
      </w:r>
      <w:r w:rsidRPr="00A84205">
        <w:rPr>
          <w:rFonts w:ascii="Times New Roman" w:hAnsi="Times New Roman"/>
          <w:sz w:val="28"/>
          <w:szCs w:val="28"/>
          <w:lang w:val="en-US"/>
        </w:rPr>
        <w:t xml:space="preserve">. </w:t>
      </w:r>
      <w:r>
        <w:rPr>
          <w:rFonts w:ascii="Times New Roman" w:hAnsi="Times New Roman"/>
          <w:sz w:val="28"/>
          <w:szCs w:val="28"/>
          <w:lang w:val="en-US"/>
        </w:rPr>
        <w:t>Metabolism</w:t>
      </w:r>
      <w:r w:rsidRPr="00A84205">
        <w:rPr>
          <w:rFonts w:ascii="Times New Roman" w:hAnsi="Times New Roman"/>
          <w:sz w:val="28"/>
          <w:szCs w:val="28"/>
          <w:lang w:val="en-US"/>
        </w:rPr>
        <w:t xml:space="preserve"> </w:t>
      </w:r>
      <w:r>
        <w:rPr>
          <w:rFonts w:ascii="Times New Roman" w:hAnsi="Times New Roman"/>
          <w:sz w:val="28"/>
          <w:szCs w:val="28"/>
          <w:lang w:val="en-US"/>
        </w:rPr>
        <w:t>and</w:t>
      </w:r>
      <w:r w:rsidRPr="00A84205">
        <w:rPr>
          <w:rFonts w:ascii="Times New Roman" w:hAnsi="Times New Roman"/>
          <w:sz w:val="28"/>
          <w:szCs w:val="28"/>
          <w:lang w:val="en-US"/>
        </w:rPr>
        <w:t xml:space="preserve"> </w:t>
      </w:r>
      <w:r>
        <w:rPr>
          <w:rFonts w:ascii="Times New Roman" w:hAnsi="Times New Roman"/>
          <w:sz w:val="28"/>
          <w:szCs w:val="28"/>
          <w:lang w:val="en-US"/>
        </w:rPr>
        <w:t>orientation</w:t>
      </w:r>
      <w:r w:rsidRPr="00A84205">
        <w:rPr>
          <w:rFonts w:ascii="Times New Roman" w:hAnsi="Times New Roman"/>
          <w:sz w:val="28"/>
          <w:szCs w:val="28"/>
          <w:lang w:val="en-US"/>
        </w:rPr>
        <w:t xml:space="preserve"> </w:t>
      </w:r>
      <w:r>
        <w:rPr>
          <w:rFonts w:ascii="Times New Roman" w:hAnsi="Times New Roman"/>
          <w:sz w:val="28"/>
          <w:szCs w:val="28"/>
          <w:lang w:val="en-US"/>
        </w:rPr>
        <w:t>to</w:t>
      </w:r>
      <w:r w:rsidRPr="00A84205">
        <w:rPr>
          <w:rFonts w:ascii="Times New Roman" w:hAnsi="Times New Roman"/>
          <w:sz w:val="28"/>
          <w:szCs w:val="28"/>
          <w:lang w:val="en-US"/>
        </w:rPr>
        <w:t xml:space="preserve"> </w:t>
      </w:r>
      <w:r>
        <w:rPr>
          <w:rFonts w:ascii="Times New Roman" w:hAnsi="Times New Roman"/>
          <w:sz w:val="28"/>
          <w:szCs w:val="28"/>
          <w:lang w:val="en-US"/>
        </w:rPr>
        <w:t>the economy-expenditure of energy</w:t>
      </w:r>
      <w:r w:rsidRPr="00A84205">
        <w:rPr>
          <w:rFonts w:ascii="Times New Roman" w:hAnsi="Times New Roman"/>
          <w:sz w:val="28"/>
          <w:szCs w:val="28"/>
          <w:lang w:val="en-US"/>
        </w:rPr>
        <w:t xml:space="preserve">. </w:t>
      </w:r>
    </w:p>
    <w:p w:rsidR="008B0577" w:rsidRPr="00A84205" w:rsidRDefault="008B0577" w:rsidP="008B0577">
      <w:pPr>
        <w:spacing w:after="0" w:line="240" w:lineRule="auto"/>
        <w:ind w:firstLine="709"/>
        <w:jc w:val="both"/>
        <w:rPr>
          <w:rFonts w:ascii="Times New Roman" w:hAnsi="Times New Roman"/>
          <w:b/>
          <w:sz w:val="28"/>
          <w:szCs w:val="28"/>
          <w:lang w:val="en-US"/>
        </w:rPr>
      </w:pPr>
      <w:r w:rsidRPr="00BB2BF0">
        <w:rPr>
          <w:rFonts w:ascii="Times New Roman" w:hAnsi="Times New Roman"/>
          <w:sz w:val="28"/>
          <w:szCs w:val="28"/>
          <w:lang w:val="en-US"/>
        </w:rPr>
        <w:t xml:space="preserve"> </w:t>
      </w:r>
      <w:r w:rsidRPr="00BB2BF0">
        <w:rPr>
          <w:rFonts w:ascii="Times New Roman" w:hAnsi="Times New Roman"/>
          <w:b/>
          <w:sz w:val="28"/>
          <w:szCs w:val="28"/>
          <w:lang w:val="en-US"/>
        </w:rPr>
        <w:t xml:space="preserve"> </w:t>
      </w:r>
      <w:r w:rsidRPr="00A84205">
        <w:rPr>
          <w:rFonts w:ascii="Times New Roman" w:hAnsi="Times New Roman"/>
          <w:b/>
          <w:sz w:val="28"/>
          <w:szCs w:val="28"/>
          <w:lang w:val="en-US"/>
        </w:rPr>
        <w:t xml:space="preserve">1. HEIGHT. ACCELERATION. </w:t>
      </w:r>
    </w:p>
    <w:p w:rsidR="008B0577" w:rsidRPr="00A84205"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Concerning this index men and women differ from each other. This difference retains in many nations in different periods of history almost in all age groups. Let’s compare the data about the height obtained in the beginning and the 2-nd half of 20</w:t>
      </w:r>
      <w:r w:rsidRPr="00A84205">
        <w:rPr>
          <w:rFonts w:ascii="Times New Roman" w:hAnsi="Times New Roman"/>
          <w:sz w:val="28"/>
          <w:szCs w:val="28"/>
          <w:vertAlign w:val="superscript"/>
          <w:lang w:val="en-US"/>
        </w:rPr>
        <w:t>th</w:t>
      </w:r>
      <w:r>
        <w:rPr>
          <w:rFonts w:ascii="Times New Roman" w:hAnsi="Times New Roman"/>
          <w:sz w:val="28"/>
          <w:szCs w:val="28"/>
          <w:lang w:val="en-US"/>
        </w:rPr>
        <w:t xml:space="preserve"> cent. The data were taken from the book by Ye.A. Arkin “The economy of a human being organism” (1927).</w:t>
      </w:r>
    </w:p>
    <w:p w:rsidR="008B0577" w:rsidRPr="00A84205"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Belgium scientist Kettle who is considered a father of science about the laws of height growth composed a table of the data of men and women height indices in different age periods, their annual growth and the difference between the genders.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the table including the data about 60 thous. people from different countries gender differences are absent beginning with the birth time until the age </w:t>
      </w:r>
      <w:r>
        <w:rPr>
          <w:rFonts w:ascii="Times New Roman" w:hAnsi="Times New Roman"/>
          <w:sz w:val="28"/>
          <w:szCs w:val="28"/>
          <w:lang w:val="en-US"/>
        </w:rPr>
        <w:lastRenderedPageBreak/>
        <w:t>of 5, since 5 to 9 years old including the boys height growth is faster than the girls’, but the latter outrun the first at the age of 10.</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 At last since 11 up to 14 years old girls still outrun the boys and from 15 to 18 years old the boys outrun the girls. Here the low growth of both girls and boys is surprising.</w:t>
      </w:r>
    </w:p>
    <w:p w:rsidR="008B0577" w:rsidRPr="00856A8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Stratz considers it normal if boys and girls are born equal. At the age of 3 girls become 1 cm. taller than boys, there are no gender differences at the age of 4 to 10, since 11 to 14 (in the period of pubescence) there could be noticed a rapid growth of sexual differences – girls are 3-9 cm taller than boys! At 15 boys’ and girls’ height is the same, and in period from 17 to 20 they outrun the girls (the highest point of height growth among the girls is at the age of 13 (12 cm)!, and the of the boys’ – at 15 (9 cm.)!).</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Generalizing the data obtained in the beginning of 20</w:t>
      </w:r>
      <w:r w:rsidRPr="00856A8E">
        <w:rPr>
          <w:rFonts w:ascii="Times New Roman" w:hAnsi="Times New Roman"/>
          <w:sz w:val="28"/>
          <w:szCs w:val="28"/>
          <w:vertAlign w:val="superscript"/>
          <w:lang w:val="en-US"/>
        </w:rPr>
        <w:t>th</w:t>
      </w:r>
      <w:r>
        <w:rPr>
          <w:rFonts w:ascii="Times New Roman" w:hAnsi="Times New Roman"/>
          <w:sz w:val="28"/>
          <w:szCs w:val="28"/>
          <w:lang w:val="en-US"/>
        </w:rPr>
        <w:t xml:space="preserve"> cent. we can observe the origin of modern tendencies in gender differences by the height indices: boys’ domination since birth, early pubescence of girls and, consequently, the early beginning of the 1</w:t>
      </w:r>
      <w:r w:rsidRPr="006D3E71">
        <w:rPr>
          <w:rFonts w:ascii="Times New Roman" w:hAnsi="Times New Roman"/>
          <w:sz w:val="28"/>
          <w:szCs w:val="28"/>
          <w:vertAlign w:val="superscript"/>
          <w:lang w:val="en-US"/>
        </w:rPr>
        <w:t>st</w:t>
      </w:r>
      <w:r>
        <w:rPr>
          <w:rFonts w:ascii="Times New Roman" w:hAnsi="Times New Roman"/>
          <w:sz w:val="28"/>
          <w:szCs w:val="28"/>
          <w:lang w:val="en-US"/>
        </w:rPr>
        <w:t xml:space="preserve"> and 2</w:t>
      </w:r>
      <w:r w:rsidRPr="006D3E71">
        <w:rPr>
          <w:rFonts w:ascii="Times New Roman" w:hAnsi="Times New Roman"/>
          <w:sz w:val="28"/>
          <w:szCs w:val="28"/>
          <w:vertAlign w:val="superscript"/>
          <w:lang w:val="en-US"/>
        </w:rPr>
        <w:t>nd</w:t>
      </w:r>
      <w:r>
        <w:rPr>
          <w:rFonts w:ascii="Times New Roman" w:hAnsi="Times New Roman"/>
          <w:sz w:val="28"/>
          <w:szCs w:val="28"/>
          <w:lang w:val="en-US"/>
        </w:rPr>
        <w:t xml:space="preserve"> shift of the height growth and convergence of maximal growth periods of both genders.</w:t>
      </w:r>
    </w:p>
    <w:p w:rsidR="008B0577" w:rsidRPr="006D3E7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Let’s apply to the data obtained later – in 2</w:t>
      </w:r>
      <w:r w:rsidRPr="006D3E71">
        <w:rPr>
          <w:rFonts w:ascii="Times New Roman" w:hAnsi="Times New Roman"/>
          <w:sz w:val="28"/>
          <w:szCs w:val="28"/>
          <w:vertAlign w:val="superscript"/>
          <w:lang w:val="en-US"/>
        </w:rPr>
        <w:t>nd</w:t>
      </w:r>
      <w:r>
        <w:rPr>
          <w:rFonts w:ascii="Times New Roman" w:hAnsi="Times New Roman"/>
          <w:sz w:val="28"/>
          <w:szCs w:val="28"/>
          <w:lang w:val="en-US"/>
        </w:rPr>
        <w:t xml:space="preserve"> half of 20</w:t>
      </w:r>
      <w:r w:rsidRPr="006D3E71">
        <w:rPr>
          <w:rFonts w:ascii="Times New Roman" w:hAnsi="Times New Roman"/>
          <w:sz w:val="28"/>
          <w:szCs w:val="28"/>
          <w:vertAlign w:val="superscript"/>
          <w:lang w:val="en-US"/>
        </w:rPr>
        <w:t>th</w:t>
      </w:r>
      <w:r>
        <w:rPr>
          <w:rFonts w:ascii="Times New Roman" w:hAnsi="Times New Roman"/>
          <w:sz w:val="28"/>
          <w:szCs w:val="28"/>
          <w:lang w:val="en-US"/>
        </w:rPr>
        <w:t xml:space="preserve"> cent. The</w:t>
      </w:r>
      <w:r w:rsidRPr="00BB2BF0">
        <w:rPr>
          <w:rFonts w:ascii="Times New Roman" w:hAnsi="Times New Roman"/>
          <w:sz w:val="28"/>
          <w:szCs w:val="28"/>
          <w:lang w:val="en-US"/>
        </w:rPr>
        <w:t xml:space="preserve"> </w:t>
      </w:r>
      <w:r>
        <w:rPr>
          <w:rFonts w:ascii="Times New Roman" w:hAnsi="Times New Roman"/>
          <w:sz w:val="28"/>
          <w:szCs w:val="28"/>
          <w:lang w:val="en-US"/>
        </w:rPr>
        <w:t>height</w:t>
      </w:r>
      <w:r w:rsidRPr="00BB2BF0">
        <w:rPr>
          <w:rFonts w:ascii="Times New Roman" w:hAnsi="Times New Roman"/>
          <w:sz w:val="28"/>
          <w:szCs w:val="28"/>
          <w:lang w:val="en-US"/>
        </w:rPr>
        <w:t xml:space="preserve"> </w:t>
      </w:r>
      <w:r>
        <w:rPr>
          <w:rFonts w:ascii="Times New Roman" w:hAnsi="Times New Roman"/>
          <w:sz w:val="28"/>
          <w:szCs w:val="28"/>
          <w:lang w:val="en-US"/>
        </w:rPr>
        <w:t>indices</w:t>
      </w:r>
      <w:r w:rsidRPr="00BB2BF0">
        <w:rPr>
          <w:rFonts w:ascii="Times New Roman" w:hAnsi="Times New Roman"/>
          <w:sz w:val="28"/>
          <w:szCs w:val="28"/>
          <w:lang w:val="en-US"/>
        </w:rPr>
        <w:t xml:space="preserve"> </w:t>
      </w:r>
      <w:r>
        <w:rPr>
          <w:rFonts w:ascii="Times New Roman" w:hAnsi="Times New Roman"/>
          <w:sz w:val="28"/>
          <w:szCs w:val="28"/>
          <w:lang w:val="en-US"/>
        </w:rPr>
        <w:t>here</w:t>
      </w:r>
      <w:r w:rsidRPr="00BB2BF0">
        <w:rPr>
          <w:rFonts w:ascii="Times New Roman" w:hAnsi="Times New Roman"/>
          <w:sz w:val="28"/>
          <w:szCs w:val="28"/>
          <w:lang w:val="en-US"/>
        </w:rPr>
        <w:t xml:space="preserve"> </w:t>
      </w:r>
      <w:r>
        <w:rPr>
          <w:rFonts w:ascii="Times New Roman" w:hAnsi="Times New Roman"/>
          <w:sz w:val="28"/>
          <w:szCs w:val="28"/>
          <w:lang w:val="en-US"/>
        </w:rPr>
        <w:t>were</w:t>
      </w:r>
      <w:r w:rsidRPr="00BB2BF0">
        <w:rPr>
          <w:rFonts w:ascii="Times New Roman" w:hAnsi="Times New Roman"/>
          <w:sz w:val="28"/>
          <w:szCs w:val="28"/>
          <w:lang w:val="en-US"/>
        </w:rPr>
        <w:t xml:space="preserve"> </w:t>
      </w:r>
      <w:r>
        <w:rPr>
          <w:rFonts w:ascii="Times New Roman" w:hAnsi="Times New Roman"/>
          <w:sz w:val="28"/>
          <w:szCs w:val="28"/>
          <w:lang w:val="en-US"/>
        </w:rPr>
        <w:t>connected</w:t>
      </w:r>
      <w:r w:rsidRPr="00BB2BF0">
        <w:rPr>
          <w:rFonts w:ascii="Times New Roman" w:hAnsi="Times New Roman"/>
          <w:sz w:val="28"/>
          <w:szCs w:val="28"/>
          <w:lang w:val="en-US"/>
        </w:rPr>
        <w:t xml:space="preserve"> </w:t>
      </w:r>
      <w:r>
        <w:rPr>
          <w:rFonts w:ascii="Times New Roman" w:hAnsi="Times New Roman"/>
          <w:sz w:val="28"/>
          <w:szCs w:val="28"/>
          <w:lang w:val="en-US"/>
        </w:rPr>
        <w:t>with</w:t>
      </w:r>
      <w:r w:rsidRPr="00BB2BF0">
        <w:rPr>
          <w:rFonts w:ascii="Times New Roman" w:hAnsi="Times New Roman"/>
          <w:sz w:val="28"/>
          <w:szCs w:val="28"/>
          <w:lang w:val="en-US"/>
        </w:rPr>
        <w:t xml:space="preserve"> </w:t>
      </w:r>
      <w:r>
        <w:rPr>
          <w:rFonts w:ascii="Times New Roman" w:hAnsi="Times New Roman"/>
          <w:sz w:val="28"/>
          <w:szCs w:val="28"/>
          <w:lang w:val="en-US"/>
        </w:rPr>
        <w:t>acceleration</w:t>
      </w:r>
      <w:r w:rsidRPr="00BB2BF0">
        <w:rPr>
          <w:rFonts w:ascii="Times New Roman" w:hAnsi="Times New Roman"/>
          <w:sz w:val="28"/>
          <w:szCs w:val="28"/>
          <w:lang w:val="en-US"/>
        </w:rPr>
        <w:t xml:space="preserve"> </w:t>
      </w:r>
      <w:r>
        <w:rPr>
          <w:rFonts w:ascii="Times New Roman" w:hAnsi="Times New Roman"/>
          <w:sz w:val="28"/>
          <w:szCs w:val="28"/>
          <w:lang w:val="en-US"/>
        </w:rPr>
        <w:t>occurrence</w:t>
      </w:r>
      <w:r w:rsidRPr="00BB2BF0">
        <w:rPr>
          <w:rFonts w:ascii="Times New Roman" w:hAnsi="Times New Roman"/>
          <w:sz w:val="28"/>
          <w:szCs w:val="28"/>
          <w:lang w:val="en-US"/>
        </w:rPr>
        <w:t xml:space="preserve">. </w:t>
      </w:r>
      <w:r>
        <w:rPr>
          <w:rFonts w:ascii="Times New Roman" w:hAnsi="Times New Roman"/>
          <w:sz w:val="28"/>
          <w:szCs w:val="28"/>
          <w:lang w:val="en-US"/>
        </w:rPr>
        <w:t>In</w:t>
      </w:r>
      <w:r w:rsidRPr="006D3E71">
        <w:rPr>
          <w:rFonts w:ascii="Times New Roman" w:hAnsi="Times New Roman"/>
          <w:sz w:val="28"/>
          <w:szCs w:val="28"/>
          <w:lang w:val="en-US"/>
        </w:rPr>
        <w:t xml:space="preserve"> </w:t>
      </w:r>
      <w:r>
        <w:rPr>
          <w:rFonts w:ascii="Times New Roman" w:hAnsi="Times New Roman"/>
          <w:sz w:val="28"/>
          <w:szCs w:val="28"/>
          <w:lang w:val="en-US"/>
        </w:rPr>
        <w:t>H</w:t>
      </w:r>
      <w:r w:rsidRPr="006D3E71">
        <w:rPr>
          <w:rFonts w:ascii="Times New Roman" w:hAnsi="Times New Roman"/>
          <w:sz w:val="28"/>
          <w:szCs w:val="28"/>
          <w:lang w:val="en-US"/>
        </w:rPr>
        <w:t xml:space="preserve">. </w:t>
      </w:r>
      <w:r>
        <w:rPr>
          <w:rFonts w:ascii="Times New Roman" w:hAnsi="Times New Roman"/>
          <w:sz w:val="28"/>
          <w:szCs w:val="28"/>
          <w:lang w:val="en-US"/>
        </w:rPr>
        <w:t>Grimm’s opinion height acceleration is observed among urban children in comparison with their rural correspondents, also among the children from well-to-do families in comparison with families of moderate means (such tendency was notes in the beginning of 20</w:t>
      </w:r>
      <w:r w:rsidRPr="006D3E71">
        <w:rPr>
          <w:rFonts w:ascii="Times New Roman" w:hAnsi="Times New Roman"/>
          <w:sz w:val="28"/>
          <w:szCs w:val="28"/>
          <w:vertAlign w:val="superscript"/>
          <w:lang w:val="en-US"/>
        </w:rPr>
        <w:t>th</w:t>
      </w:r>
      <w:r>
        <w:rPr>
          <w:rFonts w:ascii="Times New Roman" w:hAnsi="Times New Roman"/>
          <w:sz w:val="28"/>
          <w:szCs w:val="28"/>
          <w:lang w:val="en-US"/>
        </w:rPr>
        <w:t xml:space="preserve"> cent. by Ye.A. Arkin).</w:t>
      </w:r>
    </w:p>
    <w:p w:rsidR="008B0577" w:rsidRPr="006D3E7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Girls’ maximal height growth begins and finishes earlier than that of the boys’ (12 and 16 years old – girls, and 13-14 to 17 - boys). However, boys show a more sharp advancement here: 7-12 cm yearly, and the girls: 6-11 cm accordingly. </w:t>
      </w:r>
    </w:p>
    <w:p w:rsidR="008B0577" w:rsidRPr="00092F7F"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Acceleration is observed in the earlier stop of height growth in comparison with the former generations – for girls it is 16-17 years old (before – 21-23), for boys – 17-19 years old (before – 23-25). This stop in height growth is connected with pubescence (Ye.A. Arkin gives an interesting fact to prove it: castration calls forth height growth, among eunuchs there are met tall people since the beginning of 20</w:t>
      </w:r>
      <w:r w:rsidRPr="00092F7F">
        <w:rPr>
          <w:rFonts w:ascii="Times New Roman" w:hAnsi="Times New Roman"/>
          <w:sz w:val="28"/>
          <w:szCs w:val="28"/>
          <w:vertAlign w:val="superscript"/>
          <w:lang w:val="en-US"/>
        </w:rPr>
        <w:t>th</w:t>
      </w:r>
      <w:r>
        <w:rPr>
          <w:rFonts w:ascii="Times New Roman" w:hAnsi="Times New Roman"/>
          <w:sz w:val="28"/>
          <w:szCs w:val="28"/>
          <w:lang w:val="en-US"/>
        </w:rPr>
        <w:t xml:space="preserve"> cent. – 180-200 cm.).</w:t>
      </w:r>
    </w:p>
    <w:p w:rsidR="008B0577" w:rsidRPr="00092F7F"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results are the reflection of more general conformities of gender differences noted by B.G. Ananyev: of the earlier pubescence of women in comparison with men and a more smooth development of women in comparison to men whose development is characterized by sharp advancement.</w:t>
      </w:r>
    </w:p>
    <w:p w:rsidR="008B0577" w:rsidRPr="00523F53" w:rsidRDefault="008B0577" w:rsidP="008B0577">
      <w:pPr>
        <w:spacing w:after="0" w:line="240" w:lineRule="auto"/>
        <w:ind w:firstLine="709"/>
        <w:jc w:val="both"/>
        <w:rPr>
          <w:rFonts w:ascii="Times New Roman" w:hAnsi="Times New Roman"/>
          <w:b/>
          <w:sz w:val="28"/>
          <w:szCs w:val="28"/>
          <w:lang w:val="en-US"/>
        </w:rPr>
      </w:pPr>
      <w:r w:rsidRPr="00E513DB">
        <w:rPr>
          <w:rFonts w:ascii="Times New Roman" w:hAnsi="Times New Roman"/>
          <w:b/>
          <w:sz w:val="28"/>
          <w:szCs w:val="28"/>
          <w:lang w:val="en-US"/>
        </w:rPr>
        <w:t xml:space="preserve">2. </w:t>
      </w:r>
      <w:r w:rsidRPr="00A84205">
        <w:rPr>
          <w:rFonts w:ascii="Times New Roman" w:hAnsi="Times New Roman"/>
          <w:b/>
          <w:sz w:val="28"/>
          <w:szCs w:val="28"/>
          <w:lang w:val="en-US"/>
        </w:rPr>
        <w:t>WEIGHT. METABOLISM AND ORIENTATION TO THE ECONOMY-EXPENDITURE OF ENERGY</w:t>
      </w:r>
    </w:p>
    <w:p w:rsidR="008B0577" w:rsidRPr="008B0577" w:rsidRDefault="008B0577" w:rsidP="008B0577">
      <w:pPr>
        <w:spacing w:after="0" w:line="240" w:lineRule="auto"/>
        <w:ind w:firstLine="709"/>
        <w:jc w:val="both"/>
        <w:rPr>
          <w:rFonts w:ascii="Times New Roman" w:hAnsi="Times New Roman"/>
          <w:sz w:val="28"/>
          <w:szCs w:val="28"/>
          <w:lang w:val="en-US"/>
        </w:rPr>
      </w:pPr>
      <w:r w:rsidRPr="00E513DB">
        <w:rPr>
          <w:rFonts w:ascii="Times New Roman" w:hAnsi="Times New Roman"/>
          <w:sz w:val="28"/>
          <w:szCs w:val="28"/>
          <w:lang w:val="en-US"/>
        </w:rPr>
        <w:t>Here there are also clearly seen gender differences</w:t>
      </w:r>
      <w:r>
        <w:rPr>
          <w:rFonts w:ascii="Times New Roman" w:hAnsi="Times New Roman"/>
          <w:sz w:val="28"/>
          <w:szCs w:val="28"/>
          <w:lang w:val="en-US"/>
        </w:rPr>
        <w:t>. Let’s compare the data obtained in the beginning of 20</w:t>
      </w:r>
      <w:r w:rsidRPr="00E513DB">
        <w:rPr>
          <w:rFonts w:ascii="Times New Roman" w:hAnsi="Times New Roman"/>
          <w:sz w:val="28"/>
          <w:szCs w:val="28"/>
          <w:vertAlign w:val="superscript"/>
          <w:lang w:val="en-US"/>
        </w:rPr>
        <w:t>th</w:t>
      </w:r>
      <w:r>
        <w:rPr>
          <w:rFonts w:ascii="Times New Roman" w:hAnsi="Times New Roman"/>
          <w:sz w:val="28"/>
          <w:szCs w:val="28"/>
          <w:lang w:val="en-US"/>
        </w:rPr>
        <w:t xml:space="preserve"> cent. and its 2</w:t>
      </w:r>
      <w:r w:rsidRPr="00E513DB">
        <w:rPr>
          <w:rFonts w:ascii="Times New Roman" w:hAnsi="Times New Roman"/>
          <w:sz w:val="28"/>
          <w:szCs w:val="28"/>
          <w:vertAlign w:val="superscript"/>
          <w:lang w:val="en-US"/>
        </w:rPr>
        <w:t>nd</w:t>
      </w:r>
      <w:r>
        <w:rPr>
          <w:rFonts w:ascii="Times New Roman" w:hAnsi="Times New Roman"/>
          <w:sz w:val="28"/>
          <w:szCs w:val="28"/>
          <w:lang w:val="en-US"/>
        </w:rPr>
        <w:t xml:space="preserve"> half again. As it was considered before</w:t>
      </w:r>
      <w:r w:rsidRPr="00E513DB">
        <w:rPr>
          <w:rFonts w:ascii="Times New Roman" w:hAnsi="Times New Roman"/>
          <w:b/>
          <w:sz w:val="28"/>
          <w:szCs w:val="28"/>
          <w:lang w:val="en-US"/>
        </w:rPr>
        <w:t xml:space="preserve"> </w:t>
      </w:r>
      <w:r w:rsidRPr="00E513DB">
        <w:rPr>
          <w:rFonts w:ascii="Times New Roman" w:hAnsi="Times New Roman"/>
          <w:sz w:val="28"/>
          <w:szCs w:val="28"/>
          <w:lang w:val="en-US"/>
        </w:rPr>
        <w:t xml:space="preserve">the weight of both boys and girls till the age of 10 </w:t>
      </w:r>
      <w:r>
        <w:rPr>
          <w:rFonts w:ascii="Times New Roman" w:hAnsi="Times New Roman"/>
          <w:sz w:val="28"/>
          <w:szCs w:val="28"/>
          <w:lang w:val="en-US"/>
        </w:rPr>
        <w:t xml:space="preserve">was equal, after and until 16 years old girls weight more than boys. At last, since 16 (and through the whole life on) men dominate women in weight (Arkin, 1927). </w:t>
      </w:r>
      <w:r w:rsidRPr="00E513DB">
        <w:rPr>
          <w:rFonts w:ascii="Times New Roman" w:hAnsi="Times New Roman"/>
          <w:sz w:val="28"/>
          <w:szCs w:val="28"/>
          <w:lang w:val="en-US"/>
        </w:rPr>
        <w:t xml:space="preserve"> </w:t>
      </w:r>
    </w:p>
    <w:p w:rsidR="008B0577" w:rsidRPr="00012A8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Although in some cases it is difficult to speak about gender differences as the authors give average data, on the whole there is the following tendency: girls and women gain more weight than boys and men. If we remember that there was the opposite tendency concerning the height we can conclude that men become taller and women – gain weight.</w:t>
      </w:r>
    </w:p>
    <w:p w:rsidR="008B0577" w:rsidRPr="00523F5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weight is closely</w:t>
      </w:r>
      <w:r w:rsidRPr="00012A87">
        <w:rPr>
          <w:rFonts w:ascii="Times New Roman" w:hAnsi="Times New Roman"/>
          <w:sz w:val="28"/>
          <w:szCs w:val="28"/>
          <w:lang w:val="en-US"/>
        </w:rPr>
        <w:t xml:space="preserve"> </w:t>
      </w:r>
      <w:r>
        <w:rPr>
          <w:rFonts w:ascii="Times New Roman" w:hAnsi="Times New Roman"/>
          <w:sz w:val="28"/>
          <w:szCs w:val="28"/>
          <w:lang w:val="en-US"/>
        </w:rPr>
        <w:t>connected with metabolism, food, relation to it and figure.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Metabolism is not equal in men and women but it is not clear why. According to Ye.A. Arkin (1927) low people spend more energy than taller (e.g. children in comparison with grown-ups) because of “the surface law” (small creatures have a relatively large body surface and have to spend more heat by using it). </w:t>
      </w:r>
    </w:p>
    <w:p w:rsidR="008B0577" w:rsidRPr="00012A8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However, women (those who a lower) spend less energy than men. They also eat less (women eat 0,9 of a men’s ration – Arkin, 1927). Probably, it happens because of the difference in height and weight, moving activity, or here is the influence of such a factor as “peculiarities of woman organism”</w:t>
      </w:r>
    </w:p>
    <w:p w:rsidR="008B0577" w:rsidRPr="00777D9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less energy expenditure is specific for a woman organism.</w:t>
      </w:r>
    </w:p>
    <w:p w:rsidR="008B0577" w:rsidRPr="00A1141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One more its peculiarity is more stability of metabolism process (its smooth decrease from 20 to 60). Men have a sharper decrease of metabolism at the same age range.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What consequences come out of the given data about gender differences? A more stability of woman’s organism is probably, the index of a better health condition and longer life period (this hypothesis was suggested by B.G. Ananyev).</w:t>
      </w:r>
    </w:p>
    <w:p w:rsidR="008B0577" w:rsidRPr="00A1141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What concerns the energy demand it is necessary to find out whether women spend less energy (e.g. in a stressful situation) or they have an ability to restore it? Besides, it is interesting to compare men and women by the parameter of orientation to spend the energy not only by their organisms but also by their personal psychology. Such an ability is given by methodology of M. Luchere. </w:t>
      </w:r>
    </w:p>
    <w:p w:rsidR="008B0577" w:rsidRPr="00BE58D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experiment conducted by T.V. Bendas 100 student leaders of Kazakhstani universities took part (17 to 25 years old, gender and ethnic staff matched): monitors of student groups, courses, leaders of faculty and university committees to work</w:t>
      </w:r>
      <w:r w:rsidRPr="00BE58DA">
        <w:rPr>
          <w:rFonts w:ascii="Times New Roman" w:hAnsi="Times New Roman"/>
          <w:sz w:val="28"/>
          <w:szCs w:val="28"/>
          <w:lang w:val="en-US"/>
        </w:rPr>
        <w:t xml:space="preserve"> </w:t>
      </w:r>
      <w:r>
        <w:rPr>
          <w:rFonts w:ascii="Times New Roman" w:hAnsi="Times New Roman"/>
          <w:sz w:val="28"/>
          <w:szCs w:val="28"/>
          <w:lang w:val="en-US"/>
        </w:rPr>
        <w:t>with students, leaders of student organizations working in the cities.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During the research the scientists did not reveal any gender differences in the orientation to energy expenditure in the students. But the women – student leaders dominated over their men-colleagues in the vegetative component. It means that women-leaders have to spend energy, strengths, forces more than men who have the opposite purpose – to minimize their efforts and be able to recover and self-preserve. </w:t>
      </w:r>
    </w:p>
    <w:p w:rsidR="008B0577" w:rsidRPr="00BB2BF0"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As both genders were trying to be successful in their work there could be drawn a conclusion that women pay greater price for the success in order to be equal to men</w:t>
      </w:r>
      <w:r w:rsidRPr="00BB2BF0">
        <w:rPr>
          <w:rFonts w:ascii="Times New Roman" w:hAnsi="Times New Roman"/>
          <w:sz w:val="28"/>
          <w:szCs w:val="28"/>
          <w:lang w:val="en-US"/>
        </w:rPr>
        <w:t xml:space="preserve">. </w:t>
      </w:r>
    </w:p>
    <w:p w:rsidR="008B0577" w:rsidRPr="00BB2BF0" w:rsidRDefault="008B0577" w:rsidP="008B0577">
      <w:pPr>
        <w:widowControl w:val="0"/>
        <w:spacing w:after="0" w:line="240" w:lineRule="auto"/>
        <w:ind w:firstLine="709"/>
        <w:jc w:val="both"/>
        <w:rPr>
          <w:rFonts w:ascii="Times New Roman" w:hAnsi="Times New Roman"/>
          <w:b/>
          <w:sz w:val="28"/>
          <w:szCs w:val="28"/>
          <w:lang w:val="en-US"/>
        </w:rPr>
      </w:pPr>
    </w:p>
    <w:p w:rsidR="008B0577" w:rsidRPr="005D7BC8"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5D7BC8">
        <w:rPr>
          <w:rFonts w:ascii="Times New Roman" w:hAnsi="Times New Roman"/>
          <w:b/>
          <w:sz w:val="28"/>
          <w:szCs w:val="28"/>
          <w:lang w:val="en-US"/>
        </w:rPr>
        <w:t xml:space="preserve"> 12</w:t>
      </w:r>
    </w:p>
    <w:p w:rsidR="008B0577" w:rsidRPr="00BB36C0" w:rsidRDefault="008B0577" w:rsidP="008B0577">
      <w:pPr>
        <w:widowControl w:val="0"/>
        <w:overflowPunct w:val="0"/>
        <w:autoSpaceDE w:val="0"/>
        <w:autoSpaceDN w:val="0"/>
        <w:adjustRightInd w:val="0"/>
        <w:spacing w:after="0" w:line="240" w:lineRule="auto"/>
        <w:ind w:firstLine="709"/>
        <w:jc w:val="both"/>
        <w:rPr>
          <w:rFonts w:ascii="Times New Roman" w:hAnsi="Times New Roman"/>
          <w:bCs/>
          <w:sz w:val="28"/>
          <w:szCs w:val="28"/>
          <w:lang w:val="en-US"/>
        </w:rPr>
      </w:pPr>
      <w:r w:rsidRPr="00BB36C0">
        <w:rPr>
          <w:rFonts w:ascii="Times New Roman" w:hAnsi="Times New Roman"/>
          <w:sz w:val="28"/>
          <w:szCs w:val="28"/>
          <w:lang w:val="en-US"/>
        </w:rPr>
        <w:lastRenderedPageBreak/>
        <w:t>1.</w:t>
      </w:r>
      <w:r w:rsidRPr="00BB36C0">
        <w:rPr>
          <w:rFonts w:ascii="Times New Roman" w:hAnsi="Times New Roman"/>
          <w:b/>
          <w:sz w:val="28"/>
          <w:szCs w:val="28"/>
          <w:lang w:val="en-US"/>
        </w:rPr>
        <w:t xml:space="preserve"> </w:t>
      </w:r>
      <w:r w:rsidRPr="00BB36C0">
        <w:rPr>
          <w:rFonts w:ascii="Times New Roman" w:hAnsi="Times New Roman"/>
          <w:bCs/>
          <w:sz w:val="28"/>
          <w:szCs w:val="28"/>
          <w:lang w:val="en-US"/>
        </w:rPr>
        <w:t xml:space="preserve">Nutrition and attitude to food. </w:t>
      </w:r>
    </w:p>
    <w:p w:rsidR="008B0577" w:rsidRPr="005D7BC8" w:rsidRDefault="008B0577" w:rsidP="008B0577">
      <w:pPr>
        <w:spacing w:after="0" w:line="240" w:lineRule="auto"/>
        <w:ind w:firstLine="709"/>
        <w:jc w:val="both"/>
        <w:rPr>
          <w:rFonts w:ascii="Times New Roman" w:hAnsi="Times New Roman"/>
          <w:sz w:val="28"/>
          <w:szCs w:val="28"/>
          <w:lang w:val="en-US"/>
        </w:rPr>
      </w:pPr>
      <w:r w:rsidRPr="00BB36C0">
        <w:rPr>
          <w:rFonts w:ascii="Times New Roman" w:hAnsi="Times New Roman"/>
          <w:sz w:val="28"/>
          <w:szCs w:val="28"/>
          <w:lang w:val="en-US"/>
        </w:rPr>
        <w:t>2.</w:t>
      </w:r>
      <w:r>
        <w:rPr>
          <w:rFonts w:ascii="Times New Roman" w:hAnsi="Times New Roman"/>
          <w:sz w:val="28"/>
          <w:szCs w:val="28"/>
          <w:lang w:val="en-US"/>
        </w:rPr>
        <w:t xml:space="preserve"> </w:t>
      </w:r>
      <w:r w:rsidRPr="00BB36C0">
        <w:rPr>
          <w:rFonts w:ascii="Times New Roman" w:hAnsi="Times New Roman"/>
          <w:sz w:val="28"/>
          <w:szCs w:val="28"/>
          <w:lang w:val="en-US"/>
        </w:rPr>
        <w:t>Anthropometric and physiological parameters of a human being</w:t>
      </w:r>
    </w:p>
    <w:p w:rsidR="008B0577" w:rsidRPr="00BB36C0" w:rsidRDefault="008B0577" w:rsidP="008B0577">
      <w:pPr>
        <w:spacing w:after="0" w:line="240" w:lineRule="auto"/>
        <w:ind w:firstLine="709"/>
        <w:jc w:val="both"/>
        <w:rPr>
          <w:rFonts w:ascii="Times New Roman" w:hAnsi="Times New Roman"/>
          <w:b/>
          <w:sz w:val="28"/>
          <w:szCs w:val="28"/>
          <w:lang w:val="en-US"/>
        </w:rPr>
      </w:pPr>
      <w:r w:rsidRPr="00BB36C0">
        <w:rPr>
          <w:rFonts w:ascii="Times New Roman" w:hAnsi="Times New Roman"/>
          <w:b/>
          <w:sz w:val="28"/>
          <w:szCs w:val="28"/>
          <w:lang w:val="en-US"/>
        </w:rPr>
        <w:t xml:space="preserve">1. </w:t>
      </w:r>
      <w:r w:rsidRPr="00BB36C0">
        <w:rPr>
          <w:rFonts w:ascii="Times New Roman" w:hAnsi="Times New Roman"/>
          <w:b/>
          <w:bCs/>
          <w:sz w:val="28"/>
          <w:szCs w:val="28"/>
          <w:lang w:val="en-US"/>
        </w:rPr>
        <w:t>NUTRITION AND ATTITUDE TO FOOD</w:t>
      </w:r>
      <w:r w:rsidRPr="00BB36C0">
        <w:rPr>
          <w:rFonts w:ascii="Times New Roman" w:hAnsi="Times New Roman"/>
          <w:b/>
          <w:sz w:val="28"/>
          <w:szCs w:val="28"/>
          <w:lang w:val="en-US"/>
        </w:rPr>
        <w:t xml:space="preserve"> </w:t>
      </w:r>
    </w:p>
    <w:p w:rsidR="008B0577" w:rsidRPr="00BB36C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Such peculiarities of a man’s behavior characterize him not only as an individual but as a person. Here the influence of culture where socialization takes place is mostly the combination of gender and sexual characteristics.</w:t>
      </w:r>
    </w:p>
    <w:p w:rsidR="008B0577" w:rsidRPr="00BB36C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beginning of 21</w:t>
      </w:r>
      <w:r w:rsidRPr="00BB36C0">
        <w:rPr>
          <w:rFonts w:ascii="Times New Roman" w:hAnsi="Times New Roman"/>
          <w:sz w:val="28"/>
          <w:szCs w:val="28"/>
          <w:vertAlign w:val="superscript"/>
          <w:lang w:val="en-US"/>
        </w:rPr>
        <w:t>st</w:t>
      </w:r>
      <w:r>
        <w:rPr>
          <w:rFonts w:ascii="Times New Roman" w:hAnsi="Times New Roman"/>
          <w:sz w:val="28"/>
          <w:szCs w:val="28"/>
          <w:lang w:val="en-US"/>
        </w:rPr>
        <w:t xml:space="preserve"> cent. H</w:t>
      </w:r>
      <w:r w:rsidRPr="00BB36C0">
        <w:rPr>
          <w:rFonts w:ascii="Times New Roman" w:hAnsi="Times New Roman"/>
          <w:sz w:val="28"/>
          <w:szCs w:val="28"/>
          <w:lang w:val="en-US"/>
        </w:rPr>
        <w:t xml:space="preserve">. </w:t>
      </w:r>
      <w:r>
        <w:rPr>
          <w:rFonts w:ascii="Times New Roman" w:hAnsi="Times New Roman"/>
          <w:sz w:val="28"/>
          <w:szCs w:val="28"/>
          <w:lang w:val="en-US"/>
        </w:rPr>
        <w:t xml:space="preserve">Heimanns using his famous questionnaire obtained the following results. To the question which gender pays much attention to food, the answer was it was men. </w:t>
      </w:r>
      <w:r w:rsidRPr="00BB36C0">
        <w:rPr>
          <w:rFonts w:ascii="Times New Roman" w:hAnsi="Times New Roman"/>
          <w:sz w:val="28"/>
          <w:szCs w:val="28"/>
          <w:lang w:val="en-US"/>
        </w:rPr>
        <w:t xml:space="preserve"> </w:t>
      </w:r>
    </w:p>
    <w:p w:rsidR="008B0577" w:rsidRPr="00F0594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Multiple foreign research contain modern data about differences in nutrition in men and women </w:t>
      </w:r>
      <w:r w:rsidRPr="00F0594D">
        <w:rPr>
          <w:rFonts w:ascii="Times New Roman" w:hAnsi="Times New Roman"/>
          <w:sz w:val="28"/>
          <w:szCs w:val="28"/>
          <w:lang w:val="en-US"/>
        </w:rPr>
        <w:t>(</w:t>
      </w:r>
      <w:r w:rsidRPr="00AB7780">
        <w:rPr>
          <w:rFonts w:ascii="Times New Roman" w:hAnsi="Times New Roman"/>
          <w:sz w:val="28"/>
          <w:szCs w:val="28"/>
          <w:lang w:val="en-US"/>
        </w:rPr>
        <w:t>Oakes</w:t>
      </w:r>
      <w:r w:rsidRPr="00F0594D">
        <w:rPr>
          <w:rFonts w:ascii="Times New Roman" w:hAnsi="Times New Roman"/>
          <w:sz w:val="28"/>
          <w:szCs w:val="28"/>
          <w:lang w:val="en-US"/>
        </w:rPr>
        <w:t xml:space="preserve">, </w:t>
      </w:r>
      <w:r w:rsidRPr="00AB7780">
        <w:rPr>
          <w:rFonts w:ascii="Times New Roman" w:hAnsi="Times New Roman"/>
          <w:sz w:val="28"/>
          <w:szCs w:val="28"/>
          <w:lang w:val="en-US"/>
        </w:rPr>
        <w:t>Slotterback</w:t>
      </w:r>
      <w:r w:rsidRPr="00F0594D">
        <w:rPr>
          <w:rFonts w:ascii="Times New Roman" w:hAnsi="Times New Roman"/>
          <w:sz w:val="28"/>
          <w:szCs w:val="28"/>
          <w:lang w:val="en-US"/>
        </w:rPr>
        <w:t xml:space="preserve">, 2001; </w:t>
      </w:r>
      <w:r w:rsidRPr="00AB7780">
        <w:rPr>
          <w:rFonts w:ascii="Times New Roman" w:hAnsi="Times New Roman"/>
          <w:sz w:val="28"/>
          <w:szCs w:val="28"/>
          <w:lang w:val="en-US"/>
        </w:rPr>
        <w:t>Kenny</w:t>
      </w:r>
      <w:r w:rsidRPr="00F0594D">
        <w:rPr>
          <w:rFonts w:ascii="Times New Roman" w:hAnsi="Times New Roman"/>
          <w:sz w:val="28"/>
          <w:szCs w:val="28"/>
          <w:lang w:val="en-US"/>
        </w:rPr>
        <w:t xml:space="preserve">, </w:t>
      </w:r>
      <w:r w:rsidRPr="00AB7780">
        <w:rPr>
          <w:rFonts w:ascii="Times New Roman" w:hAnsi="Times New Roman"/>
          <w:sz w:val="28"/>
          <w:szCs w:val="28"/>
          <w:lang w:val="en-US"/>
        </w:rPr>
        <w:t>Runyon</w:t>
      </w:r>
      <w:r w:rsidRPr="00F0594D">
        <w:rPr>
          <w:rFonts w:ascii="Times New Roman" w:hAnsi="Times New Roman"/>
          <w:sz w:val="28"/>
          <w:szCs w:val="28"/>
          <w:lang w:val="en-US"/>
        </w:rPr>
        <w:t>, 2000).</w:t>
      </w:r>
    </w:p>
    <w:p w:rsidR="008B0577" w:rsidRPr="00F0594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decision what to eat is accepted under the influence of several factors: individual habits formed through the whole life, physiological signals originating in the digestive organs and external circumstances – the influence of advertisement, surrounding people, food access.</w:t>
      </w:r>
      <w:r w:rsidRPr="00F0594D">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Men eat more than women. Here are physiological reasons, in particular, peculiarities of metabolism. The other factors are also important – more liability of women to the influence of mass media and diet or slim figure ads and others. </w:t>
      </w:r>
    </w:p>
    <w:p w:rsidR="008B0577" w:rsidRPr="00F7018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Cross-cultural research by P. Rosin and his colleagues showed that women in the USA and in Eurasian countries eat more healthy food than men. On the other hand, women keep to diets and malnutrition is a threat to them.</w:t>
      </w:r>
    </w:p>
    <w:p w:rsidR="008B0577" w:rsidRPr="00F7018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Having questioned American students of both genders M.E. Oaks and K. Slotback found out that men and women have a fear to gain more weight but, nevertheless, they treat food differently. Thus, men think fat nutritious food is healthy and, in general, evaluating the food they think more about nourishing value of food, and women – about its influence on keeping fit. </w:t>
      </w:r>
      <w:r w:rsidRPr="00F70187">
        <w:rPr>
          <w:rFonts w:ascii="Times New Roman" w:hAnsi="Times New Roman"/>
          <w:sz w:val="28"/>
          <w:szCs w:val="28"/>
          <w:lang w:val="en-US"/>
        </w:rPr>
        <w:t xml:space="preserve"> </w:t>
      </w:r>
    </w:p>
    <w:p w:rsidR="008B0577" w:rsidRPr="00F7018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This women’s peculiarity touches men too. As in our families women usually choose and buy food (not only for themselves but for all male members of the family who have other demands) we may suppose that women’s views on food can influence the health of all population.</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fact that women in many countries</w:t>
      </w:r>
      <w:r w:rsidRPr="004773EC">
        <w:rPr>
          <w:rFonts w:ascii="Times New Roman" w:hAnsi="Times New Roman"/>
          <w:sz w:val="28"/>
          <w:szCs w:val="28"/>
          <w:lang w:val="en-US"/>
        </w:rPr>
        <w:t xml:space="preserve"> </w:t>
      </w:r>
      <w:r>
        <w:rPr>
          <w:rFonts w:ascii="Times New Roman" w:hAnsi="Times New Roman"/>
          <w:sz w:val="28"/>
          <w:szCs w:val="28"/>
          <w:lang w:val="en-US"/>
        </w:rPr>
        <w:t xml:space="preserve">use more healthy food (by the result of questionnaires) has two consequences. First, it can be an indirect proof of the women’s care about population, and especially, children’s health. </w:t>
      </w:r>
    </w:p>
    <w:p w:rsidR="008B0577" w:rsidRPr="005D7BC8"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Popularization of a healthy lifestyle going on in many countries is more successful because of women. Second, it is evident that men’s health in the world is bad because of their bad eating habits. Both consequences need some concretization in cross-cultural research</w:t>
      </w:r>
      <w:r w:rsidRPr="005D7BC8">
        <w:rPr>
          <w:rFonts w:ascii="Times New Roman" w:hAnsi="Times New Roman"/>
          <w:sz w:val="28"/>
          <w:szCs w:val="28"/>
          <w:lang w:val="en-US"/>
        </w:rPr>
        <w:t>.</w:t>
      </w:r>
    </w:p>
    <w:p w:rsidR="008B0577" w:rsidRPr="004773EC" w:rsidRDefault="008B0577" w:rsidP="008B0577">
      <w:pPr>
        <w:widowControl w:val="0"/>
        <w:spacing w:after="0" w:line="240" w:lineRule="auto"/>
        <w:ind w:firstLine="709"/>
        <w:jc w:val="both"/>
        <w:rPr>
          <w:rFonts w:ascii="Times New Roman" w:hAnsi="Times New Roman"/>
          <w:b/>
          <w:sz w:val="28"/>
          <w:szCs w:val="28"/>
          <w:lang w:val="en-US"/>
        </w:rPr>
      </w:pPr>
      <w:r w:rsidRPr="004773EC">
        <w:rPr>
          <w:rFonts w:ascii="Times New Roman" w:hAnsi="Times New Roman"/>
          <w:b/>
          <w:sz w:val="28"/>
          <w:szCs w:val="28"/>
          <w:lang w:val="en-US"/>
        </w:rPr>
        <w:t>2. ANTHROPOMETRIC AND PHYSIOLOGICAL PARAMETERS OF A HUMAN BEING</w:t>
      </w:r>
      <w:r w:rsidRPr="00BB36C0">
        <w:rPr>
          <w:rFonts w:ascii="Times New Roman" w:hAnsi="Times New Roman"/>
          <w:sz w:val="28"/>
          <w:szCs w:val="28"/>
          <w:lang w:val="en-US"/>
        </w:rPr>
        <w:t xml:space="preserve">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differences are observed in a range of individual characteristics.</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Modern data about gender differences in height indices demonstrate boys’ domination since birth, early pubescence of girls and, consequently, the early beginning of the 1</w:t>
      </w:r>
      <w:r w:rsidRPr="006D3E71">
        <w:rPr>
          <w:rFonts w:ascii="Times New Roman" w:hAnsi="Times New Roman"/>
          <w:sz w:val="28"/>
          <w:szCs w:val="28"/>
          <w:vertAlign w:val="superscript"/>
          <w:lang w:val="en-US"/>
        </w:rPr>
        <w:t>st</w:t>
      </w:r>
      <w:r>
        <w:rPr>
          <w:rFonts w:ascii="Times New Roman" w:hAnsi="Times New Roman"/>
          <w:sz w:val="28"/>
          <w:szCs w:val="28"/>
          <w:lang w:val="en-US"/>
        </w:rPr>
        <w:t xml:space="preserve"> and 2</w:t>
      </w:r>
      <w:r w:rsidRPr="006D3E71">
        <w:rPr>
          <w:rFonts w:ascii="Times New Roman" w:hAnsi="Times New Roman"/>
          <w:sz w:val="28"/>
          <w:szCs w:val="28"/>
          <w:vertAlign w:val="superscript"/>
          <w:lang w:val="en-US"/>
        </w:rPr>
        <w:t>nd</w:t>
      </w:r>
      <w:r>
        <w:rPr>
          <w:rFonts w:ascii="Times New Roman" w:hAnsi="Times New Roman"/>
          <w:sz w:val="28"/>
          <w:szCs w:val="28"/>
          <w:lang w:val="en-US"/>
        </w:rPr>
        <w:t xml:space="preserve"> shift of the height growth and convergence of maximal growth periods of both genders.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Both genders show height acceleration which is more observed among urban children in comparison with their rural correspondents, also among the children from well-to-do families in comparison with families of moderate means and more among men than women. </w:t>
      </w:r>
    </w:p>
    <w:p w:rsidR="008B0577" w:rsidRPr="003612C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differences on the whole are reflected by general regularities: earlier and smoother pubescence of women. However, some data oppose these regularities.</w:t>
      </w:r>
    </w:p>
    <w:p w:rsidR="008B0577" w:rsidRPr="003612C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Weight acceleration is also observed: girls and women gain weight more than boys and men (in comparison with the previous generations). </w:t>
      </w:r>
    </w:p>
    <w:p w:rsidR="008B0577" w:rsidRPr="003612C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Women use less energy and have a more stable metabolism than men.</w:t>
      </w:r>
    </w:p>
    <w:p w:rsidR="008B0577" w:rsidRPr="003612C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differences concerning energy expenditure are absent among average people, but they are present among the leaders: women leaders have to use more energy, and men are the opposite – they minimize efforts and save energy.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Men eat more than women. Choosing food women try to stay slim, eating healthy food and keeping various sometimes exhausting diets (as a result there occurs a threat of malnutrition). </w:t>
      </w:r>
    </w:p>
    <w:p w:rsidR="008B0577" w:rsidRPr="003612C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Men think about food nourishment (that’s why they don’t refuse eating fat food if it is nutritious).</w:t>
      </w:r>
    </w:p>
    <w:p w:rsidR="008B0577" w:rsidRPr="003612C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Men have advantage before women concerning the skeleton and growing older this advantage intensifies.</w:t>
      </w:r>
    </w:p>
    <w:p w:rsidR="008B0577" w:rsidRPr="00BC786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Tendencies of the change of anthropometric indices of population do not correspond to modern beauty standards. Mass media showing a restricted quantity of such standards can call forth discontent of both genders with their looks. Highly exposed to the influence are women.</w:t>
      </w:r>
    </w:p>
    <w:p w:rsidR="008B0577" w:rsidRPr="004B7BC7" w:rsidRDefault="008B0577" w:rsidP="008B0577">
      <w:pPr>
        <w:widowControl w:val="0"/>
        <w:spacing w:after="0" w:line="240" w:lineRule="auto"/>
        <w:ind w:firstLine="709"/>
        <w:jc w:val="both"/>
        <w:rPr>
          <w:rFonts w:ascii="Times New Roman" w:hAnsi="Times New Roman"/>
          <w:sz w:val="28"/>
          <w:szCs w:val="28"/>
          <w:lang w:val="en-US"/>
        </w:rPr>
      </w:pPr>
    </w:p>
    <w:p w:rsidR="008B0577" w:rsidRPr="005D7BC8"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color w:val="000000"/>
          <w:sz w:val="28"/>
          <w:szCs w:val="28"/>
          <w:lang w:val="en-US"/>
        </w:rPr>
        <w:t>THEME</w:t>
      </w:r>
      <w:r w:rsidRPr="005D7BC8">
        <w:rPr>
          <w:rFonts w:ascii="Times New Roman" w:hAnsi="Times New Roman"/>
          <w:b/>
          <w:color w:val="000000"/>
          <w:sz w:val="28"/>
          <w:szCs w:val="28"/>
          <w:lang w:val="en-US"/>
        </w:rPr>
        <w:t xml:space="preserve"> 4. </w:t>
      </w:r>
      <w:r>
        <w:rPr>
          <w:rFonts w:ascii="Times New Roman" w:hAnsi="Times New Roman"/>
          <w:b/>
          <w:color w:val="000000"/>
          <w:sz w:val="28"/>
          <w:szCs w:val="28"/>
          <w:lang w:val="en-US"/>
        </w:rPr>
        <w:t>GENDER</w:t>
      </w:r>
      <w:r w:rsidRPr="005D7BC8">
        <w:rPr>
          <w:rFonts w:ascii="Times New Roman" w:hAnsi="Times New Roman"/>
          <w:b/>
          <w:color w:val="000000"/>
          <w:sz w:val="28"/>
          <w:szCs w:val="28"/>
          <w:lang w:val="en-US"/>
        </w:rPr>
        <w:t xml:space="preserve"> </w:t>
      </w:r>
      <w:r>
        <w:rPr>
          <w:rFonts w:ascii="Times New Roman" w:hAnsi="Times New Roman"/>
          <w:b/>
          <w:color w:val="000000"/>
          <w:sz w:val="28"/>
          <w:szCs w:val="28"/>
          <w:lang w:val="en-US"/>
        </w:rPr>
        <w:t>DEMOGRAPHY</w:t>
      </w:r>
    </w:p>
    <w:p w:rsidR="008B0577" w:rsidRPr="005D7BC8"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5D7BC8">
        <w:rPr>
          <w:rFonts w:ascii="Times New Roman" w:hAnsi="Times New Roman"/>
          <w:b/>
          <w:sz w:val="28"/>
          <w:szCs w:val="28"/>
          <w:lang w:val="en-US"/>
        </w:rPr>
        <w:t xml:space="preserve"> 13</w:t>
      </w:r>
    </w:p>
    <w:p w:rsidR="008B0577" w:rsidRDefault="008B0577" w:rsidP="008B0577">
      <w:pPr>
        <w:widowControl w:val="0"/>
        <w:spacing w:after="0" w:line="240" w:lineRule="auto"/>
        <w:ind w:firstLine="709"/>
        <w:jc w:val="both"/>
        <w:rPr>
          <w:rFonts w:ascii="Times New Roman" w:hAnsi="Times New Roman"/>
          <w:sz w:val="28"/>
          <w:szCs w:val="28"/>
          <w:lang w:val="en-US"/>
        </w:rPr>
      </w:pPr>
      <w:r w:rsidRPr="00BC786C">
        <w:rPr>
          <w:rFonts w:ascii="Times New Roman" w:hAnsi="Times New Roman"/>
          <w:sz w:val="28"/>
          <w:szCs w:val="28"/>
          <w:lang w:val="en-US"/>
        </w:rPr>
        <w:t xml:space="preserve">1. Differences between men and women in mental phenomena. </w:t>
      </w:r>
    </w:p>
    <w:p w:rsidR="008B0577" w:rsidRDefault="008B0577" w:rsidP="008B0577">
      <w:pPr>
        <w:widowControl w:val="0"/>
        <w:spacing w:after="0" w:line="240" w:lineRule="auto"/>
        <w:ind w:firstLine="709"/>
        <w:jc w:val="both"/>
        <w:rPr>
          <w:rFonts w:ascii="Times New Roman" w:hAnsi="Times New Roman"/>
          <w:sz w:val="28"/>
          <w:szCs w:val="28"/>
          <w:lang w:val="en-US"/>
        </w:rPr>
      </w:pPr>
      <w:r w:rsidRPr="00BC786C">
        <w:rPr>
          <w:rFonts w:ascii="Times New Roman" w:hAnsi="Times New Roman"/>
          <w:sz w:val="28"/>
          <w:szCs w:val="28"/>
          <w:lang w:val="en-US"/>
        </w:rPr>
        <w:t>2. General tendencies of health formation among population</w:t>
      </w:r>
      <w:r>
        <w:rPr>
          <w:rFonts w:ascii="Times New Roman" w:hAnsi="Times New Roman"/>
          <w:sz w:val="28"/>
          <w:szCs w:val="28"/>
          <w:lang w:val="en-US"/>
        </w:rPr>
        <w:t>.</w:t>
      </w:r>
      <w:r w:rsidRPr="00BC786C">
        <w:rPr>
          <w:rFonts w:ascii="Times New Roman" w:hAnsi="Times New Roman"/>
          <w:sz w:val="28"/>
          <w:szCs w:val="28"/>
          <w:lang w:val="en-US"/>
        </w:rPr>
        <w:t xml:space="preserve"> </w:t>
      </w:r>
    </w:p>
    <w:p w:rsidR="008B0577" w:rsidRPr="00BC786C" w:rsidRDefault="008B0577" w:rsidP="008B0577">
      <w:pPr>
        <w:widowControl w:val="0"/>
        <w:spacing w:after="0" w:line="240" w:lineRule="auto"/>
        <w:ind w:firstLine="709"/>
        <w:jc w:val="both"/>
        <w:rPr>
          <w:rFonts w:ascii="Times New Roman" w:hAnsi="Times New Roman"/>
          <w:sz w:val="28"/>
          <w:szCs w:val="28"/>
          <w:lang w:val="en-US"/>
        </w:rPr>
      </w:pPr>
      <w:r w:rsidRPr="00BC786C">
        <w:rPr>
          <w:rFonts w:ascii="Times New Roman" w:hAnsi="Times New Roman"/>
          <w:sz w:val="28"/>
          <w:szCs w:val="28"/>
          <w:lang w:val="en-US"/>
        </w:rPr>
        <w:t xml:space="preserve">3. </w:t>
      </w:r>
      <w:r w:rsidRPr="00BC786C">
        <w:rPr>
          <w:rFonts w:ascii="Times New Roman" w:hAnsi="Times New Roman"/>
          <w:bCs/>
          <w:sz w:val="28"/>
          <w:szCs w:val="28"/>
          <w:lang w:val="en-US"/>
        </w:rPr>
        <w:t>Gender proportion in a society</w:t>
      </w:r>
      <w:r>
        <w:rPr>
          <w:rFonts w:ascii="Times New Roman" w:hAnsi="Times New Roman"/>
          <w:bCs/>
          <w:sz w:val="28"/>
          <w:szCs w:val="28"/>
          <w:lang w:val="en-US"/>
        </w:rPr>
        <w:t>.</w:t>
      </w:r>
      <w:r w:rsidRPr="00BC786C">
        <w:rPr>
          <w:rFonts w:ascii="Times New Roman" w:hAnsi="Times New Roman"/>
          <w:sz w:val="28"/>
          <w:szCs w:val="28"/>
          <w:lang w:val="en-US"/>
        </w:rPr>
        <w:t xml:space="preserve"> </w:t>
      </w:r>
    </w:p>
    <w:p w:rsidR="008B0577" w:rsidRPr="00205CAF" w:rsidRDefault="008B0577" w:rsidP="008B0577">
      <w:pPr>
        <w:widowControl w:val="0"/>
        <w:spacing w:after="0" w:line="240" w:lineRule="auto"/>
        <w:ind w:firstLine="709"/>
        <w:jc w:val="both"/>
        <w:rPr>
          <w:rFonts w:ascii="Times New Roman" w:hAnsi="Times New Roman"/>
          <w:b/>
          <w:sz w:val="28"/>
          <w:szCs w:val="28"/>
          <w:lang w:val="en-US"/>
        </w:rPr>
      </w:pPr>
      <w:r w:rsidRPr="00205CAF">
        <w:rPr>
          <w:rFonts w:ascii="Times New Roman" w:hAnsi="Times New Roman"/>
          <w:b/>
          <w:sz w:val="28"/>
          <w:szCs w:val="28"/>
          <w:lang w:val="en-US"/>
        </w:rPr>
        <w:t>1. DIFFERENCES BETWEEN MEN AND WOMEN IN MENTAL PHENOMENA</w:t>
      </w:r>
      <w:r w:rsidRPr="00BC786C">
        <w:rPr>
          <w:rFonts w:ascii="Times New Roman" w:hAnsi="Times New Roman"/>
          <w:sz w:val="28"/>
          <w:szCs w:val="28"/>
          <w:lang w:val="en-US"/>
        </w:rPr>
        <w:t>.</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 man’s health condition is closely connected with his general satisfaction by life (Kulikov, 2000).</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Who is more often ill – men or women? Accordingly, who is more healthy? Evidently, to find the answer to this question we should take into consideration a lot of factors: country, culture, type of disease, age, criteria of health assessment.</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If we take such index as visiting a doctor and subjective complaints it will turn out that women are ill more often than men. It is connected with the notion that in many cultures men who break the stereotypes of “a stronger sex” which presupposes such traits as “steel health” and not paying attention to illness symptoms are being blamed. </w:t>
      </w:r>
    </w:p>
    <w:p w:rsidR="008B0577" w:rsidRPr="00205CA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is also spread a stereotype that women just like visiting doctors, probably, because of their ability to be subject to social norms.</w:t>
      </w:r>
    </w:p>
    <w:p w:rsidR="008B0577" w:rsidRPr="00D60B13"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Foreign research in 1970-1980-s gave birth to a joke about the gender difference: “Women are ill, and men die”. In 1990-s myth about women’s being constantly ill began to evaporate: women often speak about health problems, especially those who live in cities </w:t>
      </w:r>
      <w:r w:rsidRPr="004749FC">
        <w:rPr>
          <w:rFonts w:ascii="Times New Roman" w:hAnsi="Times New Roman"/>
          <w:sz w:val="28"/>
          <w:szCs w:val="28"/>
          <w:lang w:val="en-US"/>
        </w:rPr>
        <w:t>(</w:t>
      </w:r>
      <w:r w:rsidRPr="00AB7780">
        <w:rPr>
          <w:rFonts w:ascii="Times New Roman" w:hAnsi="Times New Roman"/>
          <w:sz w:val="28"/>
          <w:szCs w:val="28"/>
          <w:lang w:val="en-US"/>
        </w:rPr>
        <w:t>Lahelma</w:t>
      </w:r>
      <w:r w:rsidRPr="004749FC">
        <w:rPr>
          <w:rFonts w:ascii="Times New Roman" w:hAnsi="Times New Roman"/>
          <w:sz w:val="28"/>
          <w:szCs w:val="28"/>
          <w:lang w:val="en-US"/>
        </w:rPr>
        <w:t xml:space="preserve"> </w:t>
      </w:r>
      <w:r w:rsidRPr="00AB7780">
        <w:rPr>
          <w:rFonts w:ascii="Times New Roman" w:hAnsi="Times New Roman"/>
          <w:sz w:val="28"/>
          <w:szCs w:val="28"/>
          <w:lang w:val="en-US"/>
        </w:rPr>
        <w:t>et</w:t>
      </w:r>
      <w:r w:rsidRPr="004749FC">
        <w:rPr>
          <w:rFonts w:ascii="Times New Roman" w:hAnsi="Times New Roman"/>
          <w:sz w:val="28"/>
          <w:szCs w:val="28"/>
          <w:lang w:val="en-US"/>
        </w:rPr>
        <w:t xml:space="preserve"> </w:t>
      </w:r>
      <w:r w:rsidRPr="00AB7780">
        <w:rPr>
          <w:rFonts w:ascii="Times New Roman" w:hAnsi="Times New Roman"/>
          <w:sz w:val="28"/>
          <w:szCs w:val="28"/>
          <w:lang w:val="en-US"/>
        </w:rPr>
        <w:t>al</w:t>
      </w:r>
      <w:r w:rsidRPr="004749FC">
        <w:rPr>
          <w:rFonts w:ascii="Times New Roman" w:hAnsi="Times New Roman"/>
          <w:sz w:val="28"/>
          <w:szCs w:val="28"/>
          <w:lang w:val="en-US"/>
        </w:rPr>
        <w:t>, 2001).</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Social changes happened recently in many countries brought to the decrease of the pointed gender differences and now combination of the three gender roles (a worker, a spouse and a parent) influences health condition of both genders, but for women it is on the first place (probably, it is difficult to combine them – they are overloaded in playing the last two parts).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Abroad there is a structural point of view that similar social conditions give birth to similar social reactions. One of the proofs is the same reactions of men and women in the USA to the depression and alcohol consumption.</w:t>
      </w:r>
    </w:p>
    <w:p w:rsidR="008B0577" w:rsidRPr="004749F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defining gender differences in health state it is necessary to take into consideration social conditions where men and women live. A particular interest represent cross-cultural research (conducted in different countries).</w:t>
      </w:r>
    </w:p>
    <w:p w:rsidR="008B0577" w:rsidRPr="004749F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E. Lahelma and his colleagues compared health indices and illnesses of women and men in the UK and Finland. There were found out 3 important factors of health: culture, age and gender which correlated between themselves. Men and women in general were equally healthy (or ill) both by their subjective feelings and by the time of stopping to work (if we take the whole range of answers). This result shatter the myth about women’s inclination to disease. </w:t>
      </w:r>
    </w:p>
    <w:p w:rsidR="008B0577" w:rsidRPr="005D7BC8"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elder age groups (elderly and old people) women felt worse than men. Maybe, only physically strong men live until the age, and women are different including those with weak health. It is that circumstance which can explain the obtained result</w:t>
      </w:r>
      <w:r w:rsidRPr="005D7BC8">
        <w:rPr>
          <w:rFonts w:ascii="Times New Roman" w:hAnsi="Times New Roman"/>
          <w:sz w:val="28"/>
          <w:szCs w:val="28"/>
          <w:lang w:val="en-US"/>
        </w:rPr>
        <w:t>.</w:t>
      </w:r>
    </w:p>
    <w:p w:rsidR="008B0577" w:rsidRPr="008B0577" w:rsidRDefault="008B0577" w:rsidP="008B0577">
      <w:pPr>
        <w:widowControl w:val="0"/>
        <w:spacing w:after="0" w:line="240" w:lineRule="auto"/>
        <w:ind w:firstLine="709"/>
        <w:jc w:val="both"/>
        <w:rPr>
          <w:rFonts w:ascii="Times New Roman" w:hAnsi="Times New Roman"/>
          <w:b/>
          <w:sz w:val="28"/>
          <w:szCs w:val="28"/>
          <w:lang w:val="en-US"/>
        </w:rPr>
      </w:pPr>
      <w:r w:rsidRPr="00243FB7">
        <w:rPr>
          <w:rFonts w:ascii="Times New Roman" w:hAnsi="Times New Roman"/>
          <w:b/>
          <w:sz w:val="28"/>
          <w:szCs w:val="28"/>
          <w:lang w:val="en-US"/>
        </w:rPr>
        <w:t>2.GENERAL TENDENCIES OF HEALTH FORMATION AMONG POPULATION</w:t>
      </w:r>
    </w:p>
    <w:p w:rsidR="008B0577" w:rsidRDefault="008B0577" w:rsidP="008B0577">
      <w:pPr>
        <w:widowControl w:val="0"/>
        <w:spacing w:after="0" w:line="240" w:lineRule="auto"/>
        <w:ind w:firstLine="709"/>
        <w:jc w:val="both"/>
        <w:rPr>
          <w:rFonts w:ascii="Times New Roman" w:hAnsi="Times New Roman"/>
          <w:bCs/>
          <w:sz w:val="28"/>
          <w:szCs w:val="28"/>
          <w:lang w:val="en-US"/>
        </w:rPr>
      </w:pPr>
      <w:r>
        <w:rPr>
          <w:rFonts w:ascii="Times New Roman" w:hAnsi="Times New Roman"/>
          <w:bCs/>
          <w:sz w:val="28"/>
          <w:szCs w:val="28"/>
          <w:lang w:val="en-US"/>
        </w:rPr>
        <w:t>Cross-cultural research of health and illnesses was held in two European countries – Great Britain and Finland by E. Lachella and his colleagues (1993-1994)</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meaning of this research is that it shows a lot of factors influencing gender differences.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If we do not take into consideration the other factors forming gender characteristics (in this case these are gender stereotypes, age, cultural traditions) and only biological gender, we have the risk of not receiving “gender effect” (it becomes vague hidden by the other important factors) or interpret the obtained data incorrect.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exists the statistics of “male” and “female” illnesses. Men, for example, have color-blindness and haemophilia – the wrong blood coagulability (Ilyin, 2002), women – unipolar depression </w:t>
      </w:r>
      <w:r w:rsidRPr="00A54667">
        <w:rPr>
          <w:rFonts w:ascii="Times New Roman" w:hAnsi="Times New Roman"/>
          <w:sz w:val="28"/>
          <w:szCs w:val="28"/>
          <w:lang w:val="en-US"/>
        </w:rPr>
        <w:t>(</w:t>
      </w:r>
      <w:r w:rsidRPr="00AB7780">
        <w:rPr>
          <w:rFonts w:ascii="Times New Roman" w:hAnsi="Times New Roman"/>
          <w:sz w:val="28"/>
          <w:szCs w:val="28"/>
          <w:lang w:val="en-US"/>
        </w:rPr>
        <w:t>Nolen</w:t>
      </w:r>
      <w:r w:rsidRPr="00A54667">
        <w:rPr>
          <w:rFonts w:ascii="Times New Roman" w:hAnsi="Times New Roman"/>
          <w:sz w:val="28"/>
          <w:szCs w:val="28"/>
          <w:lang w:val="en-US"/>
        </w:rPr>
        <w:t>-</w:t>
      </w:r>
      <w:r w:rsidRPr="00AB7780">
        <w:rPr>
          <w:rFonts w:ascii="Times New Roman" w:hAnsi="Times New Roman"/>
          <w:sz w:val="28"/>
          <w:szCs w:val="28"/>
          <w:lang w:val="en-US"/>
        </w:rPr>
        <w:t>Hoeksema</w:t>
      </w:r>
      <w:r w:rsidRPr="00A54667">
        <w:rPr>
          <w:rFonts w:ascii="Times New Roman" w:hAnsi="Times New Roman"/>
          <w:sz w:val="28"/>
          <w:szCs w:val="28"/>
          <w:lang w:val="en-US"/>
        </w:rPr>
        <w:t xml:space="preserve">, 1987). </w:t>
      </w:r>
      <w:r>
        <w:rPr>
          <w:rFonts w:ascii="Times New Roman" w:hAnsi="Times New Roman"/>
          <w:sz w:val="28"/>
          <w:szCs w:val="28"/>
          <w:lang w:val="en-US"/>
        </w:rPr>
        <w:t xml:space="preserve">Mental therapists patients are different: women generally speak about the problems connected with intimate relations with close people, men – about dissatisfaction in social life </w:t>
      </w:r>
      <w:r w:rsidRPr="00A54667">
        <w:rPr>
          <w:rFonts w:ascii="Times New Roman" w:hAnsi="Times New Roman"/>
          <w:sz w:val="28"/>
          <w:szCs w:val="28"/>
          <w:lang w:val="en-US"/>
        </w:rPr>
        <w:t>(</w:t>
      </w:r>
      <w:r w:rsidRPr="00AB7780">
        <w:rPr>
          <w:rFonts w:ascii="Times New Roman" w:hAnsi="Times New Roman"/>
          <w:sz w:val="28"/>
          <w:szCs w:val="28"/>
          <w:lang w:val="en-US"/>
        </w:rPr>
        <w:t>Flordh</w:t>
      </w:r>
      <w:r w:rsidRPr="00A54667">
        <w:rPr>
          <w:rFonts w:ascii="Times New Roman" w:hAnsi="Times New Roman"/>
          <w:sz w:val="28"/>
          <w:szCs w:val="28"/>
          <w:lang w:val="en-US"/>
        </w:rPr>
        <w:t>, 2000).</w:t>
      </w:r>
      <w:r>
        <w:rPr>
          <w:rFonts w:ascii="Times New Roman" w:hAnsi="Times New Roman"/>
          <w:sz w:val="28"/>
          <w:szCs w:val="28"/>
          <w:lang w:val="en-US"/>
        </w:rPr>
        <w:t xml:space="preserve"> </w:t>
      </w:r>
    </w:p>
    <w:p w:rsidR="008B0577" w:rsidRPr="00E74723"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However in many cases such statistics reflects women’s more concern about </w:t>
      </w:r>
      <w:r>
        <w:rPr>
          <w:rFonts w:ascii="Times New Roman" w:hAnsi="Times New Roman"/>
          <w:sz w:val="28"/>
          <w:szCs w:val="28"/>
          <w:lang w:val="en-US"/>
        </w:rPr>
        <w:lastRenderedPageBreak/>
        <w:t xml:space="preserve">their health, they often visit doctors and readily speak about their illnesses. </w:t>
      </w:r>
    </w:p>
    <w:p w:rsidR="008B0577" w:rsidRPr="00A5466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Women aspire to lead a healthy life style (in particular, it touches healthy food), probably, they are more influenced by mass media which popularize various diets and products.</w:t>
      </w:r>
    </w:p>
    <w:p w:rsidR="008B0577" w:rsidRPr="00F12CE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connection with ecology situation and an increased influence of ecology health and illnesses of men and women should be considered according to the places of living.</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Drug addiction and alcoholism which are met among women are strongly condemned in a society, whereas for men it is mostly the norm (especially alcoholism). </w:t>
      </w:r>
    </w:p>
    <w:p w:rsidR="008B0577" w:rsidRPr="00F12CE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Diseases occurred after sexual contacts are often met among very young girls and teenagers who, evidently, become the object of seduction for men with deviant behavior, in comparison with young boys of the same age</w:t>
      </w:r>
      <w:r w:rsidRPr="00F12CE7">
        <w:rPr>
          <w:rFonts w:ascii="Times New Roman" w:hAnsi="Times New Roman"/>
          <w:sz w:val="28"/>
          <w:szCs w:val="28"/>
          <w:lang w:val="en-US"/>
        </w:rPr>
        <w:t xml:space="preserve"> </w:t>
      </w:r>
      <w:r>
        <w:rPr>
          <w:rFonts w:ascii="Times New Roman" w:hAnsi="Times New Roman"/>
          <w:sz w:val="28"/>
          <w:szCs w:val="28"/>
          <w:lang w:val="en-US"/>
        </w:rPr>
        <w:t>who become the object of seduction for women with deviant behavior who prefer more experienced and mature partners.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Several factors influencing the health state are alike in both genders By the data of a yearly demography report from 2000 (“Population in Russia-2000”) more than 70% of population in Russia live in the state of a long psycho-emotional and social stress which leads to the growth of mental disease and increases the danger of mass devastating reaction and inadequate behavior. </w:t>
      </w:r>
    </w:p>
    <w:p w:rsidR="008B0577" w:rsidRPr="00CB3F37" w:rsidRDefault="008B0577" w:rsidP="008B0577">
      <w:pPr>
        <w:widowControl w:val="0"/>
        <w:spacing w:after="0" w:line="240" w:lineRule="auto"/>
        <w:ind w:firstLine="709"/>
        <w:jc w:val="both"/>
        <w:rPr>
          <w:rFonts w:ascii="Times New Roman" w:hAnsi="Times New Roman"/>
          <w:b/>
          <w:sz w:val="28"/>
          <w:szCs w:val="28"/>
          <w:lang w:val="en-US"/>
        </w:rPr>
      </w:pPr>
      <w:r w:rsidRPr="00CB3F37">
        <w:rPr>
          <w:rFonts w:ascii="Times New Roman" w:hAnsi="Times New Roman"/>
          <w:b/>
          <w:sz w:val="28"/>
          <w:szCs w:val="28"/>
          <w:lang w:val="en-US"/>
        </w:rPr>
        <w:t xml:space="preserve">3. </w:t>
      </w:r>
      <w:r w:rsidRPr="00CB3F37">
        <w:rPr>
          <w:rFonts w:ascii="Times New Roman" w:hAnsi="Times New Roman"/>
          <w:b/>
          <w:bCs/>
          <w:sz w:val="28"/>
          <w:szCs w:val="28"/>
          <w:lang w:val="en-US"/>
        </w:rPr>
        <w:t>GENDER PROPORTION IN A SOCIETY</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is spread an opinion that the number of women exceeds the number of men. However this opinion requires precision.</w:t>
      </w:r>
    </w:p>
    <w:p w:rsidR="008B0577" w:rsidRPr="00CB3F3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For the correlation between genders important factors are the country (and the level of its development), concrete historical period and age.</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Gender proportion is measured by the amount of men which is 100 men to 1000 women (or in percentage). There exist the approximate data: there are 125-130 male embryo to 100 female ones. </w:t>
      </w:r>
    </w:p>
    <w:p w:rsidR="008B0577" w:rsidRPr="00CB3F3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Later a part of male embryo dies which influences a considerably small second portion (Demography encyclopedia, 1985).</w:t>
      </w:r>
    </w:p>
    <w:p w:rsidR="008B0577" w:rsidRPr="0025332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second correlation (amount of boys born on 100 girls) varies in different countries and different periods.</w:t>
      </w:r>
    </w:p>
    <w:p w:rsidR="008B0577" w:rsidRPr="0025332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Boys are born more then girls. This regularity was revealed in 17</w:t>
      </w:r>
      <w:r w:rsidRPr="0025332A">
        <w:rPr>
          <w:rFonts w:ascii="Times New Roman" w:hAnsi="Times New Roman"/>
          <w:sz w:val="28"/>
          <w:szCs w:val="28"/>
          <w:vertAlign w:val="superscript"/>
          <w:lang w:val="en-US"/>
        </w:rPr>
        <w:t>th</w:t>
      </w:r>
      <w:r>
        <w:rPr>
          <w:rFonts w:ascii="Times New Roman" w:hAnsi="Times New Roman"/>
          <w:sz w:val="28"/>
          <w:szCs w:val="28"/>
          <w:lang w:val="en-US"/>
        </w:rPr>
        <w:t xml:space="preserve"> cent</w:t>
      </w:r>
      <w:r w:rsidRPr="0025332A">
        <w:rPr>
          <w:rFonts w:ascii="Times New Roman" w:hAnsi="Times New Roman"/>
          <w:sz w:val="28"/>
          <w:szCs w:val="28"/>
          <w:lang w:val="en-US"/>
        </w:rPr>
        <w:t>.</w:t>
      </w:r>
      <w:r>
        <w:rPr>
          <w:rFonts w:ascii="Times New Roman" w:hAnsi="Times New Roman"/>
          <w:sz w:val="28"/>
          <w:szCs w:val="28"/>
          <w:lang w:val="en-US"/>
        </w:rPr>
        <w:t xml:space="preserve"> by the English J. Grant. There are approx. 105-106 boys born on 100 girls, it is seldom more than 107 boys and less than 104 (Demography encyclopedia, 1985). The reason of that is a less vitality of boys, so the nature makes a kind of stock of boys, but to the reproductive period there are often left less men than women.</w:t>
      </w:r>
    </w:p>
    <w:p w:rsidR="008B0577" w:rsidRPr="0025332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w:t>
      </w:r>
      <w:r w:rsidRPr="0025332A">
        <w:rPr>
          <w:rFonts w:ascii="Times New Roman" w:hAnsi="Times New Roman"/>
          <w:sz w:val="28"/>
          <w:szCs w:val="28"/>
          <w:lang w:val="en-US"/>
        </w:rPr>
        <w:t xml:space="preserve"> </w:t>
      </w:r>
      <w:r>
        <w:rPr>
          <w:rFonts w:ascii="Times New Roman" w:hAnsi="Times New Roman"/>
          <w:sz w:val="28"/>
          <w:szCs w:val="28"/>
          <w:lang w:val="en-US"/>
        </w:rPr>
        <w:t>book</w:t>
      </w:r>
      <w:r w:rsidRPr="0025332A">
        <w:rPr>
          <w:rFonts w:ascii="Times New Roman" w:hAnsi="Times New Roman"/>
          <w:sz w:val="28"/>
          <w:szCs w:val="28"/>
          <w:lang w:val="en-US"/>
        </w:rPr>
        <w:t xml:space="preserve"> </w:t>
      </w:r>
      <w:r>
        <w:rPr>
          <w:rFonts w:ascii="Times New Roman" w:hAnsi="Times New Roman"/>
          <w:sz w:val="28"/>
          <w:szCs w:val="28"/>
          <w:lang w:val="en-US"/>
        </w:rPr>
        <w:t>by</w:t>
      </w:r>
      <w:r w:rsidRPr="0025332A">
        <w:rPr>
          <w:rFonts w:ascii="Times New Roman" w:hAnsi="Times New Roman"/>
          <w:sz w:val="28"/>
          <w:szCs w:val="28"/>
          <w:lang w:val="en-US"/>
        </w:rPr>
        <w:t xml:space="preserve"> </w:t>
      </w:r>
      <w:r>
        <w:rPr>
          <w:rFonts w:ascii="Times New Roman" w:hAnsi="Times New Roman"/>
          <w:sz w:val="28"/>
          <w:szCs w:val="28"/>
          <w:lang w:val="en-US"/>
        </w:rPr>
        <w:t>L</w:t>
      </w:r>
      <w:r w:rsidRPr="0025332A">
        <w:rPr>
          <w:rFonts w:ascii="Times New Roman" w:hAnsi="Times New Roman"/>
          <w:sz w:val="28"/>
          <w:szCs w:val="28"/>
          <w:lang w:val="en-US"/>
        </w:rPr>
        <w:t>.</w:t>
      </w:r>
      <w:r>
        <w:rPr>
          <w:rFonts w:ascii="Times New Roman" w:hAnsi="Times New Roman"/>
          <w:sz w:val="28"/>
          <w:szCs w:val="28"/>
          <w:lang w:val="en-US"/>
        </w:rPr>
        <w:t>P</w:t>
      </w:r>
      <w:r w:rsidRPr="0025332A">
        <w:rPr>
          <w:rFonts w:ascii="Times New Roman" w:hAnsi="Times New Roman"/>
          <w:sz w:val="28"/>
          <w:szCs w:val="28"/>
          <w:lang w:val="en-US"/>
        </w:rPr>
        <w:t>.</w:t>
      </w:r>
      <w:r>
        <w:rPr>
          <w:rFonts w:ascii="Times New Roman" w:hAnsi="Times New Roman"/>
          <w:sz w:val="28"/>
          <w:szCs w:val="28"/>
          <w:lang w:val="en-US"/>
        </w:rPr>
        <w:t xml:space="preserve"> Kochetkova printed in 1915 contains a lot of interesting data collected in the end of 19</w:t>
      </w:r>
      <w:r w:rsidRPr="0025332A">
        <w:rPr>
          <w:rFonts w:ascii="Times New Roman" w:hAnsi="Times New Roman"/>
          <w:sz w:val="28"/>
          <w:szCs w:val="28"/>
          <w:vertAlign w:val="superscript"/>
          <w:lang w:val="en-US"/>
        </w:rPr>
        <w:t>th</w:t>
      </w:r>
      <w:r>
        <w:rPr>
          <w:rFonts w:ascii="Times New Roman" w:hAnsi="Times New Roman"/>
          <w:sz w:val="28"/>
          <w:szCs w:val="28"/>
          <w:lang w:val="en-US"/>
        </w:rPr>
        <w:t xml:space="preserve"> cent. – the beginning of 20</w:t>
      </w:r>
      <w:r w:rsidRPr="0025332A">
        <w:rPr>
          <w:rFonts w:ascii="Times New Roman" w:hAnsi="Times New Roman"/>
          <w:sz w:val="28"/>
          <w:szCs w:val="28"/>
          <w:vertAlign w:val="superscript"/>
          <w:lang w:val="en-US"/>
        </w:rPr>
        <w:t>th</w:t>
      </w:r>
      <w:r>
        <w:rPr>
          <w:rFonts w:ascii="Times New Roman" w:hAnsi="Times New Roman"/>
          <w:sz w:val="28"/>
          <w:szCs w:val="28"/>
          <w:lang w:val="en-US"/>
        </w:rPr>
        <w:t xml:space="preserve"> cent. Its general direction full of hatred to men which could be seen by its title “Extinction of male gender in the world of plants, animals and people”, is difficult to accept, but the data can be of use.</w:t>
      </w:r>
      <w:r w:rsidRPr="0025332A">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L.P. Kochetkova opinion (which is often confirmed by the numbers) the following factors influence the gender of a child:</w:t>
      </w:r>
    </w:p>
    <w:p w:rsidR="008B0577" w:rsidRDefault="008B0577" w:rsidP="008B0577">
      <w:pPr>
        <w:numPr>
          <w:ilvl w:val="0"/>
          <w:numId w:val="35"/>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lastRenderedPageBreak/>
        <w:t>Nationality.</w:t>
      </w:r>
    </w:p>
    <w:p w:rsidR="008B0577" w:rsidRDefault="008B0577" w:rsidP="008B0577">
      <w:pPr>
        <w:numPr>
          <w:ilvl w:val="0"/>
          <w:numId w:val="35"/>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Economic</w:t>
      </w:r>
      <w:r w:rsidRPr="005D7BC8">
        <w:rPr>
          <w:rFonts w:ascii="Times New Roman" w:hAnsi="Times New Roman"/>
          <w:sz w:val="28"/>
          <w:szCs w:val="28"/>
          <w:lang w:val="en-US"/>
        </w:rPr>
        <w:t xml:space="preserve"> </w:t>
      </w:r>
      <w:r>
        <w:rPr>
          <w:rFonts w:ascii="Times New Roman" w:hAnsi="Times New Roman"/>
          <w:sz w:val="28"/>
          <w:szCs w:val="28"/>
          <w:lang w:val="en-US"/>
        </w:rPr>
        <w:t>conditions</w:t>
      </w:r>
      <w:r w:rsidRPr="005D7BC8">
        <w:rPr>
          <w:rFonts w:ascii="Times New Roman" w:hAnsi="Times New Roman"/>
          <w:sz w:val="28"/>
          <w:szCs w:val="28"/>
          <w:lang w:val="en-US"/>
        </w:rPr>
        <w:t xml:space="preserve"> </w:t>
      </w:r>
      <w:r>
        <w:rPr>
          <w:rFonts w:ascii="Times New Roman" w:hAnsi="Times New Roman"/>
          <w:sz w:val="28"/>
          <w:szCs w:val="28"/>
          <w:lang w:val="en-US"/>
        </w:rPr>
        <w:t>in</w:t>
      </w:r>
      <w:r w:rsidRPr="005D7BC8">
        <w:rPr>
          <w:rFonts w:ascii="Times New Roman" w:hAnsi="Times New Roman"/>
          <w:sz w:val="28"/>
          <w:szCs w:val="28"/>
          <w:lang w:val="en-US"/>
        </w:rPr>
        <w:t xml:space="preserve"> </w:t>
      </w:r>
      <w:r>
        <w:rPr>
          <w:rFonts w:ascii="Times New Roman" w:hAnsi="Times New Roman"/>
          <w:sz w:val="28"/>
          <w:szCs w:val="28"/>
          <w:lang w:val="en-US"/>
        </w:rPr>
        <w:t>which</w:t>
      </w:r>
      <w:r w:rsidRPr="005D7BC8">
        <w:rPr>
          <w:rFonts w:ascii="Times New Roman" w:hAnsi="Times New Roman"/>
          <w:sz w:val="28"/>
          <w:szCs w:val="28"/>
          <w:lang w:val="en-US"/>
        </w:rPr>
        <w:t xml:space="preserve"> </w:t>
      </w:r>
      <w:r>
        <w:rPr>
          <w:rFonts w:ascii="Times New Roman" w:hAnsi="Times New Roman"/>
          <w:sz w:val="28"/>
          <w:szCs w:val="28"/>
          <w:lang w:val="en-US"/>
        </w:rPr>
        <w:t>parents</w:t>
      </w:r>
      <w:r w:rsidRPr="005D7BC8">
        <w:rPr>
          <w:rFonts w:ascii="Times New Roman" w:hAnsi="Times New Roman"/>
          <w:sz w:val="28"/>
          <w:szCs w:val="28"/>
          <w:lang w:val="en-US"/>
        </w:rPr>
        <w:t xml:space="preserve"> </w:t>
      </w:r>
      <w:r>
        <w:rPr>
          <w:rFonts w:ascii="Times New Roman" w:hAnsi="Times New Roman"/>
          <w:sz w:val="28"/>
          <w:szCs w:val="28"/>
          <w:lang w:val="en-US"/>
        </w:rPr>
        <w:t>live</w:t>
      </w:r>
      <w:r w:rsidRPr="005D7BC8">
        <w:rPr>
          <w:rFonts w:ascii="Times New Roman" w:hAnsi="Times New Roman"/>
          <w:sz w:val="28"/>
          <w:szCs w:val="28"/>
          <w:lang w:val="en-US"/>
        </w:rPr>
        <w:t xml:space="preserve">. </w:t>
      </w:r>
      <w:r>
        <w:rPr>
          <w:rFonts w:ascii="Times New Roman" w:hAnsi="Times New Roman"/>
          <w:sz w:val="28"/>
          <w:szCs w:val="28"/>
          <w:lang w:val="en-US"/>
        </w:rPr>
        <w:t>High rank, rich people living in towns (where rich people mostly live) usually have girls, more often than people of low rank living in rural areas.</w:t>
      </w:r>
    </w:p>
    <w:p w:rsidR="008B0577" w:rsidRDefault="008B0577" w:rsidP="008B0577">
      <w:pPr>
        <w:numPr>
          <w:ilvl w:val="0"/>
          <w:numId w:val="35"/>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Age and health state of parents.</w:t>
      </w:r>
    </w:p>
    <w:p w:rsidR="008B0577" w:rsidRPr="002017D9" w:rsidRDefault="008B0577" w:rsidP="008B0577">
      <w:pPr>
        <w:spacing w:after="0" w:line="240" w:lineRule="auto"/>
        <w:ind w:firstLine="709"/>
        <w:jc w:val="both"/>
        <w:rPr>
          <w:rFonts w:ascii="Times New Roman" w:hAnsi="Times New Roman"/>
          <w:bCs/>
          <w:sz w:val="28"/>
          <w:szCs w:val="28"/>
          <w:lang w:val="en-US"/>
        </w:rPr>
      </w:pPr>
      <w:r>
        <w:rPr>
          <w:rFonts w:ascii="Times New Roman" w:hAnsi="Times New Roman"/>
          <w:bCs/>
          <w:sz w:val="28"/>
          <w:szCs w:val="28"/>
          <w:lang w:val="en-US"/>
        </w:rPr>
        <w:t>Women in their prime years (20-25) give birth more often to girls, very young women and elderly ones – to the boys</w:t>
      </w:r>
      <w:r w:rsidRPr="002017D9">
        <w:rPr>
          <w:rFonts w:ascii="Times New Roman" w:hAnsi="Times New Roman"/>
          <w:bCs/>
          <w:sz w:val="28"/>
          <w:szCs w:val="28"/>
          <w:lang w:val="en-US"/>
        </w:rPr>
        <w:t>.</w:t>
      </w:r>
      <w:r>
        <w:rPr>
          <w:rFonts w:ascii="Times New Roman" w:hAnsi="Times New Roman"/>
          <w:bCs/>
          <w:sz w:val="28"/>
          <w:szCs w:val="28"/>
          <w:lang w:val="en-US"/>
        </w:rPr>
        <w:t xml:space="preserve"> Physically weak women and those having heart disease, also women worn out by the frequent confinements often have boys.</w:t>
      </w:r>
      <w:r w:rsidRPr="002017D9">
        <w:rPr>
          <w:rFonts w:ascii="Times New Roman" w:hAnsi="Times New Roman"/>
          <w:bCs/>
          <w:sz w:val="28"/>
          <w:szCs w:val="28"/>
          <w:lang w:val="en-US"/>
        </w:rPr>
        <w:t xml:space="preserve"> </w:t>
      </w:r>
    </w:p>
    <w:p w:rsidR="008B0577" w:rsidRPr="004D4743" w:rsidRDefault="008B0577" w:rsidP="008B0577">
      <w:pPr>
        <w:widowControl w:val="0"/>
        <w:spacing w:after="0" w:line="240" w:lineRule="auto"/>
        <w:ind w:firstLine="709"/>
        <w:jc w:val="both"/>
        <w:rPr>
          <w:rFonts w:ascii="Times New Roman" w:hAnsi="Times New Roman"/>
          <w:bCs/>
          <w:sz w:val="28"/>
          <w:szCs w:val="28"/>
          <w:lang w:val="en-US"/>
        </w:rPr>
      </w:pPr>
      <w:r>
        <w:rPr>
          <w:rFonts w:ascii="Times New Roman" w:hAnsi="Times New Roman"/>
          <w:sz w:val="28"/>
          <w:szCs w:val="28"/>
          <w:lang w:val="en-US"/>
        </w:rPr>
        <w:t>Chronic alcoholism of parents is the reason of more often born boys (127 boys to 100 girls)</w:t>
      </w:r>
      <w:r w:rsidRPr="004D4743">
        <w:rPr>
          <w:rFonts w:ascii="Times New Roman" w:hAnsi="Times New Roman"/>
          <w:sz w:val="28"/>
          <w:szCs w:val="28"/>
          <w:lang w:val="en-US"/>
        </w:rPr>
        <w:t>.</w:t>
      </w:r>
    </w:p>
    <w:p w:rsidR="008B0577" w:rsidRPr="004D4743" w:rsidRDefault="008B0577" w:rsidP="008B0577">
      <w:pPr>
        <w:widowControl w:val="0"/>
        <w:spacing w:after="0" w:line="240" w:lineRule="auto"/>
        <w:ind w:firstLine="709"/>
        <w:jc w:val="both"/>
        <w:rPr>
          <w:rFonts w:ascii="Times New Roman" w:hAnsi="Times New Roman"/>
          <w:bCs/>
          <w:sz w:val="28"/>
          <w:szCs w:val="28"/>
          <w:lang w:val="en-US"/>
        </w:rPr>
      </w:pPr>
      <w:r>
        <w:rPr>
          <w:rFonts w:ascii="Times New Roman" w:hAnsi="Times New Roman"/>
          <w:bCs/>
          <w:sz w:val="28"/>
          <w:szCs w:val="28"/>
          <w:lang w:val="en-US"/>
        </w:rPr>
        <w:t>4. Good life condition of parents. Immigrants who gained success in life have a little numerical superiority of boys (in some cases – in South Australia, e.g., there are 101 boys to 100 girls).</w:t>
      </w:r>
    </w:p>
    <w:p w:rsidR="008B0577" w:rsidRPr="004D4743" w:rsidRDefault="008B0577" w:rsidP="008B0577">
      <w:pPr>
        <w:widowControl w:val="0"/>
        <w:spacing w:after="0" w:line="240" w:lineRule="auto"/>
        <w:ind w:firstLine="709"/>
        <w:jc w:val="both"/>
        <w:rPr>
          <w:rFonts w:ascii="Times New Roman" w:hAnsi="Times New Roman"/>
          <w:bCs/>
          <w:sz w:val="28"/>
          <w:szCs w:val="28"/>
          <w:lang w:val="en-US"/>
        </w:rPr>
      </w:pPr>
      <w:r w:rsidRPr="004D4743">
        <w:rPr>
          <w:rFonts w:ascii="Times New Roman" w:hAnsi="Times New Roman"/>
          <w:bCs/>
          <w:sz w:val="28"/>
          <w:szCs w:val="28"/>
          <w:lang w:val="en-US"/>
        </w:rPr>
        <w:t xml:space="preserve">5. </w:t>
      </w:r>
      <w:r>
        <w:rPr>
          <w:rFonts w:ascii="Times New Roman" w:hAnsi="Times New Roman"/>
          <w:bCs/>
          <w:sz w:val="28"/>
          <w:szCs w:val="28"/>
          <w:lang w:val="en-US"/>
        </w:rPr>
        <w:t>High</w:t>
      </w:r>
      <w:r w:rsidRPr="004D4743">
        <w:rPr>
          <w:rFonts w:ascii="Times New Roman" w:hAnsi="Times New Roman"/>
          <w:bCs/>
          <w:sz w:val="28"/>
          <w:szCs w:val="28"/>
          <w:lang w:val="en-US"/>
        </w:rPr>
        <w:t xml:space="preserve"> </w:t>
      </w:r>
      <w:r>
        <w:rPr>
          <w:rFonts w:ascii="Times New Roman" w:hAnsi="Times New Roman"/>
          <w:bCs/>
          <w:sz w:val="28"/>
          <w:szCs w:val="28"/>
          <w:lang w:val="en-US"/>
        </w:rPr>
        <w:t>oversea</w:t>
      </w:r>
      <w:r w:rsidRPr="004D4743">
        <w:rPr>
          <w:rFonts w:ascii="Times New Roman" w:hAnsi="Times New Roman"/>
          <w:bCs/>
          <w:sz w:val="28"/>
          <w:szCs w:val="28"/>
          <w:lang w:val="en-US"/>
        </w:rPr>
        <w:t xml:space="preserve"> </w:t>
      </w:r>
      <w:r>
        <w:rPr>
          <w:rFonts w:ascii="Times New Roman" w:hAnsi="Times New Roman"/>
          <w:bCs/>
          <w:sz w:val="28"/>
          <w:szCs w:val="28"/>
          <w:lang w:val="en-US"/>
        </w:rPr>
        <w:t>position</w:t>
      </w:r>
      <w:r w:rsidRPr="004D4743">
        <w:rPr>
          <w:rFonts w:ascii="Times New Roman" w:hAnsi="Times New Roman"/>
          <w:bCs/>
          <w:sz w:val="28"/>
          <w:szCs w:val="28"/>
          <w:lang w:val="en-US"/>
        </w:rPr>
        <w:t>.</w:t>
      </w:r>
      <w:r>
        <w:rPr>
          <w:rFonts w:ascii="Times New Roman" w:hAnsi="Times New Roman"/>
          <w:bCs/>
          <w:sz w:val="28"/>
          <w:szCs w:val="28"/>
          <w:lang w:val="en-US"/>
        </w:rPr>
        <w:t xml:space="preserve"> On the plains where life conditions are more preferable there are born more girls than high in the mountains. </w:t>
      </w:r>
      <w:r w:rsidRPr="004D4743">
        <w:rPr>
          <w:rFonts w:ascii="Times New Roman" w:hAnsi="Times New Roman"/>
          <w:bCs/>
          <w:sz w:val="28"/>
          <w:szCs w:val="28"/>
          <w:lang w:val="en-US"/>
        </w:rPr>
        <w:t xml:space="preserve"> </w:t>
      </w:r>
    </w:p>
    <w:p w:rsidR="008B0577" w:rsidRPr="005D7BC8" w:rsidRDefault="008B0577" w:rsidP="008B0577">
      <w:pPr>
        <w:widowControl w:val="0"/>
        <w:spacing w:after="0" w:line="240" w:lineRule="auto"/>
        <w:ind w:firstLine="709"/>
        <w:jc w:val="both"/>
        <w:rPr>
          <w:rFonts w:ascii="Times New Roman" w:hAnsi="Times New Roman"/>
          <w:sz w:val="28"/>
          <w:szCs w:val="28"/>
          <w:lang w:val="en-US"/>
        </w:rPr>
      </w:pPr>
    </w:p>
    <w:p w:rsidR="008B0577"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0B2D79">
        <w:rPr>
          <w:rFonts w:ascii="Times New Roman" w:hAnsi="Times New Roman"/>
          <w:b/>
          <w:sz w:val="28"/>
          <w:szCs w:val="28"/>
          <w:lang w:val="en-US"/>
        </w:rPr>
        <w:t xml:space="preserve"> 14</w:t>
      </w:r>
    </w:p>
    <w:p w:rsidR="008B0577" w:rsidRPr="00FB27A3" w:rsidRDefault="008B0577" w:rsidP="008B0577">
      <w:pPr>
        <w:widowControl w:val="0"/>
        <w:tabs>
          <w:tab w:val="left" w:pos="2535"/>
        </w:tabs>
        <w:autoSpaceDE w:val="0"/>
        <w:autoSpaceDN w:val="0"/>
        <w:adjustRightInd w:val="0"/>
        <w:spacing w:after="0" w:line="240" w:lineRule="auto"/>
        <w:ind w:firstLine="709"/>
        <w:jc w:val="both"/>
        <w:rPr>
          <w:rFonts w:ascii="Times New Roman" w:hAnsi="Times New Roman"/>
          <w:bCs/>
          <w:sz w:val="28"/>
          <w:szCs w:val="28"/>
          <w:lang w:val="en-US"/>
        </w:rPr>
      </w:pPr>
      <w:r w:rsidRPr="00FB27A3">
        <w:rPr>
          <w:rFonts w:ascii="Times New Roman" w:hAnsi="Times New Roman"/>
          <w:bCs/>
          <w:sz w:val="28"/>
          <w:szCs w:val="28"/>
          <w:lang w:val="en-US"/>
        </w:rPr>
        <w:t xml:space="preserve">1. Economy conditions. </w:t>
      </w:r>
      <w:r w:rsidRPr="00FB27A3">
        <w:rPr>
          <w:rFonts w:ascii="Times New Roman" w:hAnsi="Times New Roman"/>
          <w:bCs/>
          <w:sz w:val="28"/>
          <w:szCs w:val="28"/>
          <w:lang w:val="en-US"/>
        </w:rPr>
        <w:tab/>
      </w:r>
    </w:p>
    <w:p w:rsidR="008B0577" w:rsidRPr="00FB27A3" w:rsidRDefault="008B0577" w:rsidP="008B0577">
      <w:pPr>
        <w:widowControl w:val="0"/>
        <w:spacing w:after="0" w:line="240" w:lineRule="auto"/>
        <w:ind w:firstLine="709"/>
        <w:jc w:val="both"/>
        <w:rPr>
          <w:rFonts w:ascii="Times New Roman" w:hAnsi="Times New Roman"/>
          <w:bCs/>
          <w:sz w:val="28"/>
          <w:szCs w:val="28"/>
          <w:lang w:val="en-US"/>
        </w:rPr>
      </w:pPr>
      <w:r w:rsidRPr="00FB27A3">
        <w:rPr>
          <w:rFonts w:ascii="Times New Roman" w:hAnsi="Times New Roman"/>
          <w:bCs/>
          <w:sz w:val="28"/>
          <w:szCs w:val="28"/>
          <w:lang w:val="en-US"/>
        </w:rPr>
        <w:t>2.</w:t>
      </w:r>
      <w:r w:rsidRPr="00FF3833">
        <w:rPr>
          <w:rFonts w:ascii="Times New Roman" w:hAnsi="Times New Roman"/>
          <w:bCs/>
          <w:sz w:val="28"/>
          <w:szCs w:val="28"/>
          <w:lang w:val="en-US"/>
        </w:rPr>
        <w:t xml:space="preserve"> </w:t>
      </w:r>
      <w:r w:rsidRPr="00FB27A3">
        <w:rPr>
          <w:rFonts w:ascii="Times New Roman" w:hAnsi="Times New Roman"/>
          <w:bCs/>
          <w:sz w:val="28"/>
          <w:szCs w:val="28"/>
          <w:lang w:val="en-US"/>
        </w:rPr>
        <w:t xml:space="preserve">Parents’ age and health state.  </w:t>
      </w:r>
    </w:p>
    <w:p w:rsidR="008B0577" w:rsidRPr="00FB27A3" w:rsidRDefault="008B0577" w:rsidP="008B0577">
      <w:pPr>
        <w:widowControl w:val="0"/>
        <w:spacing w:after="0" w:line="240" w:lineRule="auto"/>
        <w:ind w:firstLine="709"/>
        <w:jc w:val="both"/>
        <w:rPr>
          <w:rFonts w:ascii="Times New Roman" w:hAnsi="Times New Roman"/>
          <w:b/>
          <w:sz w:val="28"/>
          <w:szCs w:val="28"/>
          <w:lang w:val="en-US"/>
        </w:rPr>
      </w:pPr>
      <w:r w:rsidRPr="00FB27A3">
        <w:rPr>
          <w:rFonts w:ascii="Times New Roman" w:hAnsi="Times New Roman"/>
          <w:bCs/>
          <w:sz w:val="28"/>
          <w:szCs w:val="28"/>
          <w:lang w:val="en-US"/>
        </w:rPr>
        <w:t>3.</w:t>
      </w:r>
      <w:r>
        <w:rPr>
          <w:rFonts w:ascii="Times New Roman" w:hAnsi="Times New Roman"/>
          <w:bCs/>
          <w:sz w:val="28"/>
          <w:szCs w:val="28"/>
          <w:lang w:val="en-US"/>
        </w:rPr>
        <w:t xml:space="preserve"> </w:t>
      </w:r>
      <w:r w:rsidRPr="00FB27A3">
        <w:rPr>
          <w:rFonts w:ascii="Times New Roman" w:hAnsi="Times New Roman"/>
          <w:bCs/>
          <w:sz w:val="28"/>
          <w:szCs w:val="28"/>
          <w:lang w:val="en-US"/>
        </w:rPr>
        <w:t>Improvement of conditions of parents’ life.</w:t>
      </w:r>
    </w:p>
    <w:p w:rsidR="008B0577" w:rsidRPr="00FB27A3" w:rsidRDefault="008B0577" w:rsidP="008B0577">
      <w:pPr>
        <w:widowControl w:val="0"/>
        <w:spacing w:after="0" w:line="240" w:lineRule="auto"/>
        <w:ind w:firstLine="709"/>
        <w:jc w:val="both"/>
        <w:rPr>
          <w:rFonts w:ascii="Times New Roman" w:hAnsi="Times New Roman"/>
          <w:b/>
          <w:sz w:val="28"/>
          <w:szCs w:val="28"/>
          <w:lang w:val="en-US"/>
        </w:rPr>
      </w:pPr>
      <w:r w:rsidRPr="00FB27A3">
        <w:rPr>
          <w:rFonts w:ascii="Times New Roman" w:hAnsi="Times New Roman"/>
          <w:b/>
          <w:sz w:val="28"/>
          <w:szCs w:val="28"/>
          <w:lang w:val="en-US"/>
        </w:rPr>
        <w:t xml:space="preserve">1. </w:t>
      </w:r>
      <w:r>
        <w:rPr>
          <w:rFonts w:ascii="Times New Roman" w:hAnsi="Times New Roman"/>
          <w:b/>
          <w:sz w:val="28"/>
          <w:szCs w:val="28"/>
          <w:lang w:val="en-US"/>
        </w:rPr>
        <w:t>ECONOMY CONDITIONS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Now due to technical and medical achievements parents know the child’s gender before it was born, the correlation between the amount of new-born boys and girls stops to be the consequence of only biological factors.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As parents have the possibility to deliver from the child of unwanted gender the meaning of a new-born son or a daughter can gain “popularity” among definite social groups.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To answer the questions what role play husband and wife’s views on the question of the future child, how develops destiny of a human, whose gender does not meet the expectations of his parents, how changes the situation in the society if there are born only boys or only girls, we should conduct special research. Practical work in the correction of parents’ views is necessary as every child should feel that he is loved, a harmonious society should have approximately the same number of men and women. But how is it today?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third part of genders widely varies in different historical periods of a definite country and to some extent is the index of the prosperity level of the country. </w:t>
      </w:r>
    </w:p>
    <w:p w:rsidR="008B0577" w:rsidRPr="000B2D7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well-developed countries with favorable economic and gender situation (legal, psychological and others) there are more women than men. In the places where girls and women purposefully suffer from starvation, are being exploited and violated, where they are worn out by frequent child-births their number lessens. There</w:t>
      </w:r>
      <w:r w:rsidRPr="000B2D79">
        <w:rPr>
          <w:rFonts w:ascii="Times New Roman" w:hAnsi="Times New Roman"/>
          <w:sz w:val="28"/>
          <w:szCs w:val="28"/>
          <w:lang w:val="en-US"/>
        </w:rPr>
        <w:t xml:space="preserve"> </w:t>
      </w:r>
      <w:r>
        <w:rPr>
          <w:rFonts w:ascii="Times New Roman" w:hAnsi="Times New Roman"/>
          <w:sz w:val="28"/>
          <w:szCs w:val="28"/>
          <w:lang w:val="en-US"/>
        </w:rPr>
        <w:t>also</w:t>
      </w:r>
      <w:r w:rsidRPr="000B2D79">
        <w:rPr>
          <w:rFonts w:ascii="Times New Roman" w:hAnsi="Times New Roman"/>
          <w:sz w:val="28"/>
          <w:szCs w:val="28"/>
          <w:lang w:val="en-US"/>
        </w:rPr>
        <w:t xml:space="preserve"> </w:t>
      </w:r>
      <w:r>
        <w:rPr>
          <w:rFonts w:ascii="Times New Roman" w:hAnsi="Times New Roman"/>
          <w:sz w:val="28"/>
          <w:szCs w:val="28"/>
          <w:lang w:val="en-US"/>
        </w:rPr>
        <w:t>happens</w:t>
      </w:r>
      <w:r w:rsidRPr="000B2D79">
        <w:rPr>
          <w:rFonts w:ascii="Times New Roman" w:hAnsi="Times New Roman"/>
          <w:sz w:val="28"/>
          <w:szCs w:val="28"/>
          <w:lang w:val="en-US"/>
        </w:rPr>
        <w:t xml:space="preserve"> </w:t>
      </w:r>
      <w:r>
        <w:rPr>
          <w:rFonts w:ascii="Times New Roman" w:hAnsi="Times New Roman"/>
          <w:sz w:val="28"/>
          <w:szCs w:val="28"/>
          <w:lang w:val="en-US"/>
        </w:rPr>
        <w:t>men</w:t>
      </w:r>
      <w:r w:rsidRPr="000B2D79">
        <w:rPr>
          <w:rFonts w:ascii="Times New Roman" w:hAnsi="Times New Roman"/>
          <w:sz w:val="28"/>
          <w:szCs w:val="28"/>
          <w:lang w:val="en-US"/>
        </w:rPr>
        <w:t>’</w:t>
      </w:r>
      <w:r>
        <w:rPr>
          <w:rFonts w:ascii="Times New Roman" w:hAnsi="Times New Roman"/>
          <w:sz w:val="28"/>
          <w:szCs w:val="28"/>
          <w:lang w:val="en-US"/>
        </w:rPr>
        <w:t>s</w:t>
      </w:r>
      <w:r w:rsidRPr="000B2D79">
        <w:rPr>
          <w:rFonts w:ascii="Times New Roman" w:hAnsi="Times New Roman"/>
          <w:sz w:val="28"/>
          <w:szCs w:val="28"/>
          <w:lang w:val="en-US"/>
        </w:rPr>
        <w:t xml:space="preserve"> </w:t>
      </w:r>
      <w:r>
        <w:rPr>
          <w:rFonts w:ascii="Times New Roman" w:hAnsi="Times New Roman"/>
          <w:sz w:val="28"/>
          <w:szCs w:val="28"/>
          <w:lang w:val="en-US"/>
        </w:rPr>
        <w:t>excessive</w:t>
      </w:r>
      <w:r w:rsidRPr="000B2D79">
        <w:rPr>
          <w:rFonts w:ascii="Times New Roman" w:hAnsi="Times New Roman"/>
          <w:sz w:val="28"/>
          <w:szCs w:val="28"/>
          <w:lang w:val="en-US"/>
        </w:rPr>
        <w:t xml:space="preserve"> </w:t>
      </w:r>
      <w:r>
        <w:rPr>
          <w:rFonts w:ascii="Times New Roman" w:hAnsi="Times New Roman"/>
          <w:sz w:val="28"/>
          <w:szCs w:val="28"/>
          <w:lang w:val="en-US"/>
        </w:rPr>
        <w:t>deaths</w:t>
      </w:r>
      <w:r w:rsidRPr="000B2D79">
        <w:rPr>
          <w:rFonts w:ascii="Times New Roman" w:hAnsi="Times New Roman"/>
          <w:sz w:val="28"/>
          <w:szCs w:val="28"/>
          <w:lang w:val="en-US"/>
        </w:rPr>
        <w:t xml:space="preserve">. </w:t>
      </w:r>
      <w:r>
        <w:rPr>
          <w:rFonts w:ascii="Times New Roman" w:hAnsi="Times New Roman"/>
          <w:sz w:val="28"/>
          <w:szCs w:val="28"/>
          <w:lang w:val="en-US"/>
        </w:rPr>
        <w:t>Let</w:t>
      </w:r>
      <w:r w:rsidRPr="000B2D79">
        <w:rPr>
          <w:rFonts w:ascii="Times New Roman" w:hAnsi="Times New Roman"/>
          <w:sz w:val="28"/>
          <w:szCs w:val="28"/>
          <w:lang w:val="en-US"/>
        </w:rPr>
        <w:t>’</w:t>
      </w:r>
      <w:r>
        <w:rPr>
          <w:rFonts w:ascii="Times New Roman" w:hAnsi="Times New Roman"/>
          <w:sz w:val="28"/>
          <w:szCs w:val="28"/>
          <w:lang w:val="en-US"/>
        </w:rPr>
        <w:t>s</w:t>
      </w:r>
      <w:r w:rsidRPr="000B2D79">
        <w:rPr>
          <w:rFonts w:ascii="Times New Roman" w:hAnsi="Times New Roman"/>
          <w:sz w:val="28"/>
          <w:szCs w:val="28"/>
          <w:lang w:val="en-US"/>
        </w:rPr>
        <w:t xml:space="preserve"> </w:t>
      </w:r>
      <w:r>
        <w:rPr>
          <w:rFonts w:ascii="Times New Roman" w:hAnsi="Times New Roman"/>
          <w:sz w:val="28"/>
          <w:szCs w:val="28"/>
          <w:lang w:val="en-US"/>
        </w:rPr>
        <w:t>consider</w:t>
      </w:r>
      <w:r w:rsidRPr="000B2D79">
        <w:rPr>
          <w:rFonts w:ascii="Times New Roman" w:hAnsi="Times New Roman"/>
          <w:sz w:val="28"/>
          <w:szCs w:val="28"/>
          <w:lang w:val="en-US"/>
        </w:rPr>
        <w:t xml:space="preserve"> </w:t>
      </w:r>
      <w:r>
        <w:rPr>
          <w:rFonts w:ascii="Times New Roman" w:hAnsi="Times New Roman"/>
          <w:sz w:val="28"/>
          <w:szCs w:val="28"/>
          <w:lang w:val="en-US"/>
        </w:rPr>
        <w:t>concrete</w:t>
      </w:r>
      <w:r w:rsidRPr="000B2D79">
        <w:rPr>
          <w:rFonts w:ascii="Times New Roman" w:hAnsi="Times New Roman"/>
          <w:sz w:val="28"/>
          <w:szCs w:val="28"/>
          <w:lang w:val="en-US"/>
        </w:rPr>
        <w:t xml:space="preserve"> </w:t>
      </w:r>
      <w:r>
        <w:rPr>
          <w:rFonts w:ascii="Times New Roman" w:hAnsi="Times New Roman"/>
          <w:sz w:val="28"/>
          <w:szCs w:val="28"/>
          <w:lang w:val="en-US"/>
        </w:rPr>
        <w:t>data</w:t>
      </w:r>
      <w:r w:rsidRPr="000B2D79">
        <w:rPr>
          <w:rFonts w:ascii="Times New Roman" w:hAnsi="Times New Roman"/>
          <w:sz w:val="28"/>
          <w:szCs w:val="28"/>
          <w:lang w:val="en-US"/>
        </w:rPr>
        <w:t xml:space="preserve">. </w:t>
      </w:r>
    </w:p>
    <w:p w:rsidR="008B0577" w:rsidRPr="004B7BC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As it can be seen in the end of 19</w:t>
      </w:r>
      <w:r w:rsidRPr="004B281F">
        <w:rPr>
          <w:rFonts w:ascii="Times New Roman" w:hAnsi="Times New Roman"/>
          <w:sz w:val="28"/>
          <w:szCs w:val="28"/>
          <w:vertAlign w:val="superscript"/>
          <w:lang w:val="en-US"/>
        </w:rPr>
        <w:t>th</w:t>
      </w:r>
      <w:r>
        <w:rPr>
          <w:rFonts w:ascii="Times New Roman" w:hAnsi="Times New Roman"/>
          <w:sz w:val="28"/>
          <w:szCs w:val="28"/>
          <w:lang w:val="en-US"/>
        </w:rPr>
        <w:t xml:space="preserve"> cent. only in Europe there lived more women, the other continents were inhabited by men mostly. Especially</w:t>
      </w:r>
      <w:r w:rsidRPr="004B7BC7">
        <w:rPr>
          <w:rFonts w:ascii="Times New Roman" w:hAnsi="Times New Roman"/>
          <w:sz w:val="28"/>
          <w:szCs w:val="28"/>
          <w:lang w:val="en-US"/>
        </w:rPr>
        <w:t xml:space="preserve"> </w:t>
      </w:r>
      <w:r>
        <w:rPr>
          <w:rFonts w:ascii="Times New Roman" w:hAnsi="Times New Roman"/>
          <w:sz w:val="28"/>
          <w:szCs w:val="28"/>
          <w:lang w:val="en-US"/>
        </w:rPr>
        <w:t>few</w:t>
      </w:r>
      <w:r w:rsidRPr="004B7BC7">
        <w:rPr>
          <w:rFonts w:ascii="Times New Roman" w:hAnsi="Times New Roman"/>
          <w:sz w:val="28"/>
          <w:szCs w:val="28"/>
          <w:lang w:val="en-US"/>
        </w:rPr>
        <w:t xml:space="preserve"> </w:t>
      </w:r>
      <w:r>
        <w:rPr>
          <w:rFonts w:ascii="Times New Roman" w:hAnsi="Times New Roman"/>
          <w:sz w:val="28"/>
          <w:szCs w:val="28"/>
          <w:lang w:val="en-US"/>
        </w:rPr>
        <w:t>women</w:t>
      </w:r>
      <w:r w:rsidRPr="004B7BC7">
        <w:rPr>
          <w:rFonts w:ascii="Times New Roman" w:hAnsi="Times New Roman"/>
          <w:sz w:val="28"/>
          <w:szCs w:val="28"/>
          <w:lang w:val="en-US"/>
        </w:rPr>
        <w:t xml:space="preserve"> </w:t>
      </w:r>
      <w:r>
        <w:rPr>
          <w:rFonts w:ascii="Times New Roman" w:hAnsi="Times New Roman"/>
          <w:sz w:val="28"/>
          <w:szCs w:val="28"/>
          <w:lang w:val="en-US"/>
        </w:rPr>
        <w:t>lived</w:t>
      </w:r>
      <w:r w:rsidRPr="004B7BC7">
        <w:rPr>
          <w:rFonts w:ascii="Times New Roman" w:hAnsi="Times New Roman"/>
          <w:sz w:val="28"/>
          <w:szCs w:val="28"/>
          <w:lang w:val="en-US"/>
        </w:rPr>
        <w:t xml:space="preserve"> </w:t>
      </w:r>
      <w:r>
        <w:rPr>
          <w:rFonts w:ascii="Times New Roman" w:hAnsi="Times New Roman"/>
          <w:sz w:val="28"/>
          <w:szCs w:val="28"/>
          <w:lang w:val="en-US"/>
        </w:rPr>
        <w:t>in</w:t>
      </w:r>
      <w:r w:rsidRPr="004B7BC7">
        <w:rPr>
          <w:rFonts w:ascii="Times New Roman" w:hAnsi="Times New Roman"/>
          <w:sz w:val="28"/>
          <w:szCs w:val="28"/>
          <w:lang w:val="en-US"/>
        </w:rPr>
        <w:t xml:space="preserve"> </w:t>
      </w:r>
      <w:r>
        <w:rPr>
          <w:rFonts w:ascii="Times New Roman" w:hAnsi="Times New Roman"/>
          <w:sz w:val="28"/>
          <w:szCs w:val="28"/>
          <w:lang w:val="en-US"/>
        </w:rPr>
        <w:t>primitive</w:t>
      </w:r>
      <w:r w:rsidRPr="004B7BC7">
        <w:rPr>
          <w:rFonts w:ascii="Times New Roman" w:hAnsi="Times New Roman"/>
          <w:sz w:val="28"/>
          <w:szCs w:val="28"/>
          <w:lang w:val="en-US"/>
        </w:rPr>
        <w:t xml:space="preserve"> </w:t>
      </w:r>
      <w:r>
        <w:rPr>
          <w:rFonts w:ascii="Times New Roman" w:hAnsi="Times New Roman"/>
          <w:sz w:val="28"/>
          <w:szCs w:val="28"/>
          <w:lang w:val="en-US"/>
        </w:rPr>
        <w:t>tribal</w:t>
      </w:r>
      <w:r w:rsidRPr="004B7BC7">
        <w:rPr>
          <w:rFonts w:ascii="Times New Roman" w:hAnsi="Times New Roman"/>
          <w:sz w:val="28"/>
          <w:szCs w:val="28"/>
          <w:lang w:val="en-US"/>
        </w:rPr>
        <w:t xml:space="preserve"> </w:t>
      </w:r>
      <w:r>
        <w:rPr>
          <w:rFonts w:ascii="Times New Roman" w:hAnsi="Times New Roman"/>
          <w:sz w:val="28"/>
          <w:szCs w:val="28"/>
          <w:lang w:val="en-US"/>
        </w:rPr>
        <w:t>societies</w:t>
      </w:r>
      <w:r w:rsidRPr="004B7BC7">
        <w:rPr>
          <w:rFonts w:ascii="Times New Roman" w:hAnsi="Times New Roman"/>
          <w:sz w:val="28"/>
          <w:szCs w:val="28"/>
          <w:lang w:val="en-US"/>
        </w:rPr>
        <w:t>.</w:t>
      </w:r>
    </w:p>
    <w:p w:rsidR="008B0577" w:rsidRPr="004B281F"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about 100 years the situation changed: in 1980 the Earth observed gender equality (by the UNO data men were only 16 mln. people more than women; there were 101 men to 100 women) although it varied in different age groups: until the age 14 there were more men, later and especially after 65 – there were more women.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This domination is expressed by a typical correlation among the whole population: 51 to 49 (women:men accordingly).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They are such countries as Austria, Belgium, Germany, Denmark, Italy, the USA, Finland, France, Sweden, Japan. Here is also included Kazakhstan where neither economic situation nor policy in their attitude to women are not the same as favorable regions of Scandinavian countries in their gender relations. </w:t>
      </w:r>
    </w:p>
    <w:p w:rsidR="008B0577" w:rsidRPr="00833BF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Further we can mention the countries where gender disproportion is absent with approx. the same number of men and women. There is perhaps created a favorable social economical and psychological situation for both genders. They are Australia, Canada, Netherlands, Norway.</w:t>
      </w:r>
    </w:p>
    <w:p w:rsidR="008B0577" w:rsidRPr="00833BF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At last, there are the countries with unfavorable situation for women where they are in minority, for example, the countries with eastern culture, such as India, China, Turkey. Of course, everything is not so simple and there can be exceptions from the rules (Kazakhstan, Uzbekistan). </w:t>
      </w:r>
    </w:p>
    <w:p w:rsidR="008B0577" w:rsidRPr="00FF3833" w:rsidRDefault="008B0577" w:rsidP="008B0577">
      <w:pPr>
        <w:spacing w:after="0" w:line="240" w:lineRule="auto"/>
        <w:ind w:firstLine="709"/>
        <w:jc w:val="both"/>
        <w:rPr>
          <w:rFonts w:ascii="Times New Roman" w:hAnsi="Times New Roman"/>
          <w:b/>
          <w:sz w:val="28"/>
          <w:szCs w:val="28"/>
          <w:lang w:val="en-US"/>
        </w:rPr>
      </w:pPr>
      <w:r w:rsidRPr="00FF3833">
        <w:rPr>
          <w:rFonts w:ascii="Times New Roman" w:hAnsi="Times New Roman"/>
          <w:b/>
          <w:sz w:val="28"/>
          <w:szCs w:val="28"/>
          <w:lang w:val="en-US"/>
        </w:rPr>
        <w:t xml:space="preserve">2. </w:t>
      </w:r>
      <w:r w:rsidRPr="00FF3833">
        <w:rPr>
          <w:rFonts w:ascii="Times New Roman" w:hAnsi="Times New Roman"/>
          <w:b/>
          <w:bCs/>
          <w:sz w:val="28"/>
          <w:szCs w:val="28"/>
          <w:lang w:val="en-US"/>
        </w:rPr>
        <w:t>PARENTS’ AGE AND HEALTH STATE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many well-developed countries (e.g. in the USA, the UK and others) the difference of life period length between women and men is 6-7 years (in favor of the first).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Second, in the countries where the number of women is comparatively small, they live not longer than men (eastern countries with large population – India, China), there are 1 or 3 years of difference. </w:t>
      </w:r>
    </w:p>
    <w:p w:rsidR="008B0577" w:rsidRPr="00FF383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Third, there are distinguished Russia, Ukraine, Kazakhstan and France where women live much longer than men (12,11,11 and 8 years accordingly). But in France men live long enough (73 years), and women longer (82 years) what is the proof of a favorable situation in this country for both genders.</w:t>
      </w:r>
    </w:p>
    <w:p w:rsidR="008B0577" w:rsidRPr="0059622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What about three former Soviet Union republics, here under the generally average length of life period of all the population is observed excessive men death.</w:t>
      </w:r>
    </w:p>
    <w:p w:rsidR="008B0577" w:rsidRPr="00CF2F9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Among general reasons for both genders they are diseases. Then go violence causes (murders and suicides). More deaths are observed in period of work capability: 35-39 years which is the peak for both genders (data from 1987-1999). Lately (1997-1999)</w:t>
      </w:r>
      <w:r w:rsidRPr="00CF2F9D">
        <w:rPr>
          <w:rFonts w:ascii="Times New Roman" w:hAnsi="Times New Roman"/>
          <w:sz w:val="28"/>
          <w:szCs w:val="28"/>
          <w:lang w:val="en-US"/>
        </w:rPr>
        <w:t xml:space="preserve"> </w:t>
      </w:r>
      <w:r>
        <w:rPr>
          <w:rFonts w:ascii="Times New Roman" w:hAnsi="Times New Roman"/>
          <w:sz w:val="28"/>
          <w:szCs w:val="28"/>
          <w:lang w:val="en-US"/>
        </w:rPr>
        <w:t>deaths</w:t>
      </w:r>
      <w:r w:rsidRPr="00CF2F9D">
        <w:rPr>
          <w:rFonts w:ascii="Times New Roman" w:hAnsi="Times New Roman"/>
          <w:sz w:val="28"/>
          <w:szCs w:val="28"/>
          <w:lang w:val="en-US"/>
        </w:rPr>
        <w:t xml:space="preserve"> </w:t>
      </w:r>
      <w:r>
        <w:rPr>
          <w:rFonts w:ascii="Times New Roman" w:hAnsi="Times New Roman"/>
          <w:sz w:val="28"/>
          <w:szCs w:val="28"/>
          <w:lang w:val="en-US"/>
        </w:rPr>
        <w:t>increased among men and women at the age of 15-29.</w:t>
      </w:r>
    </w:p>
    <w:p w:rsidR="008B0577" w:rsidRPr="00CF2F9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should be noted that factors general for both genders have different meaning for women and men. Among women</w:t>
      </w:r>
      <w:r w:rsidRPr="00CF2F9D">
        <w:rPr>
          <w:rFonts w:ascii="Times New Roman" w:hAnsi="Times New Roman"/>
          <w:sz w:val="28"/>
          <w:szCs w:val="28"/>
          <w:lang w:val="en-US"/>
        </w:rPr>
        <w:t xml:space="preserve"> </w:t>
      </w:r>
      <w:r>
        <w:rPr>
          <w:rFonts w:ascii="Times New Roman" w:hAnsi="Times New Roman"/>
          <w:sz w:val="28"/>
          <w:szCs w:val="28"/>
          <w:lang w:val="en-US"/>
        </w:rPr>
        <w:t>the first place take the blood system diseases (56% of women die of them). Then go cancer diseases. Violence factor also plays its role (19% die of murders and suicides). Additional risk factor for women is living in rural areas.</w:t>
      </w:r>
    </w:p>
    <w:p w:rsidR="008B0577" w:rsidRPr="0011149B"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In case with men the situation is more complex, and can vary. In general, there can be pointed out the following factors of men’s excessive deaths in Russia.</w:t>
      </w:r>
      <w:r w:rsidRPr="0011149B">
        <w:rPr>
          <w:rFonts w:ascii="Times New Roman" w:hAnsi="Times New Roman"/>
          <w:sz w:val="28"/>
          <w:szCs w:val="28"/>
          <w:lang w:val="en-US"/>
        </w:rPr>
        <w:t xml:space="preserve">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Violence deaths (60% is a stable figure from general number of deaths); the tendency of the last decades is the growth of murder cases and decrease of suicides. </w:t>
      </w:r>
    </w:p>
    <w:p w:rsidR="008B0577" w:rsidRPr="0011149B"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Diseases also hold a stable proportion (40%), but their structure is changing: in the middle of 1960-s there were mainly infectious and lung diseases, but now – the diseases of blood system as well as in the world (35% of men die of that reason); the spread causes of deaths are tuberculosis and stomach and intestine cancer. Evidently, the stress and malnutrition also influence men’s health and lead to the weak immune system.</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Accidents and injuries at work and also road accidents are the risky factors. Men more often than women are engaged at the work connected with the risk to their health and life. </w:t>
      </w:r>
    </w:p>
    <w:p w:rsidR="008B0577" w:rsidRPr="00124950" w:rsidRDefault="008B0577" w:rsidP="008B0577">
      <w:pPr>
        <w:widowControl w:val="0"/>
        <w:spacing w:after="0" w:line="240" w:lineRule="auto"/>
        <w:ind w:firstLine="709"/>
        <w:jc w:val="both"/>
        <w:rPr>
          <w:rFonts w:ascii="Times New Roman" w:hAnsi="Times New Roman"/>
          <w:b/>
          <w:sz w:val="28"/>
          <w:szCs w:val="28"/>
          <w:lang w:val="en-US"/>
        </w:rPr>
      </w:pPr>
      <w:r w:rsidRPr="00124950">
        <w:rPr>
          <w:rFonts w:ascii="Times New Roman" w:hAnsi="Times New Roman"/>
          <w:b/>
          <w:sz w:val="28"/>
          <w:szCs w:val="28"/>
          <w:lang w:val="en-US"/>
        </w:rPr>
        <w:t xml:space="preserve">3. </w:t>
      </w:r>
      <w:r w:rsidRPr="00124950">
        <w:rPr>
          <w:rFonts w:ascii="Times New Roman" w:hAnsi="Times New Roman"/>
          <w:b/>
          <w:bCs/>
          <w:sz w:val="28"/>
          <w:szCs w:val="28"/>
          <w:lang w:val="en-US"/>
        </w:rPr>
        <w:t>IMPROVEMENT OF CONDITIONS OF PARENTS’ LIFE</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Living in the city is one of the suggestions which states that men can’t stand the tempo of urban life and also, probably, they don’t have a sufficient physical load in comparison to men living in the country (traditionally, a Russian woman after a long working day does a household chores which is considered to be purely “female”, and a man lies on the sofa watching TV). However, such suggestions require more close concern.</w:t>
      </w:r>
    </w:p>
    <w:p w:rsidR="008B0577" w:rsidRPr="003B6F0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We can just say that according to specialists’ observations the length of women’s life period in Russia will become stable, and of men’s – will continue to lower.</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 given situation is unfavorable for both genders and testifies a low level of life conditions in Russia. The fact that women live longer than men does not mean that they live a very long life. </w:t>
      </w:r>
    </w:p>
    <w:p w:rsidR="008B0577" w:rsidRPr="003B6F0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length of women’s life period, e.g. in France, Sweden, Switzerland is 9 years longer than in Russia. However the factors which bring to untimely deaths are different among women and men. What can a society do to change the situation?</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Women need protection from violence in the street as well as at home. Housework mechanization (especially in rural areas), the change of stereotypes about “female” and “male” home work are the following steps. There are necessary regular medical breasts check-ups. </w:t>
      </w:r>
    </w:p>
    <w:p w:rsidR="008B0577" w:rsidRPr="00E10D15"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 healthy lifestyle for different age groups of women should be propagated. A broad psychological and mental help for women under stress is also necessary.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Some of these measures (medical education, healthy lifestyle propaganda, psychological help) are the same for men. </w:t>
      </w:r>
    </w:p>
    <w:p w:rsidR="008B0577" w:rsidRPr="000409D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But a society should change its stereotype about “a real man, who is never ill, but if he is ill he never complains”. It is necessary to protect men working under bad anti-sanitary conditions. A stereotype of a man- a bread-winner should be replaced and not influence man’s mentality. In urban cities there should be created more access to the places of physical training. A tough control of alcohol </w:t>
      </w:r>
      <w:r>
        <w:rPr>
          <w:rFonts w:ascii="Times New Roman" w:hAnsi="Times New Roman"/>
          <w:sz w:val="28"/>
          <w:szCs w:val="28"/>
          <w:lang w:val="en-US"/>
        </w:rPr>
        <w:lastRenderedPageBreak/>
        <w:t>production is necessary.</w:t>
      </w:r>
    </w:p>
    <w:p w:rsidR="008B0577" w:rsidRPr="000B2D79"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change of gender proportion in a society has different consequences: labor market vacancies, marriage-family</w:t>
      </w:r>
      <w:r w:rsidRPr="000409DF">
        <w:rPr>
          <w:rFonts w:ascii="Times New Roman" w:hAnsi="Times New Roman"/>
          <w:sz w:val="28"/>
          <w:szCs w:val="28"/>
          <w:lang w:val="en-US"/>
        </w:rPr>
        <w:t xml:space="preserve"> </w:t>
      </w:r>
      <w:r>
        <w:rPr>
          <w:rFonts w:ascii="Times New Roman" w:hAnsi="Times New Roman"/>
          <w:sz w:val="28"/>
          <w:szCs w:val="28"/>
          <w:lang w:val="en-US"/>
        </w:rPr>
        <w:t>relations, sexual relations and others</w:t>
      </w:r>
      <w:r w:rsidRPr="000B2D79">
        <w:rPr>
          <w:rFonts w:ascii="Times New Roman" w:hAnsi="Times New Roman"/>
          <w:sz w:val="28"/>
          <w:szCs w:val="28"/>
          <w:lang w:val="en-US"/>
        </w:rPr>
        <w:t xml:space="preserve">. </w:t>
      </w:r>
    </w:p>
    <w:p w:rsidR="008B0577" w:rsidRDefault="008B0577" w:rsidP="008B0577">
      <w:pPr>
        <w:widowControl w:val="0"/>
        <w:shd w:val="clear" w:color="auto" w:fill="FFFFFF"/>
        <w:spacing w:after="0" w:line="240" w:lineRule="auto"/>
        <w:ind w:firstLine="709"/>
        <w:jc w:val="both"/>
        <w:rPr>
          <w:rFonts w:ascii="Times New Roman" w:hAnsi="Times New Roman"/>
          <w:b/>
          <w:sz w:val="28"/>
          <w:szCs w:val="28"/>
          <w:lang w:val="en-US"/>
        </w:rPr>
      </w:pPr>
    </w:p>
    <w:p w:rsidR="008B0577" w:rsidRPr="009C76BE" w:rsidRDefault="008B0577" w:rsidP="008B0577">
      <w:pPr>
        <w:shd w:val="clear" w:color="auto" w:fill="FFFFFF"/>
        <w:spacing w:after="0" w:line="240" w:lineRule="auto"/>
        <w:ind w:firstLine="709"/>
        <w:jc w:val="both"/>
        <w:rPr>
          <w:rFonts w:ascii="Times New Roman" w:hAnsi="Times New Roman"/>
          <w:b/>
          <w:bCs/>
          <w:sz w:val="28"/>
          <w:szCs w:val="28"/>
          <w:lang w:val="en-US"/>
        </w:rPr>
      </w:pPr>
      <w:r w:rsidRPr="009C76BE">
        <w:rPr>
          <w:rFonts w:ascii="Times New Roman" w:hAnsi="Times New Roman"/>
          <w:b/>
          <w:bCs/>
          <w:sz w:val="28"/>
          <w:szCs w:val="28"/>
        </w:rPr>
        <w:t>Т</w:t>
      </w:r>
      <w:r w:rsidRPr="009C76BE">
        <w:rPr>
          <w:rFonts w:ascii="Times New Roman" w:hAnsi="Times New Roman"/>
          <w:b/>
          <w:bCs/>
          <w:sz w:val="28"/>
          <w:szCs w:val="28"/>
          <w:lang w:val="en-US"/>
        </w:rPr>
        <w:t xml:space="preserve">HEME 5. PSYCHOMOTOR ACTIVITIES </w:t>
      </w:r>
    </w:p>
    <w:p w:rsidR="008B0577" w:rsidRPr="009C76BE" w:rsidRDefault="008B0577" w:rsidP="008B0577">
      <w:pPr>
        <w:widowControl w:val="0"/>
        <w:autoSpaceDE w:val="0"/>
        <w:autoSpaceDN w:val="0"/>
        <w:adjustRightInd w:val="0"/>
        <w:spacing w:after="0" w:line="240" w:lineRule="auto"/>
        <w:ind w:firstLine="709"/>
        <w:jc w:val="both"/>
        <w:rPr>
          <w:rFonts w:ascii="Times New Roman" w:hAnsi="Times New Roman"/>
          <w:b/>
          <w:sz w:val="28"/>
          <w:szCs w:val="28"/>
          <w:lang w:val="en-US"/>
        </w:rPr>
      </w:pPr>
      <w:r w:rsidRPr="009C76BE">
        <w:rPr>
          <w:rFonts w:ascii="Times New Roman" w:hAnsi="Times New Roman"/>
          <w:b/>
          <w:bCs/>
          <w:sz w:val="28"/>
          <w:szCs w:val="28"/>
          <w:lang w:val="en-US"/>
        </w:rPr>
        <w:t>Lecture 15</w:t>
      </w:r>
    </w:p>
    <w:p w:rsidR="008B0577" w:rsidRPr="009C76BE"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9C76BE">
        <w:rPr>
          <w:rFonts w:ascii="Times New Roman" w:hAnsi="Times New Roman"/>
          <w:bCs/>
          <w:sz w:val="28"/>
          <w:szCs w:val="28"/>
          <w:lang w:val="en-US"/>
        </w:rPr>
        <w:t>1. Motor activities in childhood</w:t>
      </w:r>
    </w:p>
    <w:p w:rsidR="008B0577" w:rsidRPr="009C76BE"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9C76BE">
        <w:rPr>
          <w:rFonts w:ascii="Times New Roman" w:hAnsi="Times New Roman"/>
          <w:bCs/>
          <w:sz w:val="28"/>
          <w:szCs w:val="28"/>
          <w:lang w:val="en-US"/>
        </w:rPr>
        <w:t>2. Motor activities of adults</w:t>
      </w:r>
    </w:p>
    <w:p w:rsidR="008B0577" w:rsidRPr="000B2D79" w:rsidRDefault="008B0577" w:rsidP="008B0577">
      <w:pPr>
        <w:spacing w:after="0" w:line="240" w:lineRule="auto"/>
        <w:ind w:firstLine="709"/>
        <w:jc w:val="both"/>
        <w:rPr>
          <w:rFonts w:ascii="Times New Roman" w:hAnsi="Times New Roman"/>
          <w:sz w:val="28"/>
          <w:szCs w:val="28"/>
          <w:lang w:val="en-US"/>
        </w:rPr>
      </w:pPr>
      <w:r w:rsidRPr="009C76BE">
        <w:rPr>
          <w:rFonts w:ascii="Times New Roman" w:hAnsi="Times New Roman"/>
          <w:sz w:val="28"/>
          <w:szCs w:val="28"/>
          <w:lang w:val="en-US"/>
        </w:rPr>
        <w:t xml:space="preserve">3. Gender differences in motor activities as the natural result  </w:t>
      </w:r>
    </w:p>
    <w:p w:rsidR="008B0577" w:rsidRPr="009C76BE" w:rsidRDefault="008B0577" w:rsidP="008B0577">
      <w:pPr>
        <w:spacing w:after="0" w:line="240" w:lineRule="auto"/>
        <w:ind w:firstLine="709"/>
        <w:jc w:val="both"/>
        <w:rPr>
          <w:rFonts w:ascii="Times New Roman" w:hAnsi="Times New Roman"/>
          <w:b/>
          <w:sz w:val="28"/>
          <w:szCs w:val="28"/>
          <w:lang w:val="en-US"/>
        </w:rPr>
      </w:pPr>
      <w:r w:rsidRPr="009C76BE">
        <w:rPr>
          <w:rFonts w:ascii="Times New Roman" w:hAnsi="Times New Roman"/>
          <w:b/>
          <w:sz w:val="28"/>
          <w:szCs w:val="28"/>
          <w:lang w:val="en-US"/>
        </w:rPr>
        <w:t xml:space="preserve">1. </w:t>
      </w:r>
      <w:r w:rsidRPr="009C76BE">
        <w:rPr>
          <w:rFonts w:ascii="Times New Roman" w:hAnsi="Times New Roman"/>
          <w:b/>
          <w:bCs/>
          <w:sz w:val="28"/>
          <w:szCs w:val="28"/>
          <w:lang w:val="en-US"/>
        </w:rPr>
        <w:t>MOTOR ACTIVITIES IN CHILDHOOD</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difference between men and women in their peculiarities of motor behavior began to study H. Heimanns. In his research he revealed that boys are considered more active (“they can hardly sit straight”) and preferring active games (however it would be fair to say so only about gymnasiums, in special secondary schools there were no differences between boys and girls).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its turn, girls studying in gymnasiums were characterized by a calm behavior (it is motor characteristics and not of emotions). Adult women, by the opinion of the tested people, are more active than men, they often gesticulate, jump from the seats, walk down the room. Beside this, in the opinion of men-experts, men much more often than women like go in for sports (walking, biking, skating, bowling, hunting and others), but women-experts thought that both men and women like sport equally. There are no other data about motor activities in Heimanns research.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Let’s consider the data of motor activity research of both genders given in the review by E. Maccoby and K. Jackline, 1978. </w:t>
      </w:r>
    </w:p>
    <w:p w:rsidR="008B0577" w:rsidRPr="00BF103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Beiswenger and Eckert’s research there was studied children motor activities (at the age of 2-4 years old, and 3-4 years old): they solved motor tasks of visual and auditory stimuli. There was set that in the given age there were no gender differences in motor activity. In Veri’s research there were measured speed and accuracy of visual motor reactions of adults under the test (18-21 years old) who were solving some motor activity tasks. The research showed that women dominate over men.</w:t>
      </w:r>
    </w:p>
    <w:p w:rsidR="008B0577" w:rsidRPr="00BF103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 the whole, it is evident, that facts given by Ye.P. Ilyin (2002) are close to the truth: boys’ domination in motor activity and their more demand in the motion and earlier developing of girls motor activity</w:t>
      </w:r>
      <w:r w:rsidRPr="00BF1037">
        <w:rPr>
          <w:rFonts w:ascii="Times New Roman" w:hAnsi="Times New Roman"/>
          <w:sz w:val="28"/>
          <w:szCs w:val="28"/>
          <w:lang w:val="en-US"/>
        </w:rPr>
        <w: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data about girls and boys motor activity can be taken from the research conducted by the specialists in the field of sport and physical training. This research (1970-s) showed that in the age of 8 to 18 both genders learn different motions necessary in different kinds of sport, the girls’ peak of development comes earlier than the boys’ (12-13 and 13-14 years old accordingly)</w:t>
      </w:r>
      <w:r w:rsidRPr="00452A7E">
        <w:rPr>
          <w:rFonts w:ascii="Times New Roman" w:hAnsi="Times New Roman"/>
          <w:sz w:val="28"/>
          <w:szCs w:val="28"/>
          <w:lang w:val="en-US"/>
        </w:rPr>
        <w:t>.</w:t>
      </w:r>
      <w:r>
        <w:rPr>
          <w:rFonts w:ascii="Times New Roman" w:hAnsi="Times New Roman"/>
          <w:sz w:val="28"/>
          <w:szCs w:val="28"/>
          <w:lang w:val="en-US"/>
        </w:rPr>
        <w:t xml:space="preserve"> V.S. Farfel thinks that an important moment is when motor maturity (according to the age) comes earlier than puberty. </w:t>
      </w:r>
    </w:p>
    <w:p w:rsidR="008B0577" w:rsidRPr="00452A7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Such regularity is noticed in the animals world and has a biological value – to care of the descendants there should be a high level of motor activity.</w:t>
      </w:r>
    </w:p>
    <w:p w:rsidR="008B0577" w:rsidRPr="00214E6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With the beginning of puberty period there is observed a halt in the development of motion, it is clearly seen with the girls: their motor activity decreases, they have difficulties in doing some physical training tasks. It occurs because of the transformation in the body: changes of pelvis, development of breasts, increase of fat proportions, decrease of a relative muscles mass to a body weight (Farfel, 1975).</w:t>
      </w:r>
    </w:p>
    <w:p w:rsidR="008B0577" w:rsidRPr="005D4C22" w:rsidRDefault="008B0577" w:rsidP="008B0577">
      <w:pPr>
        <w:spacing w:after="0" w:line="240" w:lineRule="auto"/>
        <w:ind w:firstLine="709"/>
        <w:jc w:val="both"/>
        <w:rPr>
          <w:rFonts w:ascii="Times New Roman" w:hAnsi="Times New Roman"/>
          <w:b/>
          <w:sz w:val="28"/>
          <w:szCs w:val="28"/>
          <w:lang w:val="en-US"/>
        </w:rPr>
      </w:pPr>
      <w:r w:rsidRPr="005D4C22">
        <w:rPr>
          <w:rFonts w:ascii="Times New Roman" w:hAnsi="Times New Roman"/>
          <w:b/>
          <w:sz w:val="28"/>
          <w:szCs w:val="28"/>
          <w:lang w:val="en-US"/>
        </w:rPr>
        <w:t xml:space="preserve">2. </w:t>
      </w:r>
      <w:r w:rsidRPr="00614476">
        <w:rPr>
          <w:rFonts w:ascii="Times New Roman" w:hAnsi="Times New Roman"/>
          <w:b/>
          <w:bCs/>
          <w:sz w:val="28"/>
          <w:szCs w:val="28"/>
          <w:lang w:val="en-US"/>
        </w:rPr>
        <w:t>MOTOR ACTIVITIES OF ADULTS</w:t>
      </w:r>
    </w:p>
    <w:p w:rsidR="008B0577" w:rsidRPr="005D4C2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beginning of the century during the description of motor activities of adults there were pointed out such notions as ergographic index and ergogram. Ergographic index (Yoteiko, 1917) demonstrates the fortitude of the person under the test: all mechanic work made by the muscles until a man becomes tired is summed up. Ergogram characterizes nervous muscles organization of a man.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According to Ye.A. Arkin adult women have a higher ergographic index than men</w:t>
      </w:r>
      <w:r w:rsidRPr="0024087D">
        <w:rPr>
          <w:rFonts w:ascii="Times New Roman" w:hAnsi="Times New Roman"/>
          <w:sz w:val="28"/>
          <w:szCs w:val="28"/>
          <w:lang w:val="en-US"/>
        </w:rPr>
        <w:t>.</w:t>
      </w:r>
      <w:r>
        <w:rPr>
          <w:rFonts w:ascii="Times New Roman" w:hAnsi="Times New Roman"/>
          <w:sz w:val="28"/>
          <w:szCs w:val="28"/>
          <w:lang w:val="en-US"/>
        </w:rPr>
        <w:t xml:space="preserve"> In general, men dominate where maximal tension is required, and women better manage a moderate and long work. </w:t>
      </w:r>
    </w:p>
    <w:p w:rsidR="008B0577" w:rsidRPr="0024087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interesting data obtained in the home psychology in 1920-s are wrongly forgotten. Nevertheless they are still actual now both in theoretical sense and in practical for those who work with motor activities of men and women, boys and girls.</w:t>
      </w:r>
    </w:p>
    <w:p w:rsidR="008B0577" w:rsidRPr="0024087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Vast experimental data on the research of psychomotor activity of adults being under the test are contained in the book by N.A. Rosé (1970)</w:t>
      </w:r>
      <w:r w:rsidRPr="0024087D">
        <w:rPr>
          <w:rFonts w:ascii="Times New Roman" w:hAnsi="Times New Roman"/>
          <w:sz w:val="28"/>
          <w:szCs w:val="28"/>
          <w:lang w:val="en-US"/>
        </w:rPr>
        <w: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Hands tremor of men is characterized by a more frequency and amplitude than of women (1930-1960-s). In N.A. Rosé’s experiments (where 18-28 years old women and men took part) it was found out that men had not only more often frequency and amplitude of vibrations but a higher level of tremor asymmetry.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data testify the women’s domination especially the young ones (tremor is characterized as a factor and index of coordination during making short motions and operations) and explain the fact that young girls successfully fulfill definite productive operations (collecting watch mechanisms, radio lamps, TV sets and etc.).</w:t>
      </w:r>
    </w:p>
    <w:p w:rsidR="008B0577" w:rsidRPr="00EB094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general men’s hand strength is greater than women’s, it achieves its most strength at 19 and 27 years old, and the least – at the age of 20. Women’s maximal hand strength is noted at 21 (Rosé, 1970).</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 the whole, there was no difference in the ability to differentiate muscular strength between boys and girls</w:t>
      </w:r>
      <w:r w:rsidRPr="00EA71D6">
        <w:rPr>
          <w:rFonts w:ascii="Times New Roman" w:hAnsi="Times New Roman"/>
          <w:sz w:val="28"/>
          <w:szCs w:val="28"/>
          <w:lang w:val="en-US"/>
        </w:rPr>
        <w:t>.</w:t>
      </w:r>
      <w:r>
        <w:rPr>
          <w:rFonts w:ascii="Times New Roman" w:hAnsi="Times New Roman"/>
          <w:sz w:val="28"/>
          <w:szCs w:val="28"/>
          <w:lang w:val="en-US"/>
        </w:rPr>
        <w:t xml:space="preserve"> Such differences appear since 18: women are more successful than men differentiated muscular tension giving up only in the strength, it was connected with profession – the highest index showed the girls-fitters whose work required fine motor activity. </w:t>
      </w:r>
    </w:p>
    <w:p w:rsidR="008B0577" w:rsidRPr="005669BB" w:rsidRDefault="008B0577" w:rsidP="008B0577">
      <w:pPr>
        <w:spacing w:after="0" w:line="240" w:lineRule="auto"/>
        <w:ind w:firstLine="709"/>
        <w:jc w:val="both"/>
        <w:rPr>
          <w:rFonts w:ascii="Times New Roman" w:hAnsi="Times New Roman"/>
          <w:b/>
          <w:sz w:val="28"/>
          <w:szCs w:val="28"/>
          <w:lang w:val="en-US"/>
        </w:rPr>
      </w:pPr>
      <w:r w:rsidRPr="00EA71D6">
        <w:rPr>
          <w:rFonts w:ascii="Times New Roman" w:hAnsi="Times New Roman"/>
          <w:b/>
          <w:sz w:val="28"/>
          <w:szCs w:val="28"/>
          <w:lang w:val="en-US"/>
        </w:rPr>
        <w:t>3. GENDER DIFFERENCES IN MOTOR ACTIVITIES AS THE NATURAL RESULT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w:t>
      </w:r>
      <w:r w:rsidRPr="0075014E">
        <w:rPr>
          <w:rFonts w:ascii="Times New Roman" w:hAnsi="Times New Roman"/>
          <w:sz w:val="28"/>
          <w:szCs w:val="28"/>
          <w:lang w:val="en-US"/>
        </w:rPr>
        <w:t xml:space="preserve"> </w:t>
      </w:r>
      <w:r>
        <w:rPr>
          <w:rFonts w:ascii="Times New Roman" w:hAnsi="Times New Roman"/>
          <w:sz w:val="28"/>
          <w:szCs w:val="28"/>
          <w:lang w:val="en-US"/>
        </w:rPr>
        <w:t xml:space="preserve">research of gender differences according to the characteristics showed its absence as well as domination of both men and women. Different results are probably connected with research methods: those under the test are asked to keep a half of their maximal force (research by Ye.P. Iliyn), or its third (research by N.A. </w:t>
      </w:r>
      <w:r>
        <w:rPr>
          <w:rFonts w:ascii="Times New Roman" w:hAnsi="Times New Roman"/>
          <w:sz w:val="28"/>
          <w:szCs w:val="28"/>
          <w:lang w:val="en-US"/>
        </w:rPr>
        <w:lastRenderedPageBreak/>
        <w:t xml:space="preserve">Rosé), or in the conditions of competition (here men dominate – Ye.P. Ilyin) or its absence. </w:t>
      </w:r>
    </w:p>
    <w:p w:rsidR="008B0577" w:rsidRPr="0021284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is an opinion (Ye.I. Ignatyev) that women advantage in the execution of monotonous work is connected with their domination over men in the ability to keep a strong-willed muscular tension.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conclusion made by N.A. Rosé that dynamics of strong-willed effort of men and women differs by its originality is impressive. Successful strong-willed effort of men grows, they experience sharp increases and decreases (maximal indices can be seen at the age of 19 and 26), high level of asymmetry and variation, tremor is not high which testifies little energy expenditures (maybe, because of the greater force). </w:t>
      </w:r>
    </w:p>
    <w:p w:rsidR="008B0577" w:rsidRPr="00D2288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Women demonstrate a smooth decrease of indices from 18 to 22 years old, their successfulness is practically the same as of men’s, but with a low level of asymmetry and variation and greater energy expenditures.</w:t>
      </w:r>
    </w:p>
    <w:p w:rsidR="008B0577" w:rsidRPr="003C78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men and women achieve the equal success by their strong-willed efforts, but having different reasons: men – due to their more strength, women – to their energy expenses.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Before the exam women have a sharper than men, decrease in holding muscular effort, and after the exam it can be recurred again exceeding the previous level. </w:t>
      </w:r>
    </w:p>
    <w:p w:rsidR="008B0577" w:rsidRPr="003C78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Men’s muscular tension continues to decrease after the exam. By L.A. Golovey (168) analogous data were obtained by the asymmetry indices of the time of holding a strong-willed effort.</w:t>
      </w:r>
    </w:p>
    <w:p w:rsidR="008B0577" w:rsidRPr="000B2D7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results are very interesting. First, they again confirm general conformities of gender dimorphism noted by B.G. Ananyev: more variation of indices showed men, and their more stereotyped character – women. Second, it becomes evident that we can’t speak of the domination of any of genders (and can’t take it as a standard) – we can only speak about gender originality. Success can be achieved by different ways and it should be taken into consideration during the work with men and women. A working method should keep in mind this originality, and not try to “pull up” any of the gender representatives to the standards of the others.</w:t>
      </w:r>
    </w:p>
    <w:p w:rsidR="008B0577" w:rsidRPr="000B2D79" w:rsidRDefault="008B0577" w:rsidP="008B0577">
      <w:pPr>
        <w:spacing w:after="0" w:line="240" w:lineRule="auto"/>
        <w:ind w:firstLine="709"/>
        <w:jc w:val="both"/>
        <w:rPr>
          <w:rFonts w:ascii="Times New Roman" w:hAnsi="Times New Roman"/>
          <w:b/>
          <w:sz w:val="28"/>
          <w:szCs w:val="28"/>
          <w:lang w:val="en-US"/>
        </w:rPr>
      </w:pPr>
    </w:p>
    <w:p w:rsidR="008B0577" w:rsidRPr="00B66CFD" w:rsidRDefault="008B0577" w:rsidP="008B0577">
      <w:pPr>
        <w:widowControl w:val="0"/>
        <w:autoSpaceDE w:val="0"/>
        <w:autoSpaceDN w:val="0"/>
        <w:adjustRightInd w:val="0"/>
        <w:spacing w:after="0" w:line="240" w:lineRule="auto"/>
        <w:ind w:firstLine="709"/>
        <w:jc w:val="both"/>
        <w:rPr>
          <w:rFonts w:ascii="Times New Roman" w:hAnsi="Times New Roman"/>
          <w:b/>
          <w:sz w:val="28"/>
          <w:szCs w:val="28"/>
          <w:lang w:val="en-US"/>
        </w:rPr>
      </w:pPr>
      <w:r w:rsidRPr="00B66CFD">
        <w:rPr>
          <w:rFonts w:ascii="Times New Roman" w:hAnsi="Times New Roman"/>
          <w:b/>
          <w:bCs/>
          <w:sz w:val="28"/>
          <w:szCs w:val="28"/>
          <w:lang w:val="en-US"/>
        </w:rPr>
        <w:t>Lecture 16</w:t>
      </w:r>
    </w:p>
    <w:p w:rsidR="008B0577" w:rsidRPr="00B66CFD" w:rsidRDefault="008B0577" w:rsidP="008B0577">
      <w:pPr>
        <w:widowControl w:val="0"/>
        <w:autoSpaceDE w:val="0"/>
        <w:autoSpaceDN w:val="0"/>
        <w:adjustRightInd w:val="0"/>
        <w:spacing w:after="0" w:line="240" w:lineRule="auto"/>
        <w:ind w:firstLine="709"/>
        <w:jc w:val="both"/>
        <w:rPr>
          <w:rFonts w:ascii="Times New Roman" w:hAnsi="Times New Roman"/>
          <w:bCs/>
          <w:sz w:val="28"/>
          <w:szCs w:val="28"/>
          <w:lang w:val="en-US"/>
        </w:rPr>
      </w:pPr>
      <w:r w:rsidRPr="00B66CFD">
        <w:rPr>
          <w:rFonts w:ascii="Times New Roman" w:hAnsi="Times New Roman"/>
          <w:bCs/>
          <w:sz w:val="28"/>
          <w:szCs w:val="28"/>
          <w:lang w:val="en-US"/>
        </w:rPr>
        <w:t>1. Speed, accuracy and training the psychomotor activities</w:t>
      </w:r>
    </w:p>
    <w:p w:rsidR="008B0577" w:rsidRPr="00B66CFD" w:rsidRDefault="008B0577" w:rsidP="008B0577">
      <w:pPr>
        <w:widowControl w:val="0"/>
        <w:autoSpaceDE w:val="0"/>
        <w:autoSpaceDN w:val="0"/>
        <w:adjustRightInd w:val="0"/>
        <w:spacing w:after="0" w:line="240" w:lineRule="auto"/>
        <w:ind w:firstLine="709"/>
        <w:jc w:val="both"/>
        <w:rPr>
          <w:rFonts w:ascii="Times New Roman" w:hAnsi="Times New Roman"/>
          <w:bCs/>
          <w:sz w:val="28"/>
          <w:szCs w:val="28"/>
          <w:lang w:val="en-US"/>
        </w:rPr>
      </w:pPr>
      <w:r w:rsidRPr="00B66CFD">
        <w:rPr>
          <w:rFonts w:ascii="Times New Roman" w:hAnsi="Times New Roman"/>
          <w:bCs/>
          <w:sz w:val="28"/>
          <w:szCs w:val="28"/>
          <w:lang w:val="en-US"/>
        </w:rPr>
        <w:t>2.</w:t>
      </w:r>
      <w:r>
        <w:rPr>
          <w:rFonts w:ascii="Times New Roman" w:hAnsi="Times New Roman"/>
          <w:bCs/>
          <w:sz w:val="28"/>
          <w:szCs w:val="28"/>
          <w:lang w:val="en-US"/>
        </w:rPr>
        <w:t xml:space="preserve"> </w:t>
      </w:r>
      <w:r w:rsidRPr="00B66CFD">
        <w:rPr>
          <w:rFonts w:ascii="Times New Roman" w:hAnsi="Times New Roman"/>
          <w:bCs/>
          <w:sz w:val="28"/>
          <w:szCs w:val="28"/>
          <w:lang w:val="en-US"/>
        </w:rPr>
        <w:t xml:space="preserve">Complex body movements in non-typical situations. </w:t>
      </w:r>
    </w:p>
    <w:p w:rsidR="008B0577" w:rsidRPr="007254C7" w:rsidRDefault="008B0577" w:rsidP="008B0577">
      <w:pPr>
        <w:spacing w:after="0" w:line="240" w:lineRule="auto"/>
        <w:ind w:firstLine="709"/>
        <w:jc w:val="both"/>
        <w:rPr>
          <w:rFonts w:ascii="Times New Roman" w:hAnsi="Times New Roman"/>
          <w:sz w:val="28"/>
          <w:szCs w:val="28"/>
          <w:lang w:val="en-US"/>
        </w:rPr>
      </w:pPr>
      <w:r w:rsidRPr="00B66CFD">
        <w:rPr>
          <w:rFonts w:ascii="Times New Roman" w:hAnsi="Times New Roman"/>
          <w:bCs/>
          <w:sz w:val="28"/>
          <w:szCs w:val="28"/>
          <w:lang w:val="en-US"/>
        </w:rPr>
        <w:t>3.</w:t>
      </w:r>
      <w:r>
        <w:rPr>
          <w:rFonts w:ascii="Times New Roman" w:hAnsi="Times New Roman"/>
          <w:bCs/>
          <w:sz w:val="28"/>
          <w:szCs w:val="28"/>
          <w:lang w:val="en-US"/>
        </w:rPr>
        <w:t xml:space="preserve"> </w:t>
      </w:r>
      <w:r w:rsidRPr="00B66CFD">
        <w:rPr>
          <w:rFonts w:ascii="Times New Roman" w:hAnsi="Times New Roman"/>
          <w:bCs/>
          <w:sz w:val="28"/>
          <w:szCs w:val="28"/>
          <w:lang w:val="en-US"/>
        </w:rPr>
        <w:t>The causes of gender differences in motor activity.</w:t>
      </w:r>
    </w:p>
    <w:p w:rsidR="008B0577" w:rsidRPr="00B66CFD" w:rsidRDefault="008B0577" w:rsidP="008B0577">
      <w:pPr>
        <w:spacing w:after="0" w:line="240" w:lineRule="auto"/>
        <w:ind w:firstLine="709"/>
        <w:jc w:val="both"/>
        <w:rPr>
          <w:rFonts w:ascii="Times New Roman" w:hAnsi="Times New Roman"/>
          <w:b/>
          <w:sz w:val="28"/>
          <w:szCs w:val="28"/>
          <w:lang w:val="en-US"/>
        </w:rPr>
      </w:pPr>
      <w:r w:rsidRPr="00B66CFD">
        <w:rPr>
          <w:rFonts w:ascii="Times New Roman" w:hAnsi="Times New Roman"/>
          <w:b/>
          <w:sz w:val="28"/>
          <w:szCs w:val="28"/>
          <w:lang w:val="en-US"/>
        </w:rPr>
        <w:t xml:space="preserve">1. </w:t>
      </w:r>
      <w:r w:rsidRPr="00B66CFD">
        <w:rPr>
          <w:rFonts w:ascii="Times New Roman" w:hAnsi="Times New Roman"/>
          <w:b/>
          <w:bCs/>
          <w:sz w:val="28"/>
          <w:szCs w:val="28"/>
          <w:lang w:val="en-US"/>
        </w:rPr>
        <w:t>SPEED, ACCURACY AND TRAINING THE PSYCHOMOTOR ACTIVITIES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Research conducted by V.P. Bagrunov (1980-s) showed that men exceed women in the integration of 2 parameter of psychomotor activities: speed and accuracy, but yield them in relation of training effect (psychomotor activities are better trained in the women).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There was revealed that men better solve new sensitive motor tasks, and women – stereotyped. In general, men are distinguished by a higher changeability of motor activities, and women – by individual changeability.</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other words, men are not alike in comparison to women, they are more original in their characters even on the level of moving functions. Women are not so different, and in various situations they can be very different by themselves. Such a difference was noted by V.M. Allakhverdov (1993), it corresponds to worldly notions about gender differences – women are characterized as changeable and unpredictable in comparison to men. </w:t>
      </w:r>
    </w:p>
    <w:p w:rsidR="008B0577" w:rsidRPr="00B66CF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At the same time such notions oppose scientific data about a more stable women organism and mentality in comparison to men’s. Explanation of such opposition lies in the aforementioned Bagrunov’s hypothesis about a higher men’s changeability and women’s individuality.</w:t>
      </w:r>
    </w:p>
    <w:p w:rsidR="008B0577" w:rsidRPr="002E6F05"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 very important conclusion of this researcher touched a better women’s ability to train stereotype motions and men’s domination in learning new motions. These peculiarities of men and women are necessary to be counted during composing the programs of their teaching motor activity: in sport, in professional training etc.</w:t>
      </w:r>
    </w:p>
    <w:p w:rsidR="008B0577" w:rsidRPr="004D4005"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Interesting data were obtained in sport psychology during the study of the tested people who possessed a different level of mastery. On the whole, there is the following conformity: a more important factor than gender is a sportsman’s qualification. Let’s consider some concrete results.</w:t>
      </w:r>
    </w:p>
    <w:p w:rsidR="008B0577" w:rsidRPr="004D4005" w:rsidRDefault="008B0577" w:rsidP="008B0577">
      <w:pPr>
        <w:spacing w:after="0" w:line="240" w:lineRule="auto"/>
        <w:ind w:firstLine="709"/>
        <w:jc w:val="both"/>
        <w:rPr>
          <w:rFonts w:ascii="Times New Roman" w:hAnsi="Times New Roman"/>
          <w:b/>
          <w:sz w:val="28"/>
          <w:szCs w:val="28"/>
          <w:lang w:val="en-US"/>
        </w:rPr>
      </w:pPr>
      <w:r w:rsidRPr="004D4005">
        <w:rPr>
          <w:rFonts w:ascii="Times New Roman" w:hAnsi="Times New Roman"/>
          <w:b/>
          <w:sz w:val="28"/>
          <w:szCs w:val="28"/>
          <w:lang w:val="en-US"/>
        </w:rPr>
        <w:t>2.</w:t>
      </w:r>
      <w:r w:rsidRPr="004D4005">
        <w:rPr>
          <w:rFonts w:ascii="Times New Roman" w:hAnsi="Times New Roman"/>
          <w:bCs/>
          <w:sz w:val="28"/>
          <w:szCs w:val="28"/>
          <w:lang w:val="en-US"/>
        </w:rPr>
        <w:t xml:space="preserve"> </w:t>
      </w:r>
      <w:r w:rsidRPr="004D4005">
        <w:rPr>
          <w:rFonts w:ascii="Times New Roman" w:hAnsi="Times New Roman"/>
          <w:b/>
          <w:bCs/>
          <w:sz w:val="28"/>
          <w:szCs w:val="28"/>
          <w:lang w:val="en-US"/>
        </w:rPr>
        <w:t>COMPLEX BODY MOVEMENTS IN NON-TYPICAL SITUATIONS</w:t>
      </w:r>
    </w:p>
    <w:p w:rsidR="008B0577" w:rsidRPr="004D4005" w:rsidRDefault="008B0577" w:rsidP="008B0577">
      <w:pPr>
        <w:spacing w:after="0" w:line="240" w:lineRule="auto"/>
        <w:ind w:firstLine="709"/>
        <w:jc w:val="both"/>
        <w:rPr>
          <w:rFonts w:ascii="Times New Roman" w:hAnsi="Times New Roman"/>
          <w:b/>
          <w:bCs/>
          <w:sz w:val="28"/>
          <w:szCs w:val="28"/>
          <w:lang w:val="en-US"/>
        </w:rPr>
      </w:pPr>
      <w:r>
        <w:rPr>
          <w:rFonts w:ascii="Times New Roman" w:hAnsi="Times New Roman"/>
          <w:b/>
          <w:bCs/>
          <w:sz w:val="28"/>
          <w:szCs w:val="28"/>
          <w:lang w:val="en-US"/>
        </w:rPr>
        <w:t>Research by N.V. Irbenick</w:t>
      </w:r>
    </w:p>
    <w:p w:rsidR="008B0577" w:rsidRPr="008B0577" w:rsidRDefault="008B0577" w:rsidP="008B0577">
      <w:pPr>
        <w:spacing w:after="0" w:line="240" w:lineRule="auto"/>
        <w:ind w:firstLine="709"/>
        <w:jc w:val="both"/>
        <w:rPr>
          <w:rFonts w:ascii="Times New Roman" w:hAnsi="Times New Roman"/>
          <w:iCs/>
          <w:sz w:val="28"/>
          <w:szCs w:val="28"/>
          <w:lang w:val="en-US"/>
        </w:rPr>
      </w:pPr>
      <w:r>
        <w:rPr>
          <w:rFonts w:ascii="Times New Roman" w:hAnsi="Times New Roman"/>
          <w:i/>
          <w:iCs/>
          <w:sz w:val="28"/>
          <w:szCs w:val="28"/>
          <w:lang w:val="en-US"/>
        </w:rPr>
        <w:t xml:space="preserve">The tested people are: </w:t>
      </w:r>
      <w:r>
        <w:rPr>
          <w:rFonts w:ascii="Times New Roman" w:hAnsi="Times New Roman"/>
          <w:iCs/>
          <w:sz w:val="28"/>
          <w:szCs w:val="28"/>
          <w:lang w:val="en-US"/>
        </w:rPr>
        <w:t xml:space="preserve">sportsmen basketball players (3 groups: men and women – 1 rank, teenager boys – 2 rank). With the help of a special device there was registered the height of the jump and the moment of ball throwing into the basket (a special contact device was fixed on the sportsmen’s palm which opened during the ball throwing, this moment was fixed by the device and it marked the jump height). </w:t>
      </w:r>
    </w:p>
    <w:p w:rsidR="008B0577" w:rsidRPr="004D4005" w:rsidRDefault="008B0577" w:rsidP="008B0577">
      <w:pPr>
        <w:spacing w:after="0" w:line="240" w:lineRule="auto"/>
        <w:ind w:firstLine="709"/>
        <w:jc w:val="both"/>
        <w:rPr>
          <w:rFonts w:ascii="Times New Roman" w:hAnsi="Times New Roman"/>
          <w:iCs/>
          <w:sz w:val="28"/>
          <w:szCs w:val="28"/>
          <w:lang w:val="en-US"/>
        </w:rPr>
      </w:pPr>
      <w:r>
        <w:rPr>
          <w:rFonts w:ascii="Times New Roman" w:hAnsi="Times New Roman"/>
          <w:iCs/>
          <w:sz w:val="28"/>
          <w:szCs w:val="28"/>
          <w:lang w:val="en-US"/>
        </w:rPr>
        <w:t>The tested people got the tasks to throw the ball into the basket in the following succession: a) during a usual jump; b) then during the highest point of the jump; c) before approaching this point; d) after passing this point.</w:t>
      </w:r>
    </w:p>
    <w:p w:rsidR="008B0577" w:rsidRPr="008B0577" w:rsidRDefault="008B0577" w:rsidP="008B0577">
      <w:pPr>
        <w:spacing w:after="0" w:line="240" w:lineRule="auto"/>
        <w:ind w:firstLine="709"/>
        <w:jc w:val="both"/>
        <w:rPr>
          <w:rFonts w:ascii="Times New Roman" w:hAnsi="Times New Roman"/>
          <w:sz w:val="28"/>
          <w:szCs w:val="28"/>
          <w:lang w:val="en-US"/>
        </w:rPr>
      </w:pPr>
      <w:r w:rsidRPr="00AA19D7">
        <w:rPr>
          <w:rFonts w:ascii="Times New Roman" w:hAnsi="Times New Roman"/>
          <w:i/>
          <w:sz w:val="28"/>
          <w:szCs w:val="28"/>
          <w:lang w:val="en-US"/>
        </w:rPr>
        <w:t>Results</w:t>
      </w:r>
      <w:r>
        <w:rPr>
          <w:rFonts w:ascii="Times New Roman" w:hAnsi="Times New Roman"/>
          <w:sz w:val="28"/>
          <w:szCs w:val="28"/>
          <w:lang w:val="en-US"/>
        </w:rPr>
        <w:t xml:space="preserve"> showed clear gender differences</w:t>
      </w:r>
      <w:r w:rsidRPr="00AA19D7">
        <w:rPr>
          <w:rFonts w:ascii="Times New Roman" w:hAnsi="Times New Roman"/>
          <w:sz w:val="28"/>
          <w:szCs w:val="28"/>
          <w:lang w:val="en-US"/>
        </w:rPr>
        <w:t>.</w:t>
      </w:r>
      <w:r>
        <w:rPr>
          <w:rFonts w:ascii="Times New Roman" w:hAnsi="Times New Roman"/>
          <w:sz w:val="28"/>
          <w:szCs w:val="28"/>
          <w:lang w:val="en-US"/>
        </w:rPr>
        <w:t xml:space="preserve"> In a common situation, in their usual variant men independent of the age and qualification (both men of the1st rank, teenager boys of the 2</w:t>
      </w:r>
      <w:r w:rsidRPr="00AA19D7">
        <w:rPr>
          <w:rFonts w:ascii="Times New Roman" w:hAnsi="Times New Roman"/>
          <w:sz w:val="28"/>
          <w:szCs w:val="28"/>
          <w:vertAlign w:val="superscript"/>
          <w:lang w:val="en-US"/>
        </w:rPr>
        <w:t>nd</w:t>
      </w:r>
      <w:r>
        <w:rPr>
          <w:rFonts w:ascii="Times New Roman" w:hAnsi="Times New Roman"/>
          <w:sz w:val="28"/>
          <w:szCs w:val="28"/>
          <w:lang w:val="en-US"/>
        </w:rPr>
        <w:t xml:space="preserve"> rank) made a throw during their highest point of the jump only in 58% of cases, in the rest cases they either did it before or after reaching the highest point. </w:t>
      </w:r>
    </w:p>
    <w:p w:rsidR="008B0577" w:rsidRPr="00AA19D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Women always made a throw before reaching the highest point. Getting the task to make a throw in its highest point women followed the instruction in most cases, but the most part of throws they made before reaching the highest point. It is evident, these results are explained by the complexity of determining a position of </w:t>
      </w:r>
      <w:r>
        <w:rPr>
          <w:rFonts w:ascii="Times New Roman" w:hAnsi="Times New Roman"/>
          <w:sz w:val="28"/>
          <w:szCs w:val="28"/>
          <w:lang w:val="en-US"/>
        </w:rPr>
        <w:lastRenderedPageBreak/>
        <w:t>the body in the space and, consequently, by the difficulty to manage their body movements in the space, these difficulties were shown by women mostly.</w:t>
      </w:r>
    </w:p>
    <w:p w:rsidR="008B0577" w:rsidRPr="007A35E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This result corresponds to the data about the worse development of visual spatial peculiarities of women in comparison to men – one of the most constant differences which is repeated in many research (</w:t>
      </w:r>
      <w:r w:rsidRPr="00AB7780">
        <w:rPr>
          <w:rFonts w:ascii="Times New Roman" w:hAnsi="Times New Roman"/>
          <w:sz w:val="28"/>
          <w:szCs w:val="28"/>
          <w:lang w:val="en-US"/>
        </w:rPr>
        <w:t>Maccoby</w:t>
      </w:r>
      <w:r w:rsidRPr="007A35EC">
        <w:rPr>
          <w:rFonts w:ascii="Times New Roman" w:hAnsi="Times New Roman"/>
          <w:sz w:val="28"/>
          <w:szCs w:val="28"/>
          <w:lang w:val="en-US"/>
        </w:rPr>
        <w:t xml:space="preserve"> </w:t>
      </w:r>
      <w:r w:rsidRPr="00AB7780">
        <w:rPr>
          <w:rFonts w:ascii="Times New Roman" w:hAnsi="Times New Roman"/>
          <w:sz w:val="28"/>
          <w:szCs w:val="28"/>
          <w:lang w:val="en-US"/>
        </w:rPr>
        <w:t>Jacklin</w:t>
      </w:r>
      <w:r w:rsidRPr="007A35EC">
        <w:rPr>
          <w:rFonts w:ascii="Times New Roman" w:hAnsi="Times New Roman"/>
          <w:sz w:val="28"/>
          <w:szCs w:val="28"/>
          <w:lang w:val="en-US"/>
        </w:rPr>
        <w:t>, 1978</w:t>
      </w:r>
      <w:r>
        <w:rPr>
          <w:rFonts w:ascii="Times New Roman" w:hAnsi="Times New Roman"/>
          <w:sz w:val="28"/>
          <w:szCs w:val="28"/>
          <w:lang w:val="en-US"/>
        </w:rPr>
        <w:t>)</w:t>
      </w:r>
      <w:r w:rsidRPr="007A35EC">
        <w:rPr>
          <w:rFonts w:ascii="Times New Roman" w:hAnsi="Times New Roman"/>
          <w:sz w:val="28"/>
          <w:szCs w:val="28"/>
          <w:lang w:val="en-US"/>
        </w:rPr>
        <w:t>.</w:t>
      </w:r>
    </w:p>
    <w:p w:rsidR="008B0577" w:rsidRPr="007254C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Men can better form moving</w:t>
      </w:r>
      <w:r w:rsidRPr="007A35EC">
        <w:rPr>
          <w:rFonts w:ascii="Times New Roman" w:hAnsi="Times New Roman"/>
          <w:sz w:val="28"/>
          <w:szCs w:val="28"/>
          <w:lang w:val="en-US"/>
        </w:rPr>
        <w:t xml:space="preserve"> </w:t>
      </w:r>
      <w:r>
        <w:rPr>
          <w:rFonts w:ascii="Times New Roman" w:hAnsi="Times New Roman"/>
          <w:sz w:val="28"/>
          <w:szCs w:val="28"/>
          <w:lang w:val="en-US"/>
        </w:rPr>
        <w:t>skills in taking the aims, throwing, catching different sport apparatus, and women can better fulfill the tasks where accuracy of hands movements is required</w:t>
      </w:r>
      <w:r w:rsidRPr="007254C7">
        <w:rPr>
          <w:rFonts w:ascii="Times New Roman" w:hAnsi="Times New Roman"/>
          <w:sz w:val="28"/>
          <w:szCs w:val="28"/>
          <w:lang w:val="en-US"/>
        </w:rPr>
        <w:t>.</w:t>
      </w:r>
    </w:p>
    <w:p w:rsidR="008B0577" w:rsidRPr="0030426B" w:rsidRDefault="008B0577" w:rsidP="008B0577">
      <w:pPr>
        <w:spacing w:after="0" w:line="240" w:lineRule="auto"/>
        <w:ind w:firstLine="709"/>
        <w:jc w:val="both"/>
        <w:rPr>
          <w:rFonts w:ascii="Times New Roman" w:hAnsi="Times New Roman"/>
          <w:b/>
          <w:sz w:val="28"/>
          <w:szCs w:val="28"/>
          <w:lang w:val="en-US"/>
        </w:rPr>
      </w:pPr>
      <w:r w:rsidRPr="0030426B">
        <w:rPr>
          <w:rFonts w:ascii="Times New Roman" w:hAnsi="Times New Roman"/>
          <w:b/>
          <w:bCs/>
          <w:sz w:val="28"/>
          <w:szCs w:val="28"/>
          <w:lang w:val="en-US"/>
        </w:rPr>
        <w:t>3.THE CAUSES OF GENDER DIFFERENCES IN MOTOR ACTIVITY</w:t>
      </w:r>
      <w:r w:rsidRPr="0030426B">
        <w:rPr>
          <w:rFonts w:ascii="Times New Roman" w:hAnsi="Times New Roman"/>
          <w:b/>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Now let’s turn to the article written by L. Lindbeck and K. Kjellberg where are reflected experimental data on the research in studying the working movements during the lifting (</w:t>
      </w:r>
      <w:r w:rsidRPr="00AB7780">
        <w:rPr>
          <w:rFonts w:ascii="Times New Roman" w:hAnsi="Times New Roman"/>
          <w:sz w:val="28"/>
          <w:szCs w:val="28"/>
          <w:lang w:val="en-US"/>
        </w:rPr>
        <w:t>Lindbeck</w:t>
      </w:r>
      <w:r w:rsidRPr="00C2146A">
        <w:rPr>
          <w:rFonts w:ascii="Times New Roman" w:hAnsi="Times New Roman"/>
          <w:sz w:val="28"/>
          <w:szCs w:val="28"/>
          <w:lang w:val="en-US"/>
        </w:rPr>
        <w:t xml:space="preserve">, </w:t>
      </w:r>
      <w:r w:rsidRPr="00AB7780">
        <w:rPr>
          <w:rFonts w:ascii="Times New Roman" w:hAnsi="Times New Roman"/>
          <w:sz w:val="28"/>
          <w:szCs w:val="28"/>
          <w:lang w:val="en-US"/>
        </w:rPr>
        <w:t>Kjellberg</w:t>
      </w:r>
      <w:r w:rsidRPr="00C2146A">
        <w:rPr>
          <w:rFonts w:ascii="Times New Roman" w:hAnsi="Times New Roman"/>
          <w:sz w:val="28"/>
          <w:szCs w:val="28"/>
          <w:lang w:val="en-US"/>
        </w:rPr>
        <w:t xml:space="preserve"> 2000</w:t>
      </w:r>
      <w:r>
        <w:rPr>
          <w:rFonts w:ascii="Times New Roman" w:hAnsi="Times New Roman"/>
          <w:sz w:val="28"/>
          <w:szCs w:val="28"/>
          <w:lang w:val="en-US"/>
        </w:rPr>
        <w:t>).</w:t>
      </w:r>
      <w:r w:rsidRPr="00C172D1">
        <w:rPr>
          <w:rFonts w:ascii="Times New Roman" w:hAnsi="Times New Roman"/>
          <w:sz w:val="28"/>
          <w:szCs w:val="28"/>
          <w:lang w:val="en-US"/>
        </w:rPr>
        <w:t xml:space="preserve"> </w:t>
      </w:r>
    </w:p>
    <w:p w:rsidR="008B0577" w:rsidRPr="00C172D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Having generalized the results of research (including their own), they came to the following conclusions: first, there exist gender differences in the technique of lifting (men bend their body forward, women bend their knees), second, we should speak about the originality of the genders, not about their domination; both men and women have merits and drawbacks in coordination and motor activity.</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An essential difference of research conducted in Leningrad-Petersburg psychological school from the foreign research in psychomotor activities, is not only to ascertain the obtained empirical results but to generalize them on a higher level: presenting differences between men and women as the display of global conformities. </w:t>
      </w:r>
    </w:p>
    <w:p w:rsidR="008B0577" w:rsidRPr="0044500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Still in foreign works on psychomotor activities there are no generalized conclusions to which B.G. Ananyev and his followers came.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What about the reasons of gender differences in motor activities there seem to appear a biological factor. Indeed, there exist convincing facts of the influence of this factor. By data given by D. Kimoor women and men have differences in brain localization of motor functions. Organization of complex motions of hands and mouth of women is represented in the front sections of left hemisphere (i.e. topographically close to motor cortex), and of men’s – in the rear sections (i.e. close to visual system).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That’s why women have advantage in hands motor activity, men – in the motions directed at the objects which stand a little far (as if taking the aim – N.N. Danilova, 1998). A significant role play hormones, so during the increase of male hormones rat females behave as males preferring fights to physical contacts.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Beside that there exist great individual differences, we can meet physically strong women and weak men. Nevertheless, men dominate with their strength (women’s feet strength is 65-75% of men’s, body muscles strength is 60-70% and bending and unbending elbow – only 50% of maximal men’s strength). Women also possess a different body structure (particularly, in the gravity distribution). These differences determine the original motor activity of the genders. </w:t>
      </w:r>
    </w:p>
    <w:p w:rsidR="008B0577" w:rsidRPr="00574B80" w:rsidRDefault="008B0577" w:rsidP="008B0577">
      <w:pPr>
        <w:spacing w:after="0" w:line="240" w:lineRule="auto"/>
        <w:ind w:firstLine="709"/>
        <w:rPr>
          <w:rFonts w:ascii="Times New Roman" w:hAnsi="Times New Roman"/>
          <w:sz w:val="28"/>
          <w:szCs w:val="28"/>
          <w:lang w:val="en-US"/>
        </w:rPr>
      </w:pPr>
    </w:p>
    <w:p w:rsidR="008B0577" w:rsidRPr="006F5F77" w:rsidRDefault="008B0577" w:rsidP="008B0577">
      <w:pPr>
        <w:widowControl w:val="0"/>
        <w:shd w:val="clear" w:color="auto" w:fill="FFFFFF"/>
        <w:spacing w:after="0" w:line="240" w:lineRule="auto"/>
        <w:ind w:firstLine="709"/>
        <w:jc w:val="both"/>
        <w:rPr>
          <w:rFonts w:ascii="Times New Roman" w:hAnsi="Times New Roman"/>
          <w:b/>
          <w:bCs/>
          <w:sz w:val="28"/>
          <w:szCs w:val="28"/>
          <w:lang w:val="en-US"/>
        </w:rPr>
      </w:pPr>
      <w:r w:rsidRPr="006F5F77">
        <w:rPr>
          <w:rFonts w:ascii="Times New Roman" w:hAnsi="Times New Roman"/>
          <w:b/>
          <w:bCs/>
          <w:sz w:val="28"/>
          <w:szCs w:val="28"/>
        </w:rPr>
        <w:t>Т</w:t>
      </w:r>
      <w:r w:rsidRPr="006F5F77">
        <w:rPr>
          <w:rFonts w:ascii="Times New Roman" w:hAnsi="Times New Roman"/>
          <w:b/>
          <w:bCs/>
          <w:sz w:val="28"/>
          <w:szCs w:val="28"/>
          <w:lang w:val="en-US"/>
        </w:rPr>
        <w:t>heme 6. FEELINGS AND PERCEPTION</w:t>
      </w:r>
    </w:p>
    <w:p w:rsidR="008B0577" w:rsidRPr="006F5F77"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6F5F77">
        <w:rPr>
          <w:rFonts w:ascii="Times New Roman" w:hAnsi="Times New Roman"/>
          <w:b/>
          <w:bCs/>
          <w:sz w:val="28"/>
          <w:szCs w:val="28"/>
          <w:lang w:val="en-US"/>
        </w:rPr>
        <w:lastRenderedPageBreak/>
        <w:t>Lecture 17</w:t>
      </w:r>
    </w:p>
    <w:p w:rsidR="008B0577" w:rsidRPr="006F5F77" w:rsidRDefault="008B0577" w:rsidP="008B0577">
      <w:pPr>
        <w:pStyle w:val="42"/>
        <w:shd w:val="clear" w:color="auto" w:fill="auto"/>
        <w:spacing w:before="0" w:line="240" w:lineRule="auto"/>
        <w:ind w:firstLine="709"/>
        <w:rPr>
          <w:rFonts w:ascii="Times New Roman" w:hAnsi="Times New Roman" w:cs="Times New Roman"/>
          <w:b w:val="0"/>
          <w:bCs w:val="0"/>
          <w:i w:val="0"/>
          <w:sz w:val="28"/>
          <w:szCs w:val="28"/>
          <w:lang w:val="en-US"/>
        </w:rPr>
      </w:pPr>
      <w:r w:rsidRPr="006F5F77">
        <w:rPr>
          <w:rFonts w:ascii="Times New Roman" w:hAnsi="Times New Roman" w:cs="Times New Roman"/>
          <w:b w:val="0"/>
          <w:bCs w:val="0"/>
          <w:i w:val="0"/>
          <w:sz w:val="28"/>
          <w:szCs w:val="28"/>
          <w:lang w:val="en-US"/>
        </w:rPr>
        <w:t xml:space="preserve">1. Eye-sight modality </w:t>
      </w:r>
    </w:p>
    <w:p w:rsidR="008B0577" w:rsidRPr="006F5F77" w:rsidRDefault="008B0577" w:rsidP="008B0577">
      <w:pPr>
        <w:widowControl w:val="0"/>
        <w:autoSpaceDE w:val="0"/>
        <w:autoSpaceDN w:val="0"/>
        <w:adjustRightInd w:val="0"/>
        <w:spacing w:after="0" w:line="240" w:lineRule="auto"/>
        <w:ind w:firstLine="709"/>
        <w:jc w:val="both"/>
        <w:rPr>
          <w:rFonts w:ascii="Times New Roman" w:hAnsi="Times New Roman"/>
          <w:bCs/>
          <w:sz w:val="28"/>
          <w:szCs w:val="28"/>
          <w:lang w:val="en-US"/>
        </w:rPr>
      </w:pPr>
      <w:r w:rsidRPr="006F5F77">
        <w:rPr>
          <w:rFonts w:ascii="Times New Roman" w:hAnsi="Times New Roman"/>
          <w:bCs/>
          <w:sz w:val="28"/>
          <w:szCs w:val="28"/>
          <w:lang w:val="en-US"/>
        </w:rPr>
        <w:t>2. Acoustic modality</w:t>
      </w:r>
    </w:p>
    <w:p w:rsidR="008B0577" w:rsidRPr="006F5F77"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6F5F77">
        <w:rPr>
          <w:rFonts w:ascii="Times New Roman" w:hAnsi="Times New Roman"/>
          <w:bCs/>
          <w:sz w:val="28"/>
          <w:szCs w:val="28"/>
          <w:lang w:val="en-US"/>
        </w:rPr>
        <w:t xml:space="preserve">3. Tactile modality </w:t>
      </w:r>
    </w:p>
    <w:p w:rsidR="008B0577" w:rsidRPr="00136C6E" w:rsidRDefault="008B0577" w:rsidP="008B0577">
      <w:pPr>
        <w:widowControl w:val="0"/>
        <w:spacing w:after="0" w:line="240" w:lineRule="auto"/>
        <w:ind w:firstLine="709"/>
        <w:jc w:val="both"/>
        <w:rPr>
          <w:rFonts w:ascii="Times New Roman" w:hAnsi="Times New Roman"/>
          <w:b/>
          <w:sz w:val="28"/>
          <w:szCs w:val="28"/>
          <w:lang w:val="en-US"/>
        </w:rPr>
      </w:pPr>
      <w:r w:rsidRPr="00136C6E">
        <w:rPr>
          <w:rFonts w:ascii="Times New Roman" w:hAnsi="Times New Roman"/>
          <w:b/>
          <w:sz w:val="28"/>
          <w:szCs w:val="28"/>
          <w:lang w:val="en-US"/>
        </w:rPr>
        <w:t xml:space="preserve">1. </w:t>
      </w:r>
      <w:r w:rsidRPr="006F5F77">
        <w:rPr>
          <w:rFonts w:ascii="Times New Roman" w:hAnsi="Times New Roman"/>
          <w:b/>
          <w:bCs/>
          <w:sz w:val="28"/>
          <w:szCs w:val="28"/>
          <w:lang w:val="en-US"/>
        </w:rPr>
        <w:t>EYE-SIGHT MODALITY</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Among the other modalities the most studied are gender differences in eye-sight feelings, perception and notions. It can be connected with its broad study and with the gender peculiarities which are revealed here more vividly.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research of new-born children showed the absence of gender differences. Neither new-born girls nor boys do not prefer either visual or hearing stimuli as well as the other different visual irritants (in particular, people’s faces and geometry figures). </w:t>
      </w:r>
    </w:p>
    <w:p w:rsidR="008B0577" w:rsidRPr="00136C6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only difference was revealed by Fridman and his colleagues </w:t>
      </w:r>
      <w:r w:rsidRPr="00136C6E">
        <w:rPr>
          <w:rFonts w:ascii="Times New Roman" w:hAnsi="Times New Roman"/>
          <w:sz w:val="28"/>
          <w:szCs w:val="28"/>
          <w:lang w:val="en-US"/>
        </w:rPr>
        <w:t>(</w:t>
      </w:r>
      <w:r w:rsidRPr="00AB7780">
        <w:rPr>
          <w:rFonts w:ascii="Times New Roman" w:hAnsi="Times New Roman"/>
          <w:sz w:val="28"/>
          <w:szCs w:val="28"/>
          <w:lang w:val="en-US"/>
        </w:rPr>
        <w:t>Maccoby</w:t>
      </w:r>
      <w:r w:rsidRPr="00136C6E">
        <w:rPr>
          <w:rFonts w:ascii="Times New Roman" w:hAnsi="Times New Roman"/>
          <w:sz w:val="28"/>
          <w:szCs w:val="28"/>
          <w:lang w:val="en-US"/>
        </w:rPr>
        <w:t xml:space="preserve">, </w:t>
      </w:r>
      <w:r w:rsidRPr="00AB7780">
        <w:rPr>
          <w:rFonts w:ascii="Times New Roman" w:hAnsi="Times New Roman"/>
          <w:sz w:val="28"/>
          <w:szCs w:val="28"/>
          <w:lang w:val="en-US"/>
        </w:rPr>
        <w:t>Jacklin</w:t>
      </w:r>
      <w:r w:rsidRPr="00136C6E">
        <w:rPr>
          <w:rFonts w:ascii="Times New Roman" w:hAnsi="Times New Roman"/>
          <w:sz w:val="28"/>
          <w:szCs w:val="28"/>
          <w:lang w:val="en-US"/>
        </w:rPr>
        <w:t>, 1978)</w:t>
      </w:r>
      <w:r>
        <w:rPr>
          <w:rFonts w:ascii="Times New Roman" w:hAnsi="Times New Roman"/>
          <w:sz w:val="28"/>
          <w:szCs w:val="28"/>
          <w:lang w:val="en-US"/>
        </w:rPr>
        <w:t xml:space="preserve"> in the adaptation to the size of the stimulus: boys quicker adapt to small squares, girls – to big ones.</w:t>
      </w:r>
    </w:p>
    <w:p w:rsidR="008B0577" w:rsidRPr="00136C6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Boys have a brighter reaction to a new object. Such a peculiarity of male corresponds to life observations: men in any age bravely master something new, women – something usual.</w:t>
      </w:r>
    </w:p>
    <w:p w:rsidR="008B0577" w:rsidRPr="00136C6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But boys dominate in one of the parameters of spatial perception – in the size defining. In the other parameters of this perception there is no domination. Perception of the length of light flashes can be referred to the time perception where men also dominate at the age from 16 to 25. </w:t>
      </w:r>
      <w:r w:rsidRPr="00136C6E">
        <w:rPr>
          <w:rFonts w:ascii="Times New Roman" w:hAnsi="Times New Roman"/>
          <w:sz w:val="28"/>
          <w:szCs w:val="28"/>
          <w:lang w:val="en-US"/>
        </w:rPr>
        <w:t xml:space="preserve">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On the whole, we can note 2 equal conformities in the development of eye-sight system: hetero-chronic character (domination of boys and girls by turn) and the resemblance of genders development.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last, probably, is connected with the fact that in the USA (where the most data were obtained) and in our country girls and boys, especially in the school period are taught by the same program. Whether it is right or not is the question. But, as it often happens, the resemblance of conditions gives the resemblance in the characteristics. </w:t>
      </w:r>
    </w:p>
    <w:p w:rsidR="008B0577" w:rsidRPr="00975B86" w:rsidRDefault="008B0577" w:rsidP="008B0577">
      <w:pPr>
        <w:widowControl w:val="0"/>
        <w:spacing w:after="0" w:line="240" w:lineRule="auto"/>
        <w:ind w:firstLine="709"/>
        <w:jc w:val="both"/>
        <w:rPr>
          <w:rFonts w:ascii="Times New Roman" w:hAnsi="Times New Roman"/>
          <w:sz w:val="28"/>
          <w:szCs w:val="28"/>
          <w:lang w:val="en-US"/>
        </w:rPr>
      </w:pPr>
      <w:r w:rsidRPr="00975B86">
        <w:rPr>
          <w:rFonts w:ascii="Times New Roman" w:hAnsi="Times New Roman"/>
          <w:b/>
          <w:bCs/>
          <w:sz w:val="28"/>
          <w:szCs w:val="28"/>
          <w:lang w:val="en-US"/>
        </w:rPr>
        <w:t>2. ACOUSTIC MODALITY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differences in acoustic feelings are less studied than in eye-sight. In the questionnaire by H. Heimanns in the beginning of 20</w:t>
      </w:r>
      <w:r w:rsidRPr="00975B86">
        <w:rPr>
          <w:rFonts w:ascii="Times New Roman" w:hAnsi="Times New Roman"/>
          <w:sz w:val="28"/>
          <w:szCs w:val="28"/>
          <w:vertAlign w:val="superscript"/>
          <w:lang w:val="en-US"/>
        </w:rPr>
        <w:t>th</w:t>
      </w:r>
      <w:r>
        <w:rPr>
          <w:rFonts w:ascii="Times New Roman" w:hAnsi="Times New Roman"/>
          <w:sz w:val="28"/>
          <w:szCs w:val="28"/>
          <w:lang w:val="en-US"/>
        </w:rPr>
        <w:t xml:space="preserve"> century there was the question about a good ear for music of women and men. Experts of both genders were equal that a high index of this parameter (“very good”) is not often men among women and men (14-15% of cases).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same was said about bad ear for music which is often met among men than women. But the question about its good index was interpreted differently. Women-experts thought that approx. a half of men and women possess good ear for music. Men-experts met this ability more often among women (Heimanns, 1911).</w:t>
      </w:r>
    </w:p>
    <w:p w:rsidR="008B0577" w:rsidRPr="001D5049"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data about later research are contained in the book by E. Maccoby and K. Jacklin. Let’s use these data grouping them in a different way (by methods and some age periods).</w:t>
      </w:r>
    </w:p>
    <w:p w:rsidR="008B0577" w:rsidRPr="001D5049"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In infancy girls more actively than boys react to music, various social and unsocial stimuli (using voice and becoming anxious), and the boys react only to a sound.</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results testify a more “social ability” of girls (but this domination is small). To some extent they can be interpreted in the form of gender identity</w:t>
      </w:r>
      <w:r w:rsidRPr="001D5049">
        <w:rPr>
          <w:rFonts w:ascii="Times New Roman" w:hAnsi="Times New Roman"/>
          <w:sz w:val="28"/>
          <w:szCs w:val="28"/>
          <w:lang w:val="en-US"/>
        </w:rPr>
        <w:t>.</w:t>
      </w:r>
      <w:r>
        <w:rPr>
          <w:rFonts w:ascii="Times New Roman" w:hAnsi="Times New Roman"/>
          <w:sz w:val="28"/>
          <w:szCs w:val="28"/>
          <w:lang w:val="en-US"/>
        </w:rPr>
        <w:t xml:space="preserve"> As boys pay more attention to a man’s face</w:t>
      </w:r>
      <w:r w:rsidRPr="001D5049">
        <w:rPr>
          <w:rFonts w:ascii="Times New Roman" w:hAnsi="Times New Roman"/>
          <w:sz w:val="28"/>
          <w:szCs w:val="28"/>
          <w:lang w:val="en-US"/>
        </w:rPr>
        <w:t xml:space="preserve"> </w:t>
      </w:r>
      <w:r>
        <w:rPr>
          <w:rFonts w:ascii="Times New Roman" w:hAnsi="Times New Roman"/>
          <w:sz w:val="28"/>
          <w:szCs w:val="28"/>
          <w:lang w:val="en-US"/>
        </w:rPr>
        <w:t xml:space="preserve">(at the age of 3,6 months and at 9 months), we can suppose that gender identity begins earlier, it is more expressed and uses a visual way. </w:t>
      </w:r>
    </w:p>
    <w:p w:rsidR="008B0577" w:rsidRPr="001D5049"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Girls do not have such a tendency: they learn different social stimuli – both men and women’s faces and their voices. The thing is that mother’s face and voice are, evidently, most often perceived and an important social stimulus, that’s why the babies of both genders interpret it in the same way.</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pre-school and the beginning of a school period girls better differentiate sounds. Besides that they often have the effect of right ear domination when the sounds are heard from different sides (this result is one more confirmation of hypothesis about a different structure and function of brain with men and women). Boys better determine non-verbal sounds, including those issued by different animals. </w:t>
      </w:r>
    </w:p>
    <w:p w:rsidR="008B0577" w:rsidRPr="005F7456"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Probably, it is the evidence of their inclination to the objects and not to the social world. Formation of speech and musical ear develops approx. equally with both genders (until the adult age).</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Comparing the adults under the test (there are only 2 researches) we can single out only one result: in comparison to men women experience a more discomfort when they here unpleasant sounds, this emotional reaction bears an evaluative character (they think that sound calls forth great discomfort), as skin-galvanic reaction does not differ from the men’s reaction. If women dislike the sound it should be taken into consideration. </w:t>
      </w:r>
    </w:p>
    <w:p w:rsidR="008B0577" w:rsidRPr="0056480E" w:rsidRDefault="008B0577" w:rsidP="008B0577">
      <w:pPr>
        <w:widowControl w:val="0"/>
        <w:spacing w:after="0" w:line="240" w:lineRule="auto"/>
        <w:ind w:firstLine="709"/>
        <w:jc w:val="both"/>
        <w:rPr>
          <w:rFonts w:ascii="Times New Roman" w:hAnsi="Times New Roman"/>
          <w:sz w:val="28"/>
          <w:szCs w:val="28"/>
          <w:lang w:val="en-US"/>
        </w:rPr>
      </w:pPr>
      <w:r w:rsidRPr="0056480E">
        <w:rPr>
          <w:rFonts w:ascii="Times New Roman" w:hAnsi="Times New Roman"/>
          <w:b/>
          <w:bCs/>
          <w:sz w:val="28"/>
          <w:szCs w:val="28"/>
          <w:lang w:val="en-US"/>
        </w:rPr>
        <w:t>3. TACTILE MODALITY</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case with tactile modality there are a few researches which can be divided in 2 groups: a) devoted to tactile feeling; b) to tactile perception.</w:t>
      </w:r>
    </w:p>
    <w:p w:rsidR="008B0577" w:rsidRPr="0056480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Tactile feelings are mainly studied with the new-born (only one research was devoted to babies in the age of 3,5 months).</w:t>
      </w:r>
    </w:p>
    <w:p w:rsidR="008B0577" w:rsidRPr="0056480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Girls’ domination was revealed by tactile sensitiveness, a brighter moving reaction to the disappearance of touch, a higher perceptibility to the touch of an air stream directed at the belly and a higher sensitiveness to the electric current. There were not revealed any gender differences in sensitiveness to the touch of an air stream directed at the belly and cheeks, moving reaction to the touch of a mouth by a hand and a moving reaction to the touch of a cold plate </w:t>
      </w:r>
      <w:r w:rsidRPr="00271490">
        <w:rPr>
          <w:rFonts w:ascii="Times New Roman" w:hAnsi="Times New Roman"/>
          <w:sz w:val="28"/>
          <w:szCs w:val="28"/>
          <w:lang w:val="en-US"/>
        </w:rPr>
        <w:t>(</w:t>
      </w:r>
      <w:r w:rsidRPr="00AB7780">
        <w:rPr>
          <w:rFonts w:ascii="Times New Roman" w:hAnsi="Times New Roman"/>
          <w:sz w:val="28"/>
          <w:szCs w:val="28"/>
          <w:lang w:val="en-US"/>
        </w:rPr>
        <w:t>Maccoby</w:t>
      </w:r>
      <w:r w:rsidRPr="00271490">
        <w:rPr>
          <w:rFonts w:ascii="Times New Roman" w:hAnsi="Times New Roman"/>
          <w:sz w:val="28"/>
          <w:szCs w:val="28"/>
          <w:lang w:val="en-US"/>
        </w:rPr>
        <w:t xml:space="preserve">, </w:t>
      </w:r>
      <w:r w:rsidRPr="00AB7780">
        <w:rPr>
          <w:rFonts w:ascii="Times New Roman" w:hAnsi="Times New Roman"/>
          <w:spacing w:val="20"/>
          <w:sz w:val="28"/>
          <w:szCs w:val="28"/>
          <w:lang w:val="en-US"/>
        </w:rPr>
        <w:t>Jacklin</w:t>
      </w:r>
      <w:r w:rsidRPr="00271490">
        <w:rPr>
          <w:rFonts w:ascii="Times New Roman" w:hAnsi="Times New Roman"/>
          <w:spacing w:val="20"/>
          <w:sz w:val="28"/>
          <w:szCs w:val="28"/>
          <w:lang w:val="en-US"/>
        </w:rPr>
        <w:t>,</w:t>
      </w:r>
      <w:r w:rsidRPr="00271490">
        <w:rPr>
          <w:rFonts w:ascii="Times New Roman" w:hAnsi="Times New Roman"/>
          <w:sz w:val="28"/>
          <w:szCs w:val="28"/>
          <w:lang w:val="en-US"/>
        </w:rPr>
        <w:t xml:space="preserve"> 1978).</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Among the results there is distinguished the absence of boys’ domination, because it is not their analyzing criterion. There are no differences in tactile sensitiveness of the belly, cheeks and mouth including temperature perception. But to some tactile irritants girls react brighter, in particular, to the electric current. On the whole, we can say that girls since birth have a better potential to develop tactile </w:t>
      </w:r>
      <w:r>
        <w:rPr>
          <w:rFonts w:ascii="Times New Roman" w:hAnsi="Times New Roman"/>
          <w:sz w:val="28"/>
          <w:szCs w:val="28"/>
          <w:lang w:val="en-US"/>
        </w:rPr>
        <w:lastRenderedPageBreak/>
        <w:t>modality than boys.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It is interesting that among girls the more developed tactile feelings were shown by those who had breast feeding. Beside that we should remember that boys are born bigger than girls, and big children, as a rule, lose weight and even breast feeding does not fill in this loss.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the given differences between new-born boys and girls can be explained not by the gender, but by the other factors.</w:t>
      </w:r>
    </w:p>
    <w:p w:rsidR="008B0577" w:rsidRPr="007254C7" w:rsidRDefault="008B0577" w:rsidP="008B0577">
      <w:pPr>
        <w:widowControl w:val="0"/>
        <w:spacing w:after="0" w:line="240" w:lineRule="auto"/>
        <w:ind w:firstLine="709"/>
        <w:jc w:val="both"/>
        <w:rPr>
          <w:rFonts w:ascii="Times New Roman" w:hAnsi="Times New Roman"/>
          <w:b/>
          <w:sz w:val="28"/>
          <w:szCs w:val="28"/>
          <w:lang w:val="en-US"/>
        </w:rPr>
      </w:pPr>
    </w:p>
    <w:p w:rsidR="008B0577" w:rsidRPr="007822A4"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7822A4">
        <w:rPr>
          <w:rFonts w:ascii="Times New Roman" w:hAnsi="Times New Roman"/>
          <w:b/>
          <w:bCs/>
          <w:sz w:val="28"/>
          <w:szCs w:val="28"/>
          <w:lang w:val="en-US"/>
        </w:rPr>
        <w:t>Lecture 18</w:t>
      </w:r>
    </w:p>
    <w:p w:rsidR="008B0577" w:rsidRPr="007822A4" w:rsidRDefault="008B0577" w:rsidP="008B0577">
      <w:pPr>
        <w:widowControl w:val="0"/>
        <w:overflowPunct w:val="0"/>
        <w:autoSpaceDE w:val="0"/>
        <w:autoSpaceDN w:val="0"/>
        <w:adjustRightInd w:val="0"/>
        <w:spacing w:after="0" w:line="240" w:lineRule="auto"/>
        <w:ind w:firstLine="709"/>
        <w:jc w:val="both"/>
        <w:rPr>
          <w:rFonts w:ascii="Times New Roman" w:hAnsi="Times New Roman"/>
          <w:sz w:val="28"/>
          <w:szCs w:val="28"/>
          <w:lang w:val="en-US"/>
        </w:rPr>
      </w:pPr>
      <w:r w:rsidRPr="007822A4">
        <w:rPr>
          <w:rFonts w:ascii="Times New Roman" w:hAnsi="Times New Roman"/>
          <w:sz w:val="28"/>
          <w:szCs w:val="28"/>
          <w:lang w:val="en-US"/>
        </w:rPr>
        <w:t>1.</w:t>
      </w:r>
      <w:r w:rsidRPr="007822A4">
        <w:rPr>
          <w:rFonts w:ascii="Times New Roman" w:hAnsi="Times New Roman"/>
          <w:bCs/>
          <w:sz w:val="28"/>
          <w:szCs w:val="28"/>
          <w:lang w:val="en-US"/>
        </w:rPr>
        <w:t xml:space="preserve"> Social perception</w:t>
      </w:r>
    </w:p>
    <w:p w:rsidR="008B0577" w:rsidRPr="007822A4" w:rsidRDefault="008B0577" w:rsidP="008B0577">
      <w:pPr>
        <w:widowControl w:val="0"/>
        <w:spacing w:after="0" w:line="240" w:lineRule="auto"/>
        <w:ind w:firstLine="709"/>
        <w:jc w:val="both"/>
        <w:rPr>
          <w:rFonts w:ascii="Times New Roman" w:hAnsi="Times New Roman"/>
          <w:b/>
          <w:sz w:val="28"/>
          <w:szCs w:val="28"/>
          <w:lang w:val="en-US"/>
        </w:rPr>
      </w:pPr>
      <w:r w:rsidRPr="007822A4">
        <w:rPr>
          <w:rFonts w:ascii="Times New Roman" w:hAnsi="Times New Roman"/>
          <w:bCs/>
          <w:sz w:val="28"/>
          <w:szCs w:val="28"/>
          <w:lang w:val="en-US"/>
        </w:rPr>
        <w:t>2.</w:t>
      </w:r>
      <w:r>
        <w:rPr>
          <w:rFonts w:ascii="Times New Roman" w:hAnsi="Times New Roman"/>
          <w:bCs/>
          <w:sz w:val="28"/>
          <w:szCs w:val="28"/>
          <w:lang w:val="en-US"/>
        </w:rPr>
        <w:t xml:space="preserve"> </w:t>
      </w:r>
      <w:r w:rsidRPr="007822A4">
        <w:rPr>
          <w:rFonts w:ascii="Times New Roman" w:hAnsi="Times New Roman"/>
          <w:bCs/>
          <w:sz w:val="28"/>
          <w:szCs w:val="28"/>
          <w:lang w:val="en-US"/>
        </w:rPr>
        <w:t>Gender prejudice</w:t>
      </w:r>
      <w:r w:rsidRPr="007822A4">
        <w:rPr>
          <w:rFonts w:ascii="Times New Roman" w:hAnsi="Times New Roman"/>
          <w:b/>
          <w:sz w:val="28"/>
          <w:szCs w:val="28"/>
          <w:lang w:val="en-US"/>
        </w:rPr>
        <w:t xml:space="preserve"> </w:t>
      </w:r>
    </w:p>
    <w:p w:rsidR="008B0577" w:rsidRPr="007822A4" w:rsidRDefault="008B0577" w:rsidP="008B0577">
      <w:pPr>
        <w:spacing w:after="0" w:line="240" w:lineRule="auto"/>
        <w:ind w:firstLine="709"/>
        <w:jc w:val="both"/>
        <w:rPr>
          <w:rFonts w:ascii="Times New Roman" w:hAnsi="Times New Roman"/>
          <w:b/>
          <w:sz w:val="28"/>
          <w:szCs w:val="28"/>
          <w:lang w:val="en-US"/>
        </w:rPr>
      </w:pPr>
      <w:r w:rsidRPr="007822A4">
        <w:rPr>
          <w:rFonts w:ascii="Times New Roman" w:hAnsi="Times New Roman"/>
          <w:b/>
          <w:sz w:val="28"/>
          <w:szCs w:val="28"/>
          <w:lang w:val="en-US"/>
        </w:rPr>
        <w:t xml:space="preserve">1. </w:t>
      </w:r>
      <w:r w:rsidRPr="007822A4">
        <w:rPr>
          <w:rFonts w:ascii="Times New Roman" w:hAnsi="Times New Roman"/>
          <w:b/>
          <w:bCs/>
          <w:sz w:val="28"/>
          <w:szCs w:val="28"/>
          <w:lang w:val="en-US"/>
        </w:rPr>
        <w:t>SOCIAL PERCEPTION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Having analyzed the reactions of girls and boys to social and unsocial stimuli in the first year of life (11 researches), E. Maccoby and K. Jacklin (1978) make a conclusion that these reactions do not mainly differ.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matter is not in the absence of differences, in some research the domination is revealed with one gender, then with another. We think it is necessary to consider what methods and stimuli were used and not just count the number of research.</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Let’s remember some concrete results. Boys babies longer fix their look on men’s faces, and girls show a brighter reaction to the cry</w:t>
      </w:r>
      <w:r w:rsidRPr="00283849">
        <w:rPr>
          <w:rFonts w:ascii="Times New Roman" w:hAnsi="Times New Roman"/>
          <w:sz w:val="28"/>
          <w:szCs w:val="28"/>
          <w:lang w:val="en-US"/>
        </w:rPr>
        <w:t xml:space="preserve"> </w:t>
      </w:r>
      <w:r>
        <w:rPr>
          <w:rFonts w:ascii="Times New Roman" w:hAnsi="Times New Roman"/>
          <w:sz w:val="28"/>
          <w:szCs w:val="28"/>
          <w:lang w:val="en-US"/>
        </w:rPr>
        <w:t xml:space="preserve">of another new-born (they also cry).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Besides that, Lewis and his colleagues found out that girls at the age of 6 months longer look at the faces than at the other (“inhuman”) objects. Both genders in this age do not discern male voice or mother’s face, also they are interested in social and unsocial sounds </w:t>
      </w:r>
      <w:r w:rsidRPr="000F5568">
        <w:rPr>
          <w:rFonts w:ascii="Times New Roman" w:hAnsi="Times New Roman"/>
          <w:sz w:val="28"/>
          <w:szCs w:val="28"/>
          <w:lang w:val="en-US"/>
        </w:rPr>
        <w:t>(</w:t>
      </w:r>
      <w:r w:rsidRPr="00AB7780">
        <w:rPr>
          <w:rFonts w:ascii="Times New Roman" w:hAnsi="Times New Roman"/>
          <w:sz w:val="28"/>
          <w:szCs w:val="28"/>
          <w:lang w:val="en-US"/>
        </w:rPr>
        <w:t>Maccoby</w:t>
      </w:r>
      <w:r w:rsidRPr="000F5568">
        <w:rPr>
          <w:rFonts w:ascii="Times New Roman" w:hAnsi="Times New Roman"/>
          <w:sz w:val="28"/>
          <w:szCs w:val="28"/>
          <w:lang w:val="en-US"/>
        </w:rPr>
        <w:t xml:space="preserve">, </w:t>
      </w:r>
      <w:r w:rsidRPr="00AB7780">
        <w:rPr>
          <w:rFonts w:ascii="Times New Roman" w:hAnsi="Times New Roman"/>
          <w:sz w:val="28"/>
          <w:szCs w:val="28"/>
          <w:lang w:val="en-US"/>
        </w:rPr>
        <w:t>Jacklin</w:t>
      </w:r>
      <w:r w:rsidRPr="000F5568">
        <w:rPr>
          <w:rFonts w:ascii="Times New Roman" w:hAnsi="Times New Roman"/>
          <w:sz w:val="28"/>
          <w:szCs w:val="28"/>
          <w:lang w:val="en-US"/>
        </w:rPr>
        <w:t>, 1978).</w:t>
      </w:r>
      <w:r>
        <w:rPr>
          <w:rFonts w:ascii="Times New Roman" w:hAnsi="Times New Roman"/>
          <w:sz w:val="28"/>
          <w:szCs w:val="28"/>
          <w:lang w:val="en-US"/>
        </w:rPr>
        <w:t xml:space="preserve"> Although the data are but few, they make a good impression because they are the evidence of the gender “specialization” which begins on the first year of life concerning the choice of social stimuli: boys choose visual, and girls – hearing stimuli. </w:t>
      </w:r>
    </w:p>
    <w:p w:rsidR="008B0577" w:rsidRPr="0028384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Their reactions are corresponding: boys look, and the girls make sounds in response; boys demonstrate research reaction, and the girls – communicative and emotional ones. It is necessary to continue the research to know the gender peculiarities of perception of social stimuli: faces, voices, touches of unknown people and those who are important for a child.</w:t>
      </w:r>
    </w:p>
    <w:p w:rsidR="008B0577" w:rsidRPr="000F5568"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Comparing the results of studying visual spatial abilities and social perception there is a usual conclusion that men better read maps, and women – faces. Is the second part of the conclusion true? Let’s apply to the experiment conducted by French psychologist L. Shabi and his colleagues. It showed that in spite of stereotype, women “read faces” worse than men especially in difficult conditions (when details do not correspond to the general image).</w:t>
      </w:r>
    </w:p>
    <w:p w:rsidR="008B0577" w:rsidRPr="00FD7F1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With the age women’s ability to social perception worsens (according to some concrete task).</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Certainly, a given task – to perceive eyes and face without the eyes separately is a specific one. Probably, the thing is that if women perceive a face as </w:t>
      </w:r>
      <w:r>
        <w:rPr>
          <w:rFonts w:ascii="Times New Roman" w:hAnsi="Times New Roman"/>
          <w:sz w:val="28"/>
          <w:szCs w:val="28"/>
          <w:lang w:val="en-US"/>
        </w:rPr>
        <w:lastRenderedPageBreak/>
        <w:t xml:space="preserve">a whole not paying attention to details (though it is thought to be the opposite), it is difficult for them to construct the image to have a full picture. </w:t>
      </w:r>
    </w:p>
    <w:p w:rsidR="008B0577" w:rsidRPr="009B322B" w:rsidRDefault="008B0577" w:rsidP="008B0577">
      <w:pPr>
        <w:spacing w:after="0" w:line="240" w:lineRule="auto"/>
        <w:ind w:firstLine="709"/>
        <w:jc w:val="both"/>
        <w:rPr>
          <w:rFonts w:ascii="Times New Roman" w:hAnsi="Times New Roman"/>
          <w:b/>
          <w:sz w:val="28"/>
          <w:szCs w:val="28"/>
          <w:lang w:val="en-US"/>
        </w:rPr>
      </w:pPr>
      <w:r w:rsidRPr="009B322B">
        <w:rPr>
          <w:rFonts w:ascii="Times New Roman" w:hAnsi="Times New Roman"/>
          <w:b/>
          <w:sz w:val="28"/>
          <w:szCs w:val="28"/>
          <w:lang w:val="en-US"/>
        </w:rPr>
        <w:t xml:space="preserve">2. </w:t>
      </w:r>
      <w:r>
        <w:rPr>
          <w:rFonts w:ascii="Times New Roman" w:hAnsi="Times New Roman"/>
          <w:b/>
          <w:sz w:val="28"/>
          <w:szCs w:val="28"/>
          <w:lang w:val="en-US"/>
        </w:rPr>
        <w:t>GENDER PREJUDICE</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First of all we will apply to the experiments conducted by the outstanding Russian scientist A.F. Koni (1913). He investigated the witness testimonies of men and women and revealed the differences. Men pay more attention to all connected with technique (the brand of the car presented at the place of accident, its color, details), women can describe in detail clothes and jewelry (color, the cut etc.), criminals.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Foreign authors watching the witness’ observation got the following results </w:t>
      </w:r>
      <w:r w:rsidRPr="000450DD">
        <w:rPr>
          <w:rFonts w:ascii="Times New Roman" w:hAnsi="Times New Roman"/>
          <w:sz w:val="28"/>
          <w:szCs w:val="28"/>
          <w:lang w:val="en-US"/>
        </w:rPr>
        <w:t>(</w:t>
      </w:r>
      <w:r w:rsidRPr="00AB7780">
        <w:rPr>
          <w:rFonts w:ascii="Times New Roman" w:hAnsi="Times New Roman"/>
          <w:sz w:val="28"/>
          <w:szCs w:val="28"/>
          <w:lang w:val="en-US"/>
        </w:rPr>
        <w:t>Lindholm</w:t>
      </w:r>
      <w:r w:rsidRPr="000450DD">
        <w:rPr>
          <w:rFonts w:ascii="Times New Roman" w:hAnsi="Times New Roman"/>
          <w:sz w:val="28"/>
          <w:szCs w:val="28"/>
          <w:lang w:val="en-US"/>
        </w:rPr>
        <w:t xml:space="preserve">, 1999). </w:t>
      </w:r>
      <w:r>
        <w:rPr>
          <w:rFonts w:ascii="Times New Roman" w:hAnsi="Times New Roman"/>
          <w:sz w:val="28"/>
          <w:szCs w:val="28"/>
          <w:lang w:val="en-US"/>
        </w:rPr>
        <w:t xml:space="preserve"> Stern in 1903-1904 years thought that women yield to men as witness in all substantial positions. The same years M. Boret in her research proved that women were more reliable witnesses than men (we note that a scientists’ gender can influence the results: there is being held a search of the proof of the advantages of the same gender!). </w:t>
      </w:r>
    </w:p>
    <w:p w:rsidR="008B0577" w:rsidRPr="000450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Later the researchers came to the same conclusions as Koni: both men and women can accurately memorize and describe the details of the things and events connected with their own gender. Beside that there was found out that men describe the situations of violence and cruelty more accurately, maybe, because in such situations a criminal is usually another man.</w:t>
      </w:r>
    </w:p>
    <w:p w:rsidR="008B0577" w:rsidRPr="00431D4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Lindholm explains the results by a better ability of women to memorize and describe information related to the personality of the perceived object, perhaps, the women are more interested in such “personal” information, or here the women’s domination in short memory is revealed </w:t>
      </w:r>
      <w:r w:rsidRPr="00431D43">
        <w:rPr>
          <w:rFonts w:ascii="Times New Roman" w:hAnsi="Times New Roman"/>
          <w:sz w:val="28"/>
          <w:szCs w:val="28"/>
          <w:lang w:val="en-US"/>
        </w:rPr>
        <w:t>(</w:t>
      </w:r>
      <w:r w:rsidRPr="00AB7780">
        <w:rPr>
          <w:rFonts w:ascii="Times New Roman" w:hAnsi="Times New Roman"/>
          <w:sz w:val="28"/>
          <w:szCs w:val="28"/>
          <w:lang w:val="en-US"/>
        </w:rPr>
        <w:t>Herlitz</w:t>
      </w:r>
      <w:r>
        <w:rPr>
          <w:rFonts w:ascii="Times New Roman" w:hAnsi="Times New Roman"/>
          <w:sz w:val="28"/>
          <w:szCs w:val="28"/>
          <w:lang w:val="en-US"/>
        </w:rPr>
        <w:t>, 1997); short memory is an essential component of in witness testimony. Gender stereotypes are also important: man is perceived as a more active participant of criminal event, even if he is a victim.</w:t>
      </w:r>
    </w:p>
    <w:p w:rsidR="008B0577" w:rsidRP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We can also notice that despite a more emotional and trustful character of women in the experiments conducted by Lindholm, both men and women reacted emotionally equal to the film, and men thought it to be more trustful. </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This is one more evidence of stereotypes not always supported in strict scientific research, and we sometimes can see a phenomenon called “reversible gender stereotype” (when men or women behave not as a society wants them to, but in the opposite).</w:t>
      </w:r>
    </w:p>
    <w:p w:rsidR="008B0577" w:rsidRDefault="008B0577" w:rsidP="008B0577">
      <w:pPr>
        <w:shd w:val="clear" w:color="auto" w:fill="FFFFFF"/>
        <w:spacing w:after="0" w:line="240" w:lineRule="auto"/>
        <w:ind w:firstLine="709"/>
        <w:jc w:val="both"/>
        <w:rPr>
          <w:rFonts w:ascii="Times New Roman" w:hAnsi="Times New Roman"/>
          <w:sz w:val="28"/>
          <w:szCs w:val="28"/>
          <w:lang w:val="en-US"/>
        </w:rPr>
      </w:pPr>
    </w:p>
    <w:p w:rsidR="008B0577" w:rsidRPr="003B142F" w:rsidRDefault="008B0577" w:rsidP="008B0577">
      <w:pPr>
        <w:shd w:val="clear" w:color="auto" w:fill="FFFFFF"/>
        <w:spacing w:after="0" w:line="240" w:lineRule="auto"/>
        <w:ind w:firstLine="709"/>
        <w:jc w:val="both"/>
        <w:rPr>
          <w:rFonts w:ascii="Times New Roman" w:hAnsi="Times New Roman"/>
          <w:b/>
          <w:sz w:val="28"/>
          <w:szCs w:val="28"/>
          <w:lang w:val="en-US"/>
        </w:rPr>
      </w:pPr>
      <w:r w:rsidRPr="003B142F">
        <w:rPr>
          <w:rFonts w:ascii="Times New Roman" w:hAnsi="Times New Roman"/>
          <w:b/>
          <w:bCs/>
          <w:sz w:val="28"/>
          <w:szCs w:val="28"/>
        </w:rPr>
        <w:t>Т</w:t>
      </w:r>
      <w:r w:rsidRPr="003B142F">
        <w:rPr>
          <w:rFonts w:ascii="Times New Roman" w:hAnsi="Times New Roman"/>
          <w:b/>
          <w:bCs/>
          <w:sz w:val="28"/>
          <w:szCs w:val="28"/>
          <w:lang w:val="en-US"/>
        </w:rPr>
        <w:t>HEME 7. INTELLECTUAL, SPEECH AND EMOTIONAL CHARACTERISTICS</w:t>
      </w:r>
    </w:p>
    <w:p w:rsidR="008B0577" w:rsidRPr="003B142F" w:rsidRDefault="008B0577" w:rsidP="008B0577">
      <w:pPr>
        <w:widowControl w:val="0"/>
        <w:tabs>
          <w:tab w:val="left" w:pos="7655"/>
          <w:tab w:val="left" w:pos="9355"/>
        </w:tabs>
        <w:overflowPunct w:val="0"/>
        <w:autoSpaceDE w:val="0"/>
        <w:autoSpaceDN w:val="0"/>
        <w:adjustRightInd w:val="0"/>
        <w:spacing w:after="0" w:line="240" w:lineRule="auto"/>
        <w:ind w:firstLine="709"/>
        <w:jc w:val="both"/>
        <w:rPr>
          <w:rFonts w:ascii="Times New Roman" w:hAnsi="Times New Roman"/>
          <w:b/>
          <w:bCs/>
          <w:sz w:val="28"/>
          <w:szCs w:val="28"/>
          <w:lang w:val="en-US"/>
        </w:rPr>
      </w:pPr>
      <w:r w:rsidRPr="003B142F">
        <w:rPr>
          <w:rFonts w:ascii="Times New Roman" w:hAnsi="Times New Roman"/>
          <w:b/>
          <w:bCs/>
          <w:sz w:val="28"/>
          <w:szCs w:val="28"/>
          <w:lang w:val="en-US"/>
        </w:rPr>
        <w:t xml:space="preserve">Lecture 19 </w:t>
      </w:r>
    </w:p>
    <w:p w:rsidR="008B0577" w:rsidRPr="003B142F" w:rsidRDefault="008B0577" w:rsidP="008B0577">
      <w:pPr>
        <w:widowControl w:val="0"/>
        <w:tabs>
          <w:tab w:val="left" w:pos="7655"/>
          <w:tab w:val="left" w:pos="9355"/>
        </w:tabs>
        <w:autoSpaceDE w:val="0"/>
        <w:autoSpaceDN w:val="0"/>
        <w:adjustRightInd w:val="0"/>
        <w:spacing w:after="0" w:line="240" w:lineRule="auto"/>
        <w:ind w:firstLine="709"/>
        <w:jc w:val="both"/>
        <w:rPr>
          <w:rFonts w:ascii="Times New Roman" w:hAnsi="Times New Roman"/>
          <w:sz w:val="28"/>
          <w:szCs w:val="28"/>
          <w:lang w:val="en-US"/>
        </w:rPr>
      </w:pPr>
      <w:r w:rsidRPr="003B142F">
        <w:rPr>
          <w:rFonts w:ascii="Times New Roman" w:hAnsi="Times New Roman"/>
          <w:bCs/>
          <w:sz w:val="28"/>
          <w:szCs w:val="28"/>
          <w:lang w:val="en-US"/>
        </w:rPr>
        <w:t>1. Attention and memory</w:t>
      </w:r>
    </w:p>
    <w:p w:rsidR="008B0577" w:rsidRPr="003B142F" w:rsidRDefault="008B0577" w:rsidP="008B0577">
      <w:pPr>
        <w:widowControl w:val="0"/>
        <w:overflowPunct w:val="0"/>
        <w:autoSpaceDE w:val="0"/>
        <w:autoSpaceDN w:val="0"/>
        <w:adjustRightInd w:val="0"/>
        <w:spacing w:after="0" w:line="240" w:lineRule="auto"/>
        <w:ind w:firstLine="709"/>
        <w:jc w:val="both"/>
        <w:rPr>
          <w:rFonts w:ascii="Times New Roman" w:hAnsi="Times New Roman"/>
          <w:bCs/>
          <w:sz w:val="28"/>
          <w:szCs w:val="28"/>
          <w:lang w:val="en-US"/>
        </w:rPr>
      </w:pPr>
      <w:r w:rsidRPr="003B142F">
        <w:rPr>
          <w:rFonts w:ascii="Times New Roman" w:hAnsi="Times New Roman"/>
          <w:bCs/>
          <w:sz w:val="28"/>
          <w:szCs w:val="28"/>
          <w:lang w:val="en-US"/>
        </w:rPr>
        <w:t>2. Research of verbal memory</w:t>
      </w:r>
    </w:p>
    <w:p w:rsidR="008B0577" w:rsidRPr="003B142F" w:rsidRDefault="008B0577" w:rsidP="008B0577">
      <w:pPr>
        <w:spacing w:after="0" w:line="240" w:lineRule="auto"/>
        <w:ind w:firstLine="709"/>
        <w:jc w:val="both"/>
        <w:rPr>
          <w:rFonts w:ascii="Times New Roman" w:hAnsi="Times New Roman"/>
          <w:b/>
          <w:sz w:val="28"/>
          <w:szCs w:val="28"/>
          <w:lang w:val="en-US"/>
        </w:rPr>
      </w:pPr>
      <w:r w:rsidRPr="003B142F">
        <w:rPr>
          <w:rFonts w:ascii="Times New Roman" w:hAnsi="Times New Roman"/>
          <w:bCs/>
          <w:sz w:val="28"/>
          <w:szCs w:val="28"/>
          <w:lang w:val="en-US"/>
        </w:rPr>
        <w:t>3. General intellect</w:t>
      </w:r>
      <w:r>
        <w:rPr>
          <w:rFonts w:ascii="Times New Roman" w:hAnsi="Times New Roman"/>
          <w:bCs/>
          <w:sz w:val="28"/>
          <w:szCs w:val="28"/>
          <w:lang w:val="en-US"/>
        </w:rPr>
        <w:t xml:space="preserve"> and</w:t>
      </w:r>
      <w:r w:rsidRPr="003B142F">
        <w:rPr>
          <w:rFonts w:ascii="Times New Roman" w:hAnsi="Times New Roman"/>
          <w:bCs/>
          <w:sz w:val="28"/>
          <w:szCs w:val="28"/>
          <w:lang w:val="en-US"/>
        </w:rPr>
        <w:t xml:space="preserve"> speech</w:t>
      </w:r>
      <w:r w:rsidRPr="003B142F">
        <w:rPr>
          <w:rFonts w:ascii="Times New Roman" w:hAnsi="Times New Roman"/>
          <w:b/>
          <w:bCs/>
          <w:sz w:val="28"/>
          <w:szCs w:val="28"/>
          <w:lang w:val="en-US"/>
        </w:rPr>
        <w:t xml:space="preserve"> </w:t>
      </w:r>
      <w:r w:rsidRPr="003B142F">
        <w:rPr>
          <w:rFonts w:ascii="Times New Roman" w:hAnsi="Times New Roman"/>
          <w:bCs/>
          <w:sz w:val="28"/>
          <w:szCs w:val="28"/>
          <w:lang w:val="en-US"/>
        </w:rPr>
        <w:t xml:space="preserve"> </w:t>
      </w:r>
    </w:p>
    <w:p w:rsidR="001830BA" w:rsidRPr="001830BA" w:rsidRDefault="008B0577" w:rsidP="008B0577">
      <w:pPr>
        <w:spacing w:after="0" w:line="240" w:lineRule="auto"/>
        <w:ind w:firstLine="709"/>
        <w:jc w:val="both"/>
        <w:rPr>
          <w:rFonts w:ascii="Times New Roman" w:hAnsi="Times New Roman"/>
          <w:b/>
          <w:bCs/>
          <w:sz w:val="28"/>
          <w:szCs w:val="28"/>
          <w:lang w:val="en-US"/>
        </w:rPr>
      </w:pPr>
      <w:r w:rsidRPr="003B142F">
        <w:rPr>
          <w:rFonts w:ascii="Times New Roman" w:hAnsi="Times New Roman"/>
          <w:b/>
          <w:sz w:val="28"/>
          <w:szCs w:val="28"/>
          <w:lang w:val="en-US"/>
        </w:rPr>
        <w:t xml:space="preserve">1. </w:t>
      </w:r>
      <w:r w:rsidRPr="003B142F">
        <w:rPr>
          <w:rFonts w:ascii="Times New Roman" w:hAnsi="Times New Roman"/>
          <w:b/>
          <w:bCs/>
          <w:sz w:val="28"/>
          <w:szCs w:val="28"/>
          <w:lang w:val="en-US"/>
        </w:rPr>
        <w:t>ATTENTION AND MEMORY</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The first data about gender differences in attention were given by H. Heimanns. He pointed at the worse distribution of attention of women expressed through their inability to speak and do smth. at the same time.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It is true that the reason here could be in the reluctance to distribute attention because of excessive emotional involvement in the talk. He also informs that women show a fine observation but only in what they are interested in, they have a stricter selection of material during a simultaneous produce. The last thing can also testify not about the drawbacks of attention (less volume, worse distribution), but about its different organization.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results of several research conducted in our country are given in Ye.P. Ilyin (2002). So, I.A. Sergeyeva discovered girls domination by their voluntary attention in the senior school age. </w:t>
      </w:r>
    </w:p>
    <w:p w:rsidR="008B0577" w:rsidRPr="003B142F"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Experiments of M.S. Yegorova and N.F. Shlyakhta demonstrated the original attention of 14-15 year old teenagers: girls oriented at quickness and boys at – at the work accuracy (according to the indices of volume, stability and distribution of attention). Analogous results were obtained during the adults testing (M.K. Bosyi, L.N. Fomenko). At the same time women dominated in their choice, stability, volume of attention.</w:t>
      </w:r>
    </w:p>
    <w:p w:rsidR="008B0577" w:rsidRPr="00862DC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V</w:t>
      </w:r>
      <w:r w:rsidRPr="00862DCA">
        <w:rPr>
          <w:rFonts w:ascii="Times New Roman" w:hAnsi="Times New Roman"/>
          <w:sz w:val="28"/>
          <w:szCs w:val="28"/>
          <w:lang w:val="en-US"/>
        </w:rPr>
        <w:t>.</w:t>
      </w:r>
      <w:r>
        <w:rPr>
          <w:rFonts w:ascii="Times New Roman" w:hAnsi="Times New Roman"/>
          <w:sz w:val="28"/>
          <w:szCs w:val="28"/>
          <w:lang w:val="en-US"/>
        </w:rPr>
        <w:t>P. Bagrunov (1981)</w:t>
      </w:r>
      <w:r w:rsidRPr="00862DCA">
        <w:rPr>
          <w:rFonts w:ascii="Times New Roman" w:hAnsi="Times New Roman"/>
          <w:sz w:val="28"/>
          <w:szCs w:val="28"/>
          <w:lang w:val="en-US"/>
        </w:rPr>
        <w:t xml:space="preserve"> </w:t>
      </w:r>
      <w:r>
        <w:rPr>
          <w:rFonts w:ascii="Times New Roman" w:hAnsi="Times New Roman"/>
          <w:sz w:val="28"/>
          <w:szCs w:val="28"/>
          <w:lang w:val="en-US"/>
        </w:rPr>
        <w:t>made a research of attention to prove the hypothesis about the changeability of indices. He revealed men’s domination in the work with new stimuli and women’s – in the work with old, accustomed, patterned things.</w:t>
      </w:r>
    </w:p>
    <w:p w:rsidR="008B0577" w:rsidRPr="00862DC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 the whole results were too few to come to serious conclusions about gender differences in attention, but, evidently,</w:t>
      </w:r>
      <w:r w:rsidRPr="00862DCA">
        <w:rPr>
          <w:rFonts w:ascii="Times New Roman" w:hAnsi="Times New Roman"/>
          <w:sz w:val="28"/>
          <w:szCs w:val="28"/>
          <w:lang w:val="en-US"/>
        </w:rPr>
        <w:t xml:space="preserve"> </w:t>
      </w:r>
      <w:r>
        <w:rPr>
          <w:rFonts w:ascii="Times New Roman" w:hAnsi="Times New Roman"/>
          <w:sz w:val="28"/>
          <w:szCs w:val="28"/>
          <w:lang w:val="en-US"/>
        </w:rPr>
        <w:t>it is important than both women and men can be attentive and observant if the object is interesting to them. However, women show a more interest in their relations with the society.</w:t>
      </w:r>
    </w:p>
    <w:p w:rsidR="008B0577" w:rsidRPr="00862DC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differences in memory were researched better than in attention. Heimanns (1911) brings the data about women who possess a better memory, related to the object of their interest, that’s why there can occur the problems connected with memorizing mathematical and grammar rules, historical dates etc. Beside that women’ associations by contiguity prevail the association by resemblance.</w:t>
      </w:r>
    </w:p>
    <w:p w:rsidR="008B0577" w:rsidRPr="00DF76BA" w:rsidRDefault="008B0577" w:rsidP="008B0577">
      <w:pPr>
        <w:spacing w:after="0" w:line="240" w:lineRule="auto"/>
        <w:ind w:firstLine="709"/>
        <w:jc w:val="both"/>
        <w:rPr>
          <w:rFonts w:ascii="Times New Roman" w:hAnsi="Times New Roman"/>
          <w:b/>
          <w:sz w:val="28"/>
          <w:szCs w:val="28"/>
          <w:lang w:val="en-US"/>
        </w:rPr>
      </w:pPr>
      <w:r w:rsidRPr="00DF76BA">
        <w:rPr>
          <w:rFonts w:ascii="Times New Roman" w:hAnsi="Times New Roman"/>
          <w:b/>
          <w:sz w:val="28"/>
          <w:szCs w:val="28"/>
          <w:lang w:val="en-US"/>
        </w:rPr>
        <w:t xml:space="preserve">2. </w:t>
      </w:r>
      <w:r w:rsidRPr="00DF76BA">
        <w:rPr>
          <w:rFonts w:ascii="Times New Roman" w:hAnsi="Times New Roman"/>
          <w:b/>
          <w:bCs/>
          <w:sz w:val="28"/>
          <w:szCs w:val="28"/>
          <w:lang w:val="en-US"/>
        </w:rPr>
        <w:t>RESEARCH OF VERBAL MEMORY</w:t>
      </w:r>
      <w:r w:rsidRPr="00DF76BA">
        <w:rPr>
          <w:rFonts w:ascii="Times New Roman" w:hAnsi="Times New Roman"/>
          <w:b/>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Research of verbal memory given in the book by E. Maccoby and K. Jacklin embrace the tested people aged 2,5 years to 75. None of the age periods revealed domination of boys or men. Girls and women better memorize material produced visually and in hearing, it touches separate words, sentences and stories (sense memory), also demonstrating domination in remembering the names and having a richer word stock of associations which they begin to show at the age of 3 years old.</w:t>
      </w:r>
    </w:p>
    <w:p w:rsidR="008B0577" w:rsidRPr="00DF76B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Verbal material – words, sentences, stories – is actively used by both genders, without it there is no possibility to be in a society. A little easier way of memorizing of the material revealed with the girls, is, probably, connected with their speech abilities.</w:t>
      </w:r>
    </w:p>
    <w:p w:rsidR="008B0577" w:rsidRPr="00E0163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In short memory (numbers memorizing, objects location and stimuli succession) gender differences are absent, it is true about children as well as adults (if we consider the data given in the book by E. Maccoby and K. Jacklin).</w:t>
      </w:r>
    </w:p>
    <w:p w:rsidR="008B0577" w:rsidRPr="00E0163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girls revealed domination in verbal memory, adult women – in short one (verbal, non-verbal, partially – visual spatial), in the rest of cases the character of the material did not influence any differences.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data about gender differences partially concludes the research by J. Gruseck (by Maccoby, Jacklin, 1978): boys memorize technical material better than verbal, and girls equally well comprehend both. Here comes the conclusion that boys’ “weak point” is memorizing verbal material which is explained by the demonstrated girls advantages. </w:t>
      </w:r>
    </w:p>
    <w:p w:rsidR="008B0577" w:rsidRPr="00E0163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only incomprehensible is the question whether such boys’ peculiarity is connected with the absence of the interest to verbal information.</w:t>
      </w:r>
    </w:p>
    <w:p w:rsidR="008B0577" w:rsidRPr="00B25A0B" w:rsidRDefault="008B0577" w:rsidP="008B0577">
      <w:pPr>
        <w:spacing w:after="0" w:line="240" w:lineRule="auto"/>
        <w:ind w:firstLine="709"/>
        <w:jc w:val="both"/>
        <w:rPr>
          <w:rFonts w:ascii="Times New Roman" w:hAnsi="Times New Roman"/>
          <w:b/>
          <w:sz w:val="28"/>
          <w:szCs w:val="28"/>
          <w:lang w:val="en-US"/>
        </w:rPr>
      </w:pPr>
      <w:r w:rsidRPr="00B25A0B">
        <w:rPr>
          <w:rFonts w:ascii="Times New Roman" w:hAnsi="Times New Roman"/>
          <w:b/>
          <w:sz w:val="28"/>
          <w:szCs w:val="28"/>
          <w:lang w:val="en-US"/>
        </w:rPr>
        <w:t xml:space="preserve">3. </w:t>
      </w:r>
      <w:r w:rsidRPr="00B25A0B">
        <w:rPr>
          <w:rFonts w:ascii="Times New Roman" w:hAnsi="Times New Roman"/>
          <w:b/>
          <w:bCs/>
          <w:sz w:val="28"/>
          <w:szCs w:val="28"/>
          <w:lang w:val="en-US"/>
        </w:rPr>
        <w:t>GENERAL INTELLECT AND SPEECH</w:t>
      </w:r>
      <w:r w:rsidRPr="00B25A0B">
        <w:rPr>
          <w:rFonts w:ascii="Times New Roman" w:hAnsi="Times New Roman"/>
          <w:b/>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Empirical material touching general intellect impresses by its width. Major conclusion which comes after analyzing it is the absence of gender differences. This conformity is traced in all ages (from new-born children to 70 year old people), in different cultures (in the USA, Canada, Nepal, Israel), with representatives of all races, with the tested people who grew up in unfavorable conditions including economic, with the tested people having mental under-development by the indices of height and intellect decrease, in longitudinal research, by verbal and non-verbal subtests.</w:t>
      </w:r>
    </w:p>
    <w:p w:rsidR="008B0577" w:rsidRPr="00B25A0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Let’s follow the analysis of spontaneous speech. First we will analyze the so called spontaneous vocal and verbal behavior. In this field the research touched mainly the children from 2 weeks till 17 years old, but there are data about 18-21 years old people. Gender differences are absent in such parameters of behavior as vocalization, communication with mother, egocentric speech and verbal abilities, and it is natural, because it is difficult to imagine that boys’ and girls’ speech was different.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During the game pre-school boys speak more with the boys of their age, often this verbalization bears a competitive character. Girls more actively speak to their mothers, often demanding information or evaluation and communicate with adults as well as with people of their age. </w:t>
      </w:r>
    </w:p>
    <w:p w:rsidR="008B0577" w:rsidRPr="00B76A8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is characteristic of the girls to communicate actively with both genders of the same age in comparison to boys. Evidently, gender segregation peculiar to pre-school children is more toughly observed as a gender norm of the boys. “Girls’” games are unacceptable for boys than “boys’” for girls which is the consequence of masculine culture.</w:t>
      </w:r>
    </w:p>
    <w:p w:rsidR="008B0577" w:rsidRPr="004B7BC7" w:rsidRDefault="008B0577" w:rsidP="008B0577">
      <w:pPr>
        <w:widowControl w:val="0"/>
        <w:spacing w:after="0" w:line="240" w:lineRule="auto"/>
        <w:ind w:firstLine="709"/>
        <w:jc w:val="both"/>
        <w:rPr>
          <w:rFonts w:ascii="Times New Roman" w:hAnsi="Times New Roman"/>
          <w:sz w:val="28"/>
          <w:szCs w:val="28"/>
          <w:lang w:val="en-US"/>
        </w:rPr>
      </w:pPr>
    </w:p>
    <w:p w:rsidR="008B0577" w:rsidRPr="00965C41" w:rsidRDefault="008B0577" w:rsidP="008B0577">
      <w:pPr>
        <w:widowControl w:val="0"/>
        <w:tabs>
          <w:tab w:val="left" w:pos="7655"/>
          <w:tab w:val="left" w:pos="9355"/>
        </w:tabs>
        <w:overflowPunct w:val="0"/>
        <w:autoSpaceDE w:val="0"/>
        <w:autoSpaceDN w:val="0"/>
        <w:adjustRightInd w:val="0"/>
        <w:spacing w:after="0" w:line="240" w:lineRule="auto"/>
        <w:ind w:firstLine="709"/>
        <w:jc w:val="both"/>
        <w:rPr>
          <w:rFonts w:ascii="Times New Roman" w:hAnsi="Times New Roman"/>
          <w:b/>
          <w:bCs/>
          <w:sz w:val="28"/>
          <w:szCs w:val="28"/>
          <w:lang w:val="en-US"/>
        </w:rPr>
      </w:pPr>
      <w:r w:rsidRPr="00965C41">
        <w:rPr>
          <w:rFonts w:ascii="Times New Roman" w:hAnsi="Times New Roman"/>
          <w:b/>
          <w:bCs/>
          <w:sz w:val="28"/>
          <w:szCs w:val="28"/>
          <w:lang w:val="en-US"/>
        </w:rPr>
        <w:t xml:space="preserve">Lecture 20 </w:t>
      </w:r>
    </w:p>
    <w:p w:rsidR="008B0577" w:rsidRPr="00965C41" w:rsidRDefault="008B0577" w:rsidP="008B0577">
      <w:pPr>
        <w:widowControl w:val="0"/>
        <w:autoSpaceDE w:val="0"/>
        <w:autoSpaceDN w:val="0"/>
        <w:adjustRightInd w:val="0"/>
        <w:spacing w:after="0" w:line="240" w:lineRule="auto"/>
        <w:ind w:firstLine="709"/>
        <w:jc w:val="both"/>
        <w:rPr>
          <w:rFonts w:ascii="Times New Roman" w:hAnsi="Times New Roman"/>
          <w:iCs/>
          <w:sz w:val="28"/>
          <w:szCs w:val="28"/>
          <w:lang w:val="en-US"/>
        </w:rPr>
      </w:pPr>
      <w:r w:rsidRPr="00965C41">
        <w:rPr>
          <w:rFonts w:ascii="Times New Roman" w:hAnsi="Times New Roman"/>
          <w:bCs/>
          <w:sz w:val="28"/>
          <w:szCs w:val="28"/>
          <w:lang w:val="en-US"/>
        </w:rPr>
        <w:t>1.</w:t>
      </w:r>
      <w:r w:rsidRPr="00965C41">
        <w:rPr>
          <w:rFonts w:ascii="Times New Roman" w:hAnsi="Times New Roman"/>
          <w:iCs/>
          <w:sz w:val="28"/>
          <w:szCs w:val="28"/>
          <w:lang w:val="en-US"/>
        </w:rPr>
        <w:t xml:space="preserve"> Men superiority</w:t>
      </w:r>
    </w:p>
    <w:p w:rsidR="008B0577" w:rsidRPr="00062495" w:rsidRDefault="008B0577" w:rsidP="008B0577">
      <w:pPr>
        <w:widowControl w:val="0"/>
        <w:overflowPunct w:val="0"/>
        <w:autoSpaceDE w:val="0"/>
        <w:autoSpaceDN w:val="0"/>
        <w:adjustRightInd w:val="0"/>
        <w:spacing w:after="0" w:line="240" w:lineRule="auto"/>
        <w:ind w:firstLine="709"/>
        <w:jc w:val="both"/>
        <w:rPr>
          <w:rFonts w:ascii="Times New Roman" w:hAnsi="Times New Roman"/>
          <w:iCs/>
          <w:sz w:val="28"/>
          <w:szCs w:val="28"/>
          <w:lang w:val="en-US"/>
        </w:rPr>
      </w:pPr>
      <w:r w:rsidRPr="00062495">
        <w:rPr>
          <w:rFonts w:ascii="Times New Roman" w:hAnsi="Times New Roman"/>
          <w:iCs/>
          <w:sz w:val="28"/>
          <w:szCs w:val="28"/>
          <w:lang w:val="en-US"/>
        </w:rPr>
        <w:t xml:space="preserve">2. </w:t>
      </w:r>
      <w:r w:rsidRPr="00965C41">
        <w:rPr>
          <w:rFonts w:ascii="Times New Roman" w:hAnsi="Times New Roman"/>
          <w:iCs/>
          <w:sz w:val="28"/>
          <w:szCs w:val="28"/>
          <w:lang w:val="en-US"/>
        </w:rPr>
        <w:t>Women</w:t>
      </w:r>
      <w:r w:rsidRPr="00062495">
        <w:rPr>
          <w:rFonts w:ascii="Times New Roman" w:hAnsi="Times New Roman"/>
          <w:iCs/>
          <w:sz w:val="28"/>
          <w:szCs w:val="28"/>
          <w:lang w:val="en-US"/>
        </w:rPr>
        <w:t xml:space="preserve"> </w:t>
      </w:r>
      <w:r w:rsidRPr="00965C41">
        <w:rPr>
          <w:rFonts w:ascii="Times New Roman" w:hAnsi="Times New Roman"/>
          <w:iCs/>
          <w:sz w:val="28"/>
          <w:szCs w:val="28"/>
          <w:lang w:val="en-US"/>
        </w:rPr>
        <w:t>superiority</w:t>
      </w:r>
    </w:p>
    <w:p w:rsidR="008B0577" w:rsidRPr="00062495" w:rsidRDefault="008B0577" w:rsidP="008B0577">
      <w:pPr>
        <w:widowControl w:val="0"/>
        <w:spacing w:after="0" w:line="240" w:lineRule="auto"/>
        <w:ind w:firstLine="709"/>
        <w:jc w:val="both"/>
        <w:rPr>
          <w:rFonts w:ascii="Times New Roman" w:hAnsi="Times New Roman"/>
          <w:sz w:val="28"/>
          <w:szCs w:val="28"/>
          <w:lang w:val="en-US"/>
        </w:rPr>
      </w:pPr>
      <w:r w:rsidRPr="00062495">
        <w:rPr>
          <w:rFonts w:ascii="Times New Roman" w:hAnsi="Times New Roman"/>
          <w:sz w:val="28"/>
          <w:szCs w:val="28"/>
          <w:lang w:val="en-US"/>
        </w:rPr>
        <w:t xml:space="preserve">3. </w:t>
      </w:r>
      <w:r w:rsidRPr="00965C41">
        <w:rPr>
          <w:rFonts w:ascii="Times New Roman" w:hAnsi="Times New Roman"/>
          <w:sz w:val="28"/>
          <w:szCs w:val="28"/>
          <w:lang w:val="en-US"/>
        </w:rPr>
        <w:t>Research</w:t>
      </w:r>
      <w:r w:rsidRPr="00062495">
        <w:rPr>
          <w:rFonts w:ascii="Times New Roman" w:hAnsi="Times New Roman"/>
          <w:sz w:val="28"/>
          <w:szCs w:val="28"/>
          <w:lang w:val="en-US"/>
        </w:rPr>
        <w:t xml:space="preserve"> </w:t>
      </w:r>
      <w:r w:rsidRPr="00965C41">
        <w:rPr>
          <w:rFonts w:ascii="Times New Roman" w:hAnsi="Times New Roman"/>
          <w:sz w:val="28"/>
          <w:szCs w:val="28"/>
          <w:lang w:val="en-US"/>
        </w:rPr>
        <w:t>of</w:t>
      </w:r>
      <w:r w:rsidRPr="00062495">
        <w:rPr>
          <w:rFonts w:ascii="Times New Roman" w:hAnsi="Times New Roman"/>
          <w:sz w:val="28"/>
          <w:szCs w:val="28"/>
          <w:lang w:val="en-US"/>
        </w:rPr>
        <w:t xml:space="preserve"> </w:t>
      </w:r>
      <w:r w:rsidRPr="00965C41">
        <w:rPr>
          <w:rFonts w:ascii="Times New Roman" w:hAnsi="Times New Roman"/>
          <w:sz w:val="28"/>
          <w:szCs w:val="28"/>
          <w:lang w:val="en-US"/>
        </w:rPr>
        <w:t>adults</w:t>
      </w:r>
      <w:r w:rsidRPr="00062495">
        <w:rPr>
          <w:rFonts w:ascii="Times New Roman" w:hAnsi="Times New Roman"/>
          <w:sz w:val="28"/>
          <w:szCs w:val="28"/>
          <w:lang w:val="en-US"/>
        </w:rPr>
        <w:t xml:space="preserve">’ </w:t>
      </w:r>
      <w:r w:rsidRPr="00965C41">
        <w:rPr>
          <w:rFonts w:ascii="Times New Roman" w:hAnsi="Times New Roman"/>
          <w:sz w:val="28"/>
          <w:szCs w:val="28"/>
          <w:lang w:val="en-US"/>
        </w:rPr>
        <w:t>emotional</w:t>
      </w:r>
      <w:r w:rsidRPr="00062495">
        <w:rPr>
          <w:rFonts w:ascii="Times New Roman" w:hAnsi="Times New Roman"/>
          <w:sz w:val="28"/>
          <w:szCs w:val="28"/>
          <w:lang w:val="en-US"/>
        </w:rPr>
        <w:t xml:space="preserve"> </w:t>
      </w:r>
      <w:r w:rsidRPr="00965C41">
        <w:rPr>
          <w:rFonts w:ascii="Times New Roman" w:hAnsi="Times New Roman"/>
          <w:sz w:val="28"/>
          <w:szCs w:val="28"/>
          <w:lang w:val="en-US"/>
        </w:rPr>
        <w:t>state</w:t>
      </w:r>
    </w:p>
    <w:p w:rsidR="008B0577" w:rsidRDefault="008B0577" w:rsidP="008B0577">
      <w:pPr>
        <w:widowControl w:val="0"/>
        <w:spacing w:after="0" w:line="240" w:lineRule="auto"/>
        <w:ind w:firstLine="709"/>
        <w:jc w:val="both"/>
        <w:rPr>
          <w:rFonts w:ascii="Times New Roman" w:hAnsi="Times New Roman"/>
          <w:b/>
          <w:iCs/>
          <w:sz w:val="28"/>
          <w:szCs w:val="28"/>
          <w:lang w:val="en-US"/>
        </w:rPr>
      </w:pPr>
      <w:r w:rsidRPr="00965C41">
        <w:rPr>
          <w:rFonts w:ascii="Times New Roman" w:hAnsi="Times New Roman"/>
          <w:b/>
          <w:sz w:val="28"/>
          <w:szCs w:val="28"/>
          <w:lang w:val="en-US"/>
        </w:rPr>
        <w:t>1-2</w:t>
      </w:r>
      <w:r w:rsidRPr="00965C41">
        <w:rPr>
          <w:rFonts w:ascii="Times New Roman" w:hAnsi="Times New Roman"/>
          <w:b/>
          <w:iCs/>
          <w:sz w:val="28"/>
          <w:szCs w:val="28"/>
          <w:lang w:val="en-US"/>
        </w:rPr>
        <w:t xml:space="preserve"> MEN SUPERIORITY. WOMEN SUPERIORITY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First men’s domination is revealed at the age of 3 years old, and it reaches its peak at 5-11, some separate “splashes” are observed at 14, 17, 29 and 41. There are distinguished the following groups of indices: speech articulation, its decoding, word stock (during pictures description and by oral commands, also by word IQ), speech quickness, speed of reading, comprehension of the read material and intellectual indices.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Among these results is distinguished intellectual component. Boys domination in articulation is observed at the age of 7.</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Girls and women domination is a much brighter index in the quantity as well as in the age range. Here we can mention the following conformities</w:t>
      </w:r>
      <w:r w:rsidRPr="00965C41">
        <w:rPr>
          <w:rFonts w:ascii="Times New Roman" w:hAnsi="Times New Roman"/>
          <w:sz w:val="28"/>
          <w:szCs w:val="28"/>
          <w:lang w:val="en-US"/>
        </w:rPr>
        <w:t>.</w:t>
      </w:r>
      <w:r>
        <w:rPr>
          <w:rFonts w:ascii="Times New Roman" w:hAnsi="Times New Roman"/>
          <w:sz w:val="28"/>
          <w:szCs w:val="28"/>
          <w:lang w:val="en-US"/>
        </w:rPr>
        <w:t xml:space="preserve"> Women domination begins at the age of 6 months, it continues in the other age periods (from 3 to 21) and finishes (by the obtained data) at 84 years old. </w:t>
      </w:r>
    </w:p>
    <w:p w:rsidR="008B0577" w:rsidRPr="00965C4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This domination is equally revealed in all cultures, also among simple contestants as well as among the gifted ones, i.e. during comparing gifted boys and girls.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Since</w:t>
      </w:r>
      <w:r w:rsidRPr="007879D0">
        <w:rPr>
          <w:rFonts w:ascii="Times New Roman" w:hAnsi="Times New Roman"/>
          <w:sz w:val="28"/>
          <w:szCs w:val="28"/>
          <w:lang w:val="en-US"/>
        </w:rPr>
        <w:t xml:space="preserve"> </w:t>
      </w:r>
      <w:r>
        <w:rPr>
          <w:rFonts w:ascii="Times New Roman" w:hAnsi="Times New Roman"/>
          <w:sz w:val="28"/>
          <w:szCs w:val="28"/>
          <w:lang w:val="en-US"/>
        </w:rPr>
        <w:t>E</w:t>
      </w:r>
      <w:r w:rsidRPr="007879D0">
        <w:rPr>
          <w:rFonts w:ascii="Times New Roman" w:hAnsi="Times New Roman"/>
          <w:sz w:val="28"/>
          <w:szCs w:val="28"/>
          <w:lang w:val="en-US"/>
        </w:rPr>
        <w:t xml:space="preserve">. </w:t>
      </w:r>
      <w:r>
        <w:rPr>
          <w:rFonts w:ascii="Times New Roman" w:hAnsi="Times New Roman"/>
          <w:sz w:val="28"/>
          <w:szCs w:val="28"/>
          <w:lang w:val="en-US"/>
        </w:rPr>
        <w:t>Maccoby</w:t>
      </w:r>
      <w:r w:rsidRPr="007879D0">
        <w:rPr>
          <w:rFonts w:ascii="Times New Roman" w:hAnsi="Times New Roman"/>
          <w:sz w:val="28"/>
          <w:szCs w:val="28"/>
          <w:lang w:val="en-US"/>
        </w:rPr>
        <w:t xml:space="preserve"> </w:t>
      </w:r>
      <w:r>
        <w:rPr>
          <w:rFonts w:ascii="Times New Roman" w:hAnsi="Times New Roman"/>
          <w:sz w:val="28"/>
          <w:szCs w:val="28"/>
          <w:lang w:val="en-US"/>
        </w:rPr>
        <w:t>and</w:t>
      </w:r>
      <w:r w:rsidRPr="007879D0">
        <w:rPr>
          <w:rFonts w:ascii="Times New Roman" w:hAnsi="Times New Roman"/>
          <w:sz w:val="28"/>
          <w:szCs w:val="28"/>
          <w:lang w:val="en-US"/>
        </w:rPr>
        <w:t xml:space="preserve"> </w:t>
      </w:r>
      <w:r>
        <w:rPr>
          <w:rFonts w:ascii="Times New Roman" w:hAnsi="Times New Roman"/>
          <w:sz w:val="28"/>
          <w:szCs w:val="28"/>
          <w:lang w:val="en-US"/>
        </w:rPr>
        <w:t>K</w:t>
      </w:r>
      <w:r w:rsidRPr="007879D0">
        <w:rPr>
          <w:rFonts w:ascii="Times New Roman" w:hAnsi="Times New Roman"/>
          <w:sz w:val="28"/>
          <w:szCs w:val="28"/>
          <w:lang w:val="en-US"/>
        </w:rPr>
        <w:t xml:space="preserve">. </w:t>
      </w:r>
      <w:r>
        <w:rPr>
          <w:rFonts w:ascii="Times New Roman" w:hAnsi="Times New Roman"/>
          <w:sz w:val="28"/>
          <w:szCs w:val="28"/>
          <w:lang w:val="en-US"/>
        </w:rPr>
        <w:t>Jacklin first published their book (the first edition was issued in 1974) there are still argues around gender differences in math abilities. The research embraced huge amount of contestants – more than 309 thousands. Some scientists studied speech abilities and here they found a real girls’ domination</w:t>
      </w:r>
      <w:r w:rsidRPr="007879D0">
        <w:rPr>
          <w:rFonts w:ascii="Times New Roman" w:hAnsi="Times New Roman"/>
          <w:sz w:val="28"/>
          <w:szCs w:val="28"/>
          <w:lang w:val="en-US"/>
        </w:rPr>
        <w:t>.</w:t>
      </w:r>
      <w:r>
        <w:rPr>
          <w:rFonts w:ascii="Times New Roman" w:hAnsi="Times New Roman"/>
          <w:sz w:val="28"/>
          <w:szCs w:val="28"/>
          <w:lang w:val="en-US"/>
        </w:rPr>
        <w:t xml:space="preserve"> </w:t>
      </w:r>
    </w:p>
    <w:p w:rsidR="008B0577" w:rsidRPr="007879D0"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Nevertheless the results of speech development were not disputed so strongly as the results connected with math abilities. Let’s group these results by the methods and age and see what they demonstrate.</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First of all, a lot of results witness the absence of gender differences. It concerns mainly calculating abilities, also non-verbal IQ</w:t>
      </w:r>
      <w:r w:rsidRPr="007879D0">
        <w:rPr>
          <w:rFonts w:ascii="Times New Roman" w:hAnsi="Times New Roman"/>
          <w:sz w:val="28"/>
          <w:szCs w:val="28"/>
          <w:lang w:val="en-US"/>
        </w:rPr>
        <w:t>.</w:t>
      </w:r>
      <w:r>
        <w:rPr>
          <w:rFonts w:ascii="Times New Roman" w:hAnsi="Times New Roman"/>
          <w:sz w:val="28"/>
          <w:szCs w:val="28"/>
          <w:lang w:val="en-US"/>
        </w:rPr>
        <w:t xml:space="preserve"> Girls’ domination is observed in the tasks to numerate and count: they are comparatively easy typical tasks, and it is not surprising that girls who outstrip the boys in development, fulfill them either better than boys or, at least, do not yield them. </w:t>
      </w:r>
    </w:p>
    <w:p w:rsidR="008B0577" w:rsidRPr="007879D0"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More often there was revealed domination of boys and men. It begins since 12 and continues to 21 years old (there were no later research), touching different parameters (considerations, calculating abilities, math achievements and during the test), and continues during the choice of gifted boys (when gifted girls are compared to gifted boys), their development coincides with the development of non-verbal intellect. All these conformities show a greater domination of boys and teens over girls in math abilities.</w:t>
      </w:r>
    </w:p>
    <w:p w:rsidR="008B0577" w:rsidRPr="001016D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Still this problem is one of the most arguable in woman psychology and still there exist absurd calls to ban such research.</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Let’s note again that scientific results shouldn’t call forth such emotions</w:t>
      </w:r>
      <w:r w:rsidRPr="001016D7">
        <w:rPr>
          <w:rFonts w:ascii="Times New Roman" w:hAnsi="Times New Roman"/>
          <w:sz w:val="28"/>
          <w:szCs w:val="28"/>
          <w:lang w:val="en-US"/>
        </w:rPr>
        <w:t>.</w:t>
      </w:r>
      <w:r>
        <w:rPr>
          <w:rFonts w:ascii="Times New Roman" w:hAnsi="Times New Roman"/>
          <w:sz w:val="28"/>
          <w:szCs w:val="28"/>
          <w:lang w:val="en-US"/>
        </w:rPr>
        <w:t xml:space="preserve"> We can disagree with the methods of research, discuss the ways of data processing, but we can’t ban to research anything. In particular, in the field of math abilities it is necessary, first, to conduct forming experiments aimed to find an answer to the question whether girls can improve these abilities if they are taught by a special program, second, to find out the reasons of fear before math. </w:t>
      </w:r>
    </w:p>
    <w:p w:rsidR="008B0577" w:rsidRPr="00393D99" w:rsidRDefault="008B0577" w:rsidP="008B0577">
      <w:pPr>
        <w:spacing w:after="0" w:line="240" w:lineRule="auto"/>
        <w:ind w:firstLine="709"/>
        <w:jc w:val="both"/>
        <w:rPr>
          <w:rFonts w:ascii="Times New Roman" w:hAnsi="Times New Roman"/>
          <w:b/>
          <w:sz w:val="28"/>
          <w:szCs w:val="28"/>
          <w:lang w:val="en-US"/>
        </w:rPr>
      </w:pPr>
      <w:r w:rsidRPr="00393D99">
        <w:rPr>
          <w:rFonts w:ascii="Times New Roman" w:hAnsi="Times New Roman"/>
          <w:b/>
          <w:sz w:val="28"/>
          <w:szCs w:val="28"/>
          <w:lang w:val="en-US"/>
        </w:rPr>
        <w:t xml:space="preserve">3. RESEARCH OF ADULTS’ EMOTIONAL STATE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Research of emotional state of adults beginning with H. Heimanns and finishing with new editions in most cases show women’s domination. We can’t say this question is solved yet. Let’s see the concrete results given in the article by S. Cross and L. Madson (1997) and in other books.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following empirical facts witness women’s more emotional state:</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More</w:t>
      </w:r>
      <w:r w:rsidRPr="00393D99">
        <w:rPr>
          <w:rFonts w:ascii="Times New Roman" w:hAnsi="Times New Roman"/>
          <w:sz w:val="28"/>
          <w:szCs w:val="28"/>
          <w:lang w:val="en-US"/>
        </w:rPr>
        <w:t xml:space="preserve"> </w:t>
      </w:r>
      <w:r>
        <w:rPr>
          <w:rFonts w:ascii="Times New Roman" w:hAnsi="Times New Roman"/>
          <w:sz w:val="28"/>
          <w:szCs w:val="28"/>
          <w:lang w:val="en-US"/>
        </w:rPr>
        <w:t>anxiety</w:t>
      </w:r>
      <w:r w:rsidRPr="00393D99">
        <w:rPr>
          <w:rFonts w:ascii="Times New Roman" w:hAnsi="Times New Roman"/>
          <w:sz w:val="28"/>
          <w:szCs w:val="28"/>
          <w:lang w:val="en-US"/>
        </w:rPr>
        <w:t xml:space="preserve"> </w:t>
      </w:r>
      <w:r>
        <w:rPr>
          <w:rFonts w:ascii="Times New Roman" w:hAnsi="Times New Roman"/>
          <w:sz w:val="28"/>
          <w:szCs w:val="28"/>
          <w:lang w:val="en-US"/>
        </w:rPr>
        <w:t>of</w:t>
      </w:r>
      <w:r w:rsidRPr="00393D99">
        <w:rPr>
          <w:rFonts w:ascii="Times New Roman" w:hAnsi="Times New Roman"/>
          <w:sz w:val="28"/>
          <w:szCs w:val="28"/>
          <w:lang w:val="en-US"/>
        </w:rPr>
        <w:t xml:space="preserve"> </w:t>
      </w:r>
      <w:r>
        <w:rPr>
          <w:rFonts w:ascii="Times New Roman" w:hAnsi="Times New Roman"/>
          <w:sz w:val="28"/>
          <w:szCs w:val="28"/>
          <w:lang w:val="en-US"/>
        </w:rPr>
        <w:t>women</w:t>
      </w:r>
      <w:r w:rsidRPr="00393D99">
        <w:rPr>
          <w:rFonts w:ascii="Times New Roman" w:hAnsi="Times New Roman"/>
          <w:sz w:val="28"/>
          <w:szCs w:val="28"/>
          <w:lang w:val="en-US"/>
        </w:rPr>
        <w:t xml:space="preserve"> </w:t>
      </w:r>
      <w:r>
        <w:rPr>
          <w:rFonts w:ascii="Times New Roman" w:hAnsi="Times New Roman"/>
          <w:sz w:val="28"/>
          <w:szCs w:val="28"/>
          <w:lang w:val="en-US"/>
        </w:rPr>
        <w:t>in</w:t>
      </w:r>
      <w:r w:rsidRPr="00393D99">
        <w:rPr>
          <w:rFonts w:ascii="Times New Roman" w:hAnsi="Times New Roman"/>
          <w:sz w:val="28"/>
          <w:szCs w:val="28"/>
          <w:lang w:val="en-US"/>
        </w:rPr>
        <w:t xml:space="preserve"> </w:t>
      </w:r>
      <w:r>
        <w:rPr>
          <w:rFonts w:ascii="Times New Roman" w:hAnsi="Times New Roman"/>
          <w:sz w:val="28"/>
          <w:szCs w:val="28"/>
          <w:lang w:val="en-US"/>
        </w:rPr>
        <w:t>comparison</w:t>
      </w:r>
      <w:r w:rsidRPr="00393D99">
        <w:rPr>
          <w:rFonts w:ascii="Times New Roman" w:hAnsi="Times New Roman"/>
          <w:sz w:val="28"/>
          <w:szCs w:val="28"/>
          <w:lang w:val="en-US"/>
        </w:rPr>
        <w:t xml:space="preserve"> </w:t>
      </w:r>
      <w:r>
        <w:rPr>
          <w:rFonts w:ascii="Times New Roman" w:hAnsi="Times New Roman"/>
          <w:sz w:val="28"/>
          <w:szCs w:val="28"/>
          <w:lang w:val="en-US"/>
        </w:rPr>
        <w:t>to</w:t>
      </w:r>
      <w:r w:rsidRPr="00393D99">
        <w:rPr>
          <w:rFonts w:ascii="Times New Roman" w:hAnsi="Times New Roman"/>
          <w:sz w:val="28"/>
          <w:szCs w:val="28"/>
          <w:lang w:val="en-US"/>
        </w:rPr>
        <w:t xml:space="preserve"> </w:t>
      </w:r>
      <w:r>
        <w:rPr>
          <w:rFonts w:ascii="Times New Roman" w:hAnsi="Times New Roman"/>
          <w:sz w:val="28"/>
          <w:szCs w:val="28"/>
          <w:lang w:val="en-US"/>
        </w:rPr>
        <w:t>men</w:t>
      </w:r>
      <w:r w:rsidRPr="00393D99">
        <w:rPr>
          <w:rFonts w:ascii="Times New Roman" w:hAnsi="Times New Roman"/>
          <w:sz w:val="28"/>
          <w:szCs w:val="28"/>
          <w:lang w:val="en-US"/>
        </w:rPr>
        <w:t xml:space="preserve"> (</w:t>
      </w:r>
      <w:r>
        <w:rPr>
          <w:rFonts w:ascii="Times New Roman" w:hAnsi="Times New Roman"/>
          <w:sz w:val="28"/>
          <w:szCs w:val="28"/>
          <w:lang w:val="en-US"/>
        </w:rPr>
        <w:t>meta</w:t>
      </w:r>
      <w:r w:rsidRPr="00393D99">
        <w:rPr>
          <w:rFonts w:ascii="Times New Roman" w:hAnsi="Times New Roman"/>
          <w:sz w:val="28"/>
          <w:szCs w:val="28"/>
          <w:lang w:val="en-US"/>
        </w:rPr>
        <w:t>-</w:t>
      </w:r>
      <w:r>
        <w:rPr>
          <w:rFonts w:ascii="Times New Roman" w:hAnsi="Times New Roman"/>
          <w:sz w:val="28"/>
          <w:szCs w:val="28"/>
          <w:lang w:val="en-US"/>
        </w:rPr>
        <w:t>analysis</w:t>
      </w:r>
      <w:r w:rsidRPr="00393D99">
        <w:rPr>
          <w:rFonts w:ascii="Times New Roman" w:hAnsi="Times New Roman"/>
          <w:sz w:val="28"/>
          <w:szCs w:val="28"/>
          <w:lang w:val="en-US"/>
        </w:rPr>
        <w:t xml:space="preserve"> </w:t>
      </w:r>
      <w:r>
        <w:rPr>
          <w:rFonts w:ascii="Times New Roman" w:hAnsi="Times New Roman"/>
          <w:sz w:val="28"/>
          <w:szCs w:val="28"/>
          <w:lang w:val="en-US"/>
        </w:rPr>
        <w:t>by</w:t>
      </w:r>
      <w:r w:rsidRPr="00393D99">
        <w:rPr>
          <w:rFonts w:ascii="Times New Roman" w:hAnsi="Times New Roman"/>
          <w:sz w:val="28"/>
          <w:szCs w:val="28"/>
          <w:lang w:val="en-US"/>
        </w:rPr>
        <w:t xml:space="preserve"> </w:t>
      </w:r>
      <w:r>
        <w:rPr>
          <w:rFonts w:ascii="Times New Roman" w:hAnsi="Times New Roman"/>
          <w:sz w:val="28"/>
          <w:szCs w:val="28"/>
          <w:lang w:val="en-US"/>
        </w:rPr>
        <w:t>A</w:t>
      </w:r>
      <w:r w:rsidRPr="00393D99">
        <w:rPr>
          <w:rFonts w:ascii="Times New Roman" w:hAnsi="Times New Roman"/>
          <w:sz w:val="28"/>
          <w:szCs w:val="28"/>
          <w:lang w:val="en-US"/>
        </w:rPr>
        <w:t>.</w:t>
      </w:r>
      <w:r>
        <w:rPr>
          <w:rFonts w:ascii="Times New Roman" w:hAnsi="Times New Roman"/>
          <w:sz w:val="28"/>
          <w:szCs w:val="28"/>
          <w:lang w:val="en-US"/>
        </w:rPr>
        <w:t xml:space="preserve"> Feingold, 1194</w:t>
      </w:r>
      <w:r w:rsidRPr="00393D99">
        <w:rPr>
          <w:rFonts w:ascii="Times New Roman" w:hAnsi="Times New Roman"/>
          <w:sz w:val="28"/>
          <w:szCs w:val="28"/>
          <w:lang w:val="en-US"/>
        </w:rPr>
        <w:t>)</w:t>
      </w:r>
      <w:r>
        <w:rPr>
          <w:rFonts w:ascii="Times New Roman" w:hAnsi="Times New Roman"/>
          <w:sz w:val="28"/>
          <w:szCs w:val="28"/>
          <w:lang w:val="en-US"/>
        </w:rPr>
        <w:t>;</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Girls and women consider the emotional connection with</w:t>
      </w:r>
      <w:r w:rsidRPr="00393D99">
        <w:rPr>
          <w:rFonts w:ascii="Times New Roman" w:hAnsi="Times New Roman"/>
          <w:sz w:val="28"/>
          <w:szCs w:val="28"/>
          <w:lang w:val="en-US"/>
        </w:rPr>
        <w:t xml:space="preserve"> </w:t>
      </w:r>
      <w:r>
        <w:rPr>
          <w:rFonts w:ascii="Times New Roman" w:hAnsi="Times New Roman"/>
          <w:sz w:val="28"/>
          <w:szCs w:val="28"/>
          <w:lang w:val="en-US"/>
        </w:rPr>
        <w:t>personal relations more important than boys and men (Shields);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Women are more sensible than men to negative life events which their friends and relatives experience (Kessler and colleagues);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Women are more exposed to depression (Kenny and colleagues);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Women more often speak about their negative emotions such as sorrow and fear (Fudgit and colleagues);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Positive emotions are experienced more vividly by women (Hurner);</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Girls and women are not embarrassed to show their emotional reactions (</w:t>
      </w:r>
      <w:r w:rsidRPr="00AB7780">
        <w:rPr>
          <w:rFonts w:ascii="Times New Roman" w:hAnsi="Times New Roman"/>
          <w:sz w:val="28"/>
          <w:szCs w:val="28"/>
          <w:lang w:val="en-US"/>
        </w:rPr>
        <w:t>Maccoby</w:t>
      </w:r>
      <w:r w:rsidRPr="005B3A6E">
        <w:rPr>
          <w:rFonts w:ascii="Times New Roman" w:hAnsi="Times New Roman"/>
          <w:sz w:val="28"/>
          <w:szCs w:val="28"/>
          <w:lang w:val="en-US"/>
        </w:rPr>
        <w:t xml:space="preserve">, </w:t>
      </w:r>
      <w:r w:rsidRPr="00AB7780">
        <w:rPr>
          <w:rFonts w:ascii="Times New Roman" w:hAnsi="Times New Roman"/>
          <w:sz w:val="28"/>
          <w:szCs w:val="28"/>
          <w:lang w:val="en-US"/>
        </w:rPr>
        <w:t>Jacklin</w:t>
      </w:r>
      <w:r w:rsidRPr="005B3A6E">
        <w:rPr>
          <w:rFonts w:ascii="Times New Roman" w:hAnsi="Times New Roman"/>
          <w:sz w:val="28"/>
          <w:szCs w:val="28"/>
          <w:lang w:val="en-US"/>
        </w:rPr>
        <w:t>, 1978</w:t>
      </w:r>
      <w:r>
        <w:rPr>
          <w:rFonts w:ascii="Times New Roman" w:hAnsi="Times New Roman"/>
          <w:sz w:val="28"/>
          <w:szCs w:val="28"/>
          <w:lang w:val="en-US"/>
        </w:rPr>
        <w:t>);</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Women dominate over men in the field of non-verbal expression: they are more accurate in non-verbal expression of their emotions and better decode the same emotional signals of the others (Embedy and colleagues).</w:t>
      </w:r>
    </w:p>
    <w:p w:rsidR="008B0577" w:rsidRDefault="008B0577" w:rsidP="008B0577">
      <w:pPr>
        <w:spacing w:after="0" w:line="240" w:lineRule="auto"/>
        <w:ind w:firstLine="709"/>
        <w:jc w:val="both"/>
        <w:rPr>
          <w:rFonts w:ascii="Times New Roman" w:hAnsi="Times New Roman"/>
          <w:sz w:val="28"/>
          <w:szCs w:val="28"/>
          <w:lang w:val="en-US"/>
        </w:rPr>
      </w:pPr>
      <w:r w:rsidRPr="005B3A6E">
        <w:rPr>
          <w:rFonts w:ascii="Times New Roman" w:hAnsi="Times New Roman"/>
          <w:sz w:val="28"/>
          <w:szCs w:val="28"/>
          <w:lang w:val="en-US"/>
        </w:rPr>
        <w:t xml:space="preserve">The </w:t>
      </w:r>
      <w:r>
        <w:rPr>
          <w:rFonts w:ascii="Times New Roman" w:hAnsi="Times New Roman"/>
          <w:sz w:val="28"/>
          <w:szCs w:val="28"/>
          <w:lang w:val="en-US"/>
        </w:rPr>
        <w:t>indirect evidence of women’s more emotionality are the data of less emotional state of men: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Boys and men do not try to show their emotions especially negative (Fuchs and colleagues);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They are emotionally reserved even with their male friends (Heies);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They are exposed to more tough than women regulations from the society concerning the demonstration of their emotional feelings (Lafrance and colleagues).</w:t>
      </w:r>
    </w:p>
    <w:p w:rsidR="008B0577" w:rsidRPr="005B3A6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However, there are the other date – about the absence of gender differences in the field of emotional feelings: meta-analysis by J. Martocchio and E. O’Leary which showed gender equality in the experience of professional stress in organizations (1989).</w:t>
      </w:r>
    </w:p>
    <w:p w:rsidR="008B0577" w:rsidRPr="00D9322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Sometimes men even exceed women in their emotionality: in such negative emotions as anger, contempt and disgust (Jannice and colleagues) and in the accuracy of decoding non-verbal signals testifying the anger experience of the surrounding people (Rotter and colleagues).</w:t>
      </w:r>
    </w:p>
    <w:p w:rsidR="008B0577" w:rsidRPr="00E266A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At last, we can speak about the existing “male” and “female” emotions, which are more significant for a definite gender: for men this is anger, for women – sorrow and fear </w:t>
      </w:r>
      <w:r w:rsidRPr="00E266A4">
        <w:rPr>
          <w:rFonts w:ascii="Times New Roman" w:hAnsi="Times New Roman"/>
          <w:sz w:val="28"/>
          <w:szCs w:val="28"/>
          <w:lang w:val="en-US"/>
        </w:rPr>
        <w:t>(</w:t>
      </w:r>
      <w:r w:rsidRPr="00AB7780">
        <w:rPr>
          <w:rFonts w:ascii="Times New Roman" w:hAnsi="Times New Roman"/>
          <w:sz w:val="28"/>
          <w:szCs w:val="28"/>
          <w:lang w:val="en-US"/>
        </w:rPr>
        <w:t>Cross</w:t>
      </w:r>
      <w:r w:rsidRPr="00E266A4">
        <w:rPr>
          <w:rFonts w:ascii="Times New Roman" w:hAnsi="Times New Roman"/>
          <w:sz w:val="28"/>
          <w:szCs w:val="28"/>
          <w:lang w:val="en-US"/>
        </w:rPr>
        <w:t xml:space="preserve">, </w:t>
      </w:r>
      <w:r w:rsidRPr="00AB7780">
        <w:rPr>
          <w:rFonts w:ascii="Times New Roman" w:hAnsi="Times New Roman"/>
          <w:sz w:val="28"/>
          <w:szCs w:val="28"/>
          <w:lang w:val="en-US"/>
        </w:rPr>
        <w:t>Madson</w:t>
      </w:r>
      <w:r w:rsidRPr="00E266A4">
        <w:rPr>
          <w:rFonts w:ascii="Times New Roman" w:hAnsi="Times New Roman"/>
          <w:sz w:val="28"/>
          <w:szCs w:val="28"/>
          <w:lang w:val="en-US"/>
        </w:rPr>
        <w:t>, 1997).</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list of data is expressive. Indeed, in many cultures men are not allowed to show their emotions witnessing their weakness. There is also a gender stereotype about women’s more emotionality. Besides, we can speak about gender specific character of emotional sphere: men are more emotional in anger, women – in sorrow and fear. </w:t>
      </w:r>
    </w:p>
    <w:p w:rsidR="008B0577" w:rsidRPr="000828E3" w:rsidRDefault="008B0577" w:rsidP="008B0577">
      <w:pPr>
        <w:shd w:val="clear" w:color="auto" w:fill="FFFFFF"/>
        <w:spacing w:after="0" w:line="240" w:lineRule="auto"/>
        <w:ind w:firstLine="709"/>
        <w:jc w:val="both"/>
        <w:rPr>
          <w:rFonts w:ascii="Times New Roman" w:hAnsi="Times New Roman"/>
          <w:b/>
          <w:sz w:val="28"/>
          <w:szCs w:val="28"/>
          <w:lang w:val="en-US"/>
        </w:rPr>
      </w:pPr>
      <w:r w:rsidRPr="000828E3">
        <w:rPr>
          <w:rFonts w:ascii="Times New Roman" w:hAnsi="Times New Roman"/>
          <w:b/>
          <w:bCs/>
          <w:sz w:val="28"/>
          <w:szCs w:val="28"/>
        </w:rPr>
        <w:lastRenderedPageBreak/>
        <w:t>Т</w:t>
      </w:r>
      <w:r w:rsidRPr="000828E3">
        <w:rPr>
          <w:rFonts w:ascii="Times New Roman" w:hAnsi="Times New Roman"/>
          <w:b/>
          <w:bCs/>
          <w:sz w:val="28"/>
          <w:szCs w:val="28"/>
          <w:lang w:val="en-US"/>
        </w:rPr>
        <w:t>HEME 8. PERSONAL CHARACTERISTICS</w:t>
      </w:r>
    </w:p>
    <w:p w:rsidR="008B0577" w:rsidRPr="000828E3"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0828E3">
        <w:rPr>
          <w:rFonts w:ascii="Times New Roman" w:hAnsi="Times New Roman"/>
          <w:b/>
          <w:bCs/>
          <w:sz w:val="28"/>
          <w:szCs w:val="28"/>
          <w:lang w:val="en-US"/>
        </w:rPr>
        <w:t>Lecture 21</w:t>
      </w:r>
    </w:p>
    <w:p w:rsidR="008B0577" w:rsidRPr="000828E3" w:rsidRDefault="008B0577" w:rsidP="008B0577">
      <w:pPr>
        <w:widowControl w:val="0"/>
        <w:autoSpaceDE w:val="0"/>
        <w:autoSpaceDN w:val="0"/>
        <w:adjustRightInd w:val="0"/>
        <w:spacing w:after="0" w:line="240" w:lineRule="auto"/>
        <w:ind w:firstLine="709"/>
        <w:jc w:val="both"/>
        <w:rPr>
          <w:rFonts w:ascii="Times New Roman" w:hAnsi="Times New Roman"/>
          <w:bCs/>
          <w:sz w:val="28"/>
          <w:szCs w:val="28"/>
          <w:lang w:val="en-US"/>
        </w:rPr>
      </w:pPr>
      <w:r w:rsidRPr="000828E3">
        <w:rPr>
          <w:rFonts w:ascii="Times New Roman" w:hAnsi="Times New Roman"/>
          <w:bCs/>
          <w:sz w:val="28"/>
          <w:szCs w:val="28"/>
          <w:lang w:val="en-US"/>
        </w:rPr>
        <w:t>1. Gender identity</w:t>
      </w:r>
    </w:p>
    <w:p w:rsidR="008B0577" w:rsidRPr="00062495" w:rsidRDefault="008B0577" w:rsidP="008B0577">
      <w:pPr>
        <w:pStyle w:val="44"/>
        <w:keepNext/>
        <w:keepLines/>
        <w:shd w:val="clear" w:color="auto" w:fill="auto"/>
        <w:spacing w:before="0" w:after="0" w:line="240" w:lineRule="auto"/>
        <w:ind w:firstLine="709"/>
        <w:outlineLvl w:val="9"/>
        <w:rPr>
          <w:rFonts w:ascii="Times New Roman" w:hAnsi="Times New Roman" w:cs="Times New Roman"/>
          <w:b w:val="0"/>
          <w:bCs w:val="0"/>
          <w:lang w:val="en-US"/>
        </w:rPr>
      </w:pPr>
      <w:r w:rsidRPr="00062495">
        <w:rPr>
          <w:rFonts w:ascii="Times New Roman" w:hAnsi="Times New Roman" w:cs="Times New Roman"/>
          <w:b w:val="0"/>
          <w:bCs w:val="0"/>
          <w:lang w:val="en-US"/>
        </w:rPr>
        <w:t xml:space="preserve">2. </w:t>
      </w:r>
      <w:r w:rsidRPr="000828E3">
        <w:rPr>
          <w:rFonts w:ascii="Times New Roman" w:hAnsi="Times New Roman" w:cs="Times New Roman"/>
          <w:b w:val="0"/>
          <w:bCs w:val="0"/>
          <w:lang w:val="en-US"/>
        </w:rPr>
        <w:t>Gender</w:t>
      </w:r>
      <w:r w:rsidRPr="00062495">
        <w:rPr>
          <w:rFonts w:ascii="Times New Roman" w:hAnsi="Times New Roman" w:cs="Times New Roman"/>
          <w:b w:val="0"/>
          <w:bCs w:val="0"/>
          <w:lang w:val="en-US"/>
        </w:rPr>
        <w:t xml:space="preserve"> </w:t>
      </w:r>
      <w:r w:rsidRPr="000828E3">
        <w:rPr>
          <w:rFonts w:ascii="Times New Roman" w:hAnsi="Times New Roman" w:cs="Times New Roman"/>
          <w:b w:val="0"/>
          <w:bCs w:val="0"/>
          <w:lang w:val="en-US"/>
        </w:rPr>
        <w:t>ideology</w:t>
      </w:r>
    </w:p>
    <w:p w:rsidR="008B0577" w:rsidRPr="00062495" w:rsidRDefault="008B0577" w:rsidP="008B0577">
      <w:pPr>
        <w:spacing w:after="0" w:line="240" w:lineRule="auto"/>
        <w:ind w:firstLine="709"/>
        <w:jc w:val="both"/>
        <w:rPr>
          <w:rFonts w:ascii="Times New Roman" w:hAnsi="Times New Roman"/>
          <w:b/>
          <w:sz w:val="28"/>
          <w:szCs w:val="28"/>
          <w:lang w:val="en-US"/>
        </w:rPr>
      </w:pPr>
      <w:r w:rsidRPr="000828E3">
        <w:rPr>
          <w:rFonts w:ascii="Times New Roman" w:hAnsi="Times New Roman"/>
          <w:bCs/>
          <w:sz w:val="28"/>
          <w:szCs w:val="28"/>
          <w:lang w:val="en-US"/>
        </w:rPr>
        <w:t>3. Research of social I-concept</w:t>
      </w:r>
    </w:p>
    <w:p w:rsidR="008B0577" w:rsidRPr="000828E3" w:rsidRDefault="008B0577" w:rsidP="008B0577">
      <w:pPr>
        <w:spacing w:after="0" w:line="240" w:lineRule="auto"/>
        <w:ind w:firstLine="709"/>
        <w:jc w:val="both"/>
        <w:rPr>
          <w:rFonts w:ascii="Times New Roman" w:hAnsi="Times New Roman"/>
          <w:b/>
          <w:sz w:val="28"/>
          <w:szCs w:val="28"/>
          <w:lang w:val="en-US"/>
        </w:rPr>
      </w:pPr>
      <w:r w:rsidRPr="000828E3">
        <w:rPr>
          <w:rFonts w:ascii="Times New Roman" w:hAnsi="Times New Roman"/>
          <w:b/>
          <w:sz w:val="28"/>
          <w:szCs w:val="28"/>
          <w:lang w:val="en-US"/>
        </w:rPr>
        <w:t xml:space="preserve">1. </w:t>
      </w:r>
      <w:r>
        <w:rPr>
          <w:rFonts w:ascii="Times New Roman" w:hAnsi="Times New Roman"/>
          <w:b/>
          <w:sz w:val="28"/>
          <w:szCs w:val="28"/>
          <w:lang w:val="en-US"/>
        </w:rPr>
        <w:t>GENDER IDENTITY</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Since childhood a man identifies himself with a definite gender. He has a subjective “feeling of gender” and develops definite characteristics of a personality – masculine and feminine. They don’t have to coincide with the gender – a man can possess feminine traits, and a woman – masculine, there are also met original combinations of both traits.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One of the factors influencing the formation of such characteristics is gender ideology – a notion about qualities desired to be possessed by a man or a woman. One of the components of gender identity is the formation of sexual orientation and the choice of the desired sexual partner.</w:t>
      </w:r>
    </w:p>
    <w:p w:rsidR="008B0577" w:rsidRPr="00B8756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ideas about gender identity there can be distinguished 4 stages (though this term appeared only in 1970-s, before there existed its analogues: sexual or gender-role identification, identification with the definite gender etc.). Let’s consider them in detail.</w:t>
      </w:r>
      <w:r w:rsidRPr="00B87562">
        <w:rPr>
          <w:rFonts w:ascii="Times New Roman" w:hAnsi="Times New Roman"/>
          <w:sz w:val="28"/>
          <w:szCs w:val="28"/>
          <w:lang w:val="en-US"/>
        </w:rPr>
        <w:t xml:space="preserve"> </w:t>
      </w:r>
    </w:p>
    <w:p w:rsidR="008B0577" w:rsidRPr="00B87562" w:rsidRDefault="008B0577" w:rsidP="008B0577">
      <w:pPr>
        <w:spacing w:after="0" w:line="240" w:lineRule="auto"/>
        <w:ind w:firstLine="709"/>
        <w:jc w:val="both"/>
        <w:rPr>
          <w:rFonts w:ascii="Times New Roman" w:hAnsi="Times New Roman"/>
          <w:sz w:val="28"/>
          <w:szCs w:val="28"/>
          <w:lang w:val="en-US"/>
        </w:rPr>
      </w:pPr>
      <w:r w:rsidRPr="00B02752">
        <w:rPr>
          <w:rFonts w:ascii="Times New Roman" w:hAnsi="Times New Roman"/>
          <w:i/>
          <w:sz w:val="28"/>
          <w:szCs w:val="28"/>
          <w:lang w:val="en-US"/>
        </w:rPr>
        <w:t>The first stage</w:t>
      </w:r>
      <w:r>
        <w:rPr>
          <w:rFonts w:ascii="Times New Roman" w:hAnsi="Times New Roman"/>
          <w:sz w:val="28"/>
          <w:szCs w:val="28"/>
          <w:lang w:val="en-US"/>
        </w:rPr>
        <w:t xml:space="preserve"> (before Freud) refers to the beginning of the 20</w:t>
      </w:r>
      <w:r w:rsidRPr="00B87562">
        <w:rPr>
          <w:rFonts w:ascii="Times New Roman" w:hAnsi="Times New Roman"/>
          <w:sz w:val="28"/>
          <w:szCs w:val="28"/>
          <w:vertAlign w:val="superscript"/>
          <w:lang w:val="en-US"/>
        </w:rPr>
        <w:t>th</w:t>
      </w:r>
      <w:r>
        <w:rPr>
          <w:rFonts w:ascii="Times New Roman" w:hAnsi="Times New Roman"/>
          <w:sz w:val="28"/>
          <w:szCs w:val="28"/>
          <w:lang w:val="en-US"/>
        </w:rPr>
        <w:t xml:space="preserve"> cent. In</w:t>
      </w:r>
      <w:r w:rsidRPr="00B87562">
        <w:rPr>
          <w:rFonts w:ascii="Times New Roman" w:hAnsi="Times New Roman"/>
          <w:sz w:val="28"/>
          <w:szCs w:val="28"/>
          <w:lang w:val="en-US"/>
        </w:rPr>
        <w:t xml:space="preserve"> </w:t>
      </w:r>
      <w:r>
        <w:rPr>
          <w:rFonts w:ascii="Times New Roman" w:hAnsi="Times New Roman"/>
          <w:sz w:val="28"/>
          <w:szCs w:val="28"/>
          <w:lang w:val="en-US"/>
        </w:rPr>
        <w:t>early</w:t>
      </w:r>
      <w:r w:rsidRPr="00B87562">
        <w:rPr>
          <w:rFonts w:ascii="Times New Roman" w:hAnsi="Times New Roman"/>
          <w:sz w:val="28"/>
          <w:szCs w:val="28"/>
          <w:lang w:val="en-US"/>
        </w:rPr>
        <w:t xml:space="preserve"> </w:t>
      </w:r>
      <w:r>
        <w:rPr>
          <w:rFonts w:ascii="Times New Roman" w:hAnsi="Times New Roman"/>
          <w:sz w:val="28"/>
          <w:szCs w:val="28"/>
          <w:lang w:val="en-US"/>
        </w:rPr>
        <w:t>research</w:t>
      </w:r>
      <w:r w:rsidRPr="00B87562">
        <w:rPr>
          <w:rFonts w:ascii="Times New Roman" w:hAnsi="Times New Roman"/>
          <w:sz w:val="28"/>
          <w:szCs w:val="28"/>
          <w:lang w:val="en-US"/>
        </w:rPr>
        <w:t xml:space="preserve"> </w:t>
      </w:r>
      <w:r>
        <w:rPr>
          <w:rFonts w:ascii="Times New Roman" w:hAnsi="Times New Roman"/>
          <w:sz w:val="28"/>
          <w:szCs w:val="28"/>
          <w:lang w:val="en-US"/>
        </w:rPr>
        <w:t>devoted</w:t>
      </w:r>
      <w:r w:rsidRPr="00B87562">
        <w:rPr>
          <w:rFonts w:ascii="Times New Roman" w:hAnsi="Times New Roman"/>
          <w:sz w:val="28"/>
          <w:szCs w:val="28"/>
          <w:lang w:val="en-US"/>
        </w:rPr>
        <w:t xml:space="preserve"> </w:t>
      </w:r>
      <w:r>
        <w:rPr>
          <w:rFonts w:ascii="Times New Roman" w:hAnsi="Times New Roman"/>
          <w:sz w:val="28"/>
          <w:szCs w:val="28"/>
          <w:lang w:val="en-US"/>
        </w:rPr>
        <w:t>to</w:t>
      </w:r>
      <w:r w:rsidRPr="00B87562">
        <w:rPr>
          <w:rFonts w:ascii="Times New Roman" w:hAnsi="Times New Roman"/>
          <w:sz w:val="28"/>
          <w:szCs w:val="28"/>
          <w:lang w:val="en-US"/>
        </w:rPr>
        <w:t xml:space="preserve"> </w:t>
      </w:r>
      <w:r>
        <w:rPr>
          <w:rFonts w:ascii="Times New Roman" w:hAnsi="Times New Roman"/>
          <w:sz w:val="28"/>
          <w:szCs w:val="28"/>
          <w:lang w:val="en-US"/>
        </w:rPr>
        <w:t>woman</w:t>
      </w:r>
      <w:r w:rsidRPr="00B87562">
        <w:rPr>
          <w:rFonts w:ascii="Times New Roman" w:hAnsi="Times New Roman"/>
          <w:sz w:val="28"/>
          <w:szCs w:val="28"/>
          <w:lang w:val="en-US"/>
        </w:rPr>
        <w:t xml:space="preserve"> </w:t>
      </w:r>
      <w:r>
        <w:rPr>
          <w:rFonts w:ascii="Times New Roman" w:hAnsi="Times New Roman"/>
          <w:sz w:val="28"/>
          <w:szCs w:val="28"/>
          <w:lang w:val="en-US"/>
        </w:rPr>
        <w:t>psychology</w:t>
      </w:r>
      <w:r w:rsidRPr="00B87562">
        <w:rPr>
          <w:rFonts w:ascii="Times New Roman" w:hAnsi="Times New Roman"/>
          <w:sz w:val="28"/>
          <w:szCs w:val="28"/>
          <w:lang w:val="en-US"/>
        </w:rPr>
        <w:t xml:space="preserve"> (</w:t>
      </w:r>
      <w:r>
        <w:rPr>
          <w:rFonts w:ascii="Times New Roman" w:hAnsi="Times New Roman"/>
          <w:sz w:val="28"/>
          <w:szCs w:val="28"/>
          <w:lang w:val="en-US"/>
        </w:rPr>
        <w:t>H</w:t>
      </w:r>
      <w:r w:rsidRPr="00B87562">
        <w:rPr>
          <w:rFonts w:ascii="Times New Roman" w:hAnsi="Times New Roman"/>
          <w:sz w:val="28"/>
          <w:szCs w:val="28"/>
          <w:lang w:val="en-US"/>
        </w:rPr>
        <w:t xml:space="preserve">. </w:t>
      </w:r>
      <w:r>
        <w:rPr>
          <w:rFonts w:ascii="Times New Roman" w:hAnsi="Times New Roman"/>
          <w:sz w:val="28"/>
          <w:szCs w:val="28"/>
          <w:lang w:val="en-US"/>
        </w:rPr>
        <w:t>Heimanns, P.Ye. Astafiyev and others</w:t>
      </w:r>
      <w:r w:rsidRPr="00B87562">
        <w:rPr>
          <w:rFonts w:ascii="Times New Roman" w:hAnsi="Times New Roman"/>
          <w:sz w:val="28"/>
          <w:szCs w:val="28"/>
          <w:lang w:val="en-US"/>
        </w:rPr>
        <w:t xml:space="preserve">) </w:t>
      </w:r>
      <w:r>
        <w:rPr>
          <w:rFonts w:ascii="Times New Roman" w:hAnsi="Times New Roman"/>
          <w:sz w:val="28"/>
          <w:szCs w:val="28"/>
          <w:lang w:val="en-US"/>
        </w:rPr>
        <w:t xml:space="preserve">there reflected a naïve worldly notion that woman should conform to some ideal (formed in a society): to be emotional, enigmatic, languorous, weak, careful, a good mother, i.e. be feminine (in behavior, clothes, hair-do, work). Those people who deviated from this ideal were blamed and ostracized. </w:t>
      </w:r>
    </w:p>
    <w:p w:rsidR="008B0577" w:rsidRPr="008B0577" w:rsidRDefault="008B0577" w:rsidP="008B0577">
      <w:pPr>
        <w:spacing w:after="0" w:line="240" w:lineRule="auto"/>
        <w:ind w:firstLine="709"/>
        <w:jc w:val="both"/>
        <w:rPr>
          <w:rFonts w:ascii="Times New Roman" w:hAnsi="Times New Roman"/>
          <w:sz w:val="28"/>
          <w:szCs w:val="28"/>
          <w:lang w:val="en-US"/>
        </w:rPr>
      </w:pPr>
      <w:r w:rsidRPr="00934A5B">
        <w:rPr>
          <w:rFonts w:ascii="Times New Roman" w:hAnsi="Times New Roman"/>
          <w:i/>
          <w:sz w:val="28"/>
          <w:szCs w:val="28"/>
          <w:lang w:val="en-US"/>
        </w:rPr>
        <w:t>The second stage</w:t>
      </w:r>
      <w:r>
        <w:rPr>
          <w:rFonts w:ascii="Times New Roman" w:hAnsi="Times New Roman"/>
          <w:sz w:val="28"/>
          <w:szCs w:val="28"/>
          <w:lang w:val="en-US"/>
        </w:rPr>
        <w:t xml:space="preserve"> is connected with S. Freud and later his followers and includes the period from 1920-s until 1970-s</w:t>
      </w:r>
      <w:r w:rsidRPr="00B02752">
        <w:rPr>
          <w:rFonts w:ascii="Times New Roman" w:hAnsi="Times New Roman"/>
          <w:sz w:val="28"/>
          <w:szCs w:val="28"/>
          <w:lang w:val="en-US"/>
        </w:rPr>
        <w:t>.</w:t>
      </w:r>
      <w:r>
        <w:rPr>
          <w:rFonts w:ascii="Times New Roman" w:hAnsi="Times New Roman"/>
          <w:sz w:val="28"/>
          <w:szCs w:val="28"/>
          <w:lang w:val="en-US"/>
        </w:rPr>
        <w:t xml:space="preserve"> In his work “Femininity” (this title could be considered symbolic) Freud described women as being envy with men anatomy (the so called castration complex) and concluded that “feminine” features are passivity, dependence and inclination to subordination. He considered men active and seeking power. </w:t>
      </w:r>
    </w:p>
    <w:p w:rsidR="008B0577" w:rsidRPr="00B0275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Any deviation from these standards was thought to be the unhealthy gender identity. In particular, the women’s desire for power (characteristics inherent in men) was called phallic (Freud, 1991).</w:t>
      </w:r>
    </w:p>
    <w:p w:rsidR="008B0577" w:rsidRPr="00934A5B" w:rsidRDefault="008B0577" w:rsidP="008B0577">
      <w:pPr>
        <w:spacing w:after="0" w:line="240" w:lineRule="auto"/>
        <w:ind w:firstLine="709"/>
        <w:jc w:val="both"/>
        <w:rPr>
          <w:rFonts w:ascii="Times New Roman" w:hAnsi="Times New Roman"/>
          <w:sz w:val="28"/>
          <w:szCs w:val="28"/>
          <w:lang w:val="en-US"/>
        </w:rPr>
      </w:pPr>
      <w:r w:rsidRPr="00934A5B">
        <w:rPr>
          <w:rFonts w:ascii="Times New Roman" w:hAnsi="Times New Roman"/>
          <w:i/>
          <w:sz w:val="28"/>
          <w:szCs w:val="28"/>
          <w:lang w:val="en-US"/>
        </w:rPr>
        <w:t>The third stage</w:t>
      </w:r>
      <w:r>
        <w:rPr>
          <w:rFonts w:ascii="Times New Roman" w:hAnsi="Times New Roman"/>
          <w:sz w:val="28"/>
          <w:szCs w:val="28"/>
          <w:lang w:val="en-US"/>
        </w:rPr>
        <w:t xml:space="preserve"> – 70-80-s of the 20</w:t>
      </w:r>
      <w:r w:rsidRPr="00934A5B">
        <w:rPr>
          <w:rFonts w:ascii="Times New Roman" w:hAnsi="Times New Roman"/>
          <w:sz w:val="28"/>
          <w:szCs w:val="28"/>
          <w:vertAlign w:val="superscript"/>
          <w:lang w:val="en-US"/>
        </w:rPr>
        <w:t>th</w:t>
      </w:r>
      <w:r>
        <w:rPr>
          <w:rFonts w:ascii="Times New Roman" w:hAnsi="Times New Roman"/>
          <w:sz w:val="28"/>
          <w:szCs w:val="28"/>
          <w:lang w:val="en-US"/>
        </w:rPr>
        <w:t xml:space="preserve"> cent is connected with the names of 2 women – Sandra Bam and Judith Spence</w:t>
      </w:r>
      <w:r w:rsidRPr="00934A5B">
        <w:rPr>
          <w:rFonts w:ascii="Times New Roman" w:hAnsi="Times New Roman"/>
          <w:sz w:val="28"/>
          <w:szCs w:val="28"/>
          <w:lang w:val="en-US"/>
        </w:rPr>
        <w:t>.</w:t>
      </w:r>
      <w:r>
        <w:rPr>
          <w:rFonts w:ascii="Times New Roman" w:hAnsi="Times New Roman"/>
          <w:sz w:val="28"/>
          <w:szCs w:val="28"/>
          <w:lang w:val="en-US"/>
        </w:rPr>
        <w:t xml:space="preserve"> To explain different variants of gender identity they took an idea of androgyny.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1974 Sandra Bam formulated her hypothesis about existing 3 types of people with different gender identity: with domination of feminine characteristics; of masculine and “androgyny” characteristics, i.e</w:t>
      </w:r>
      <w:r w:rsidRPr="003951B4">
        <w:rPr>
          <w:rFonts w:ascii="Times New Roman" w:hAnsi="Times New Roman"/>
          <w:sz w:val="28"/>
          <w:szCs w:val="28"/>
          <w:lang w:val="en-US"/>
        </w:rPr>
        <w:t>.</w:t>
      </w:r>
      <w:r>
        <w:rPr>
          <w:rFonts w:ascii="Times New Roman" w:hAnsi="Times New Roman"/>
          <w:sz w:val="28"/>
          <w:szCs w:val="28"/>
          <w:lang w:val="en-US"/>
        </w:rPr>
        <w:t xml:space="preserve"> those who have balance of masculine and feminine characteristics. The most attractive she considered the 3</w:t>
      </w:r>
      <w:r w:rsidRPr="005B3D4E">
        <w:rPr>
          <w:rFonts w:ascii="Times New Roman" w:hAnsi="Times New Roman"/>
          <w:sz w:val="28"/>
          <w:szCs w:val="28"/>
          <w:vertAlign w:val="superscript"/>
          <w:lang w:val="en-US"/>
        </w:rPr>
        <w:t>rd</w:t>
      </w:r>
      <w:r>
        <w:rPr>
          <w:rFonts w:ascii="Times New Roman" w:hAnsi="Times New Roman"/>
          <w:sz w:val="28"/>
          <w:szCs w:val="28"/>
          <w:lang w:val="en-US"/>
        </w:rPr>
        <w:t xml:space="preserve"> type: in her opinion androgyny personalities possess adaptive and flexible behavior, they are distinguished by creative peculiarities and are more psychologically favorable. </w:t>
      </w:r>
    </w:p>
    <w:p w:rsidR="008B0577" w:rsidRPr="003951B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The first 2 types were described inflexible, restricted, demonstrating in their behavior social gender stereotypes.</w:t>
      </w:r>
    </w:p>
    <w:p w:rsidR="008B0577" w:rsidRPr="005B3D4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1975 Judith Spence criticized operational definition of androgyny suggested by Bam and offered another index: androgyny is a combination of high masculinity and femininity. It is completely different understanding of androgyny.</w:t>
      </w:r>
    </w:p>
    <w:p w:rsidR="008B0577" w:rsidRPr="005B3D4E" w:rsidRDefault="008B0577" w:rsidP="008B0577">
      <w:pPr>
        <w:spacing w:after="0" w:line="240" w:lineRule="auto"/>
        <w:ind w:firstLine="709"/>
        <w:jc w:val="both"/>
        <w:rPr>
          <w:rFonts w:ascii="Times New Roman" w:hAnsi="Times New Roman"/>
          <w:sz w:val="28"/>
          <w:szCs w:val="28"/>
          <w:lang w:val="en-US"/>
        </w:rPr>
      </w:pPr>
      <w:r w:rsidRPr="005B3D4E">
        <w:rPr>
          <w:rFonts w:ascii="Times New Roman" w:hAnsi="Times New Roman"/>
          <w:i/>
          <w:sz w:val="28"/>
          <w:szCs w:val="28"/>
          <w:lang w:val="en-US"/>
        </w:rPr>
        <w:t>The fourth stage</w:t>
      </w:r>
      <w:r>
        <w:rPr>
          <w:rFonts w:ascii="Times New Roman" w:hAnsi="Times New Roman"/>
          <w:sz w:val="28"/>
          <w:szCs w:val="28"/>
          <w:lang w:val="en-US"/>
        </w:rPr>
        <w:t xml:space="preserve"> embraces the last several years.</w:t>
      </w:r>
      <w:r w:rsidRPr="005B3D4E">
        <w:rPr>
          <w:rFonts w:ascii="Times New Roman" w:hAnsi="Times New Roman"/>
          <w:sz w:val="28"/>
          <w:szCs w:val="28"/>
          <w:lang w:val="en-US"/>
        </w:rPr>
        <w:t xml:space="preserve"> </w:t>
      </w:r>
    </w:p>
    <w:p w:rsidR="008B0577" w:rsidRPr="005B3D4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American researchers Meliry Tailor and Judith Hall conducted meta-analysis of the works devoted to androgyny. They used a traditional (Freud) model of psychological prosperity (a notion that men should be masculine and women - feminine), androgyny model (it is rather in Bam’s opinion – a combination of moderately expressed masculinity and femininity), feminine model (possessing feminine features provides individual a prosperity in the society) and masculine model (psychological prosperity is connected with domination of masculine features)</w:t>
      </w:r>
      <w:r w:rsidRPr="005B3D4E">
        <w:rPr>
          <w:rFonts w:ascii="Times New Roman" w:hAnsi="Times New Roman"/>
          <w:sz w:val="28"/>
          <w:szCs w:val="28"/>
          <w:lang w:val="en-US"/>
        </w:rPr>
        <w:t xml:space="preserve">. </w:t>
      </w:r>
    </w:p>
    <w:p w:rsidR="008B0577" w:rsidRPr="002C6D21" w:rsidRDefault="008B0577" w:rsidP="008B0577">
      <w:pPr>
        <w:spacing w:after="0" w:line="240" w:lineRule="auto"/>
        <w:ind w:firstLine="709"/>
        <w:jc w:val="both"/>
        <w:rPr>
          <w:rFonts w:ascii="Times New Roman" w:hAnsi="Times New Roman"/>
          <w:b/>
          <w:sz w:val="28"/>
          <w:szCs w:val="28"/>
          <w:lang w:val="en-US"/>
        </w:rPr>
      </w:pPr>
      <w:r w:rsidRPr="002C6D21">
        <w:rPr>
          <w:rFonts w:ascii="Times New Roman" w:hAnsi="Times New Roman"/>
          <w:b/>
          <w:sz w:val="28"/>
          <w:szCs w:val="28"/>
          <w:lang w:val="en-US"/>
        </w:rPr>
        <w:t xml:space="preserve">2. </w:t>
      </w:r>
      <w:r>
        <w:rPr>
          <w:rFonts w:ascii="Times New Roman" w:hAnsi="Times New Roman"/>
          <w:b/>
          <w:sz w:val="28"/>
          <w:szCs w:val="28"/>
          <w:lang w:val="en-US"/>
        </w:rPr>
        <w:t>GENDER IDEOLOGY</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For the recent time there began to develop cross-cultural research of gender ideology. An interesting material is connected in the book by N.M. Lebedeva (1999). There were considered the ideas of which qualities were more desired for men and women in 14 countries. </w:t>
      </w:r>
    </w:p>
    <w:p w:rsidR="008B0577" w:rsidRPr="000A6D8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was found out that in the developed countries the idea of egalitarity (gender equality) was popular, and in traditional cultures (especially in Muslim – India, Pakistan, Nigeria) - the idea of gender differences. In</w:t>
      </w:r>
      <w:r w:rsidRPr="000A6D8E">
        <w:rPr>
          <w:rFonts w:ascii="Times New Roman" w:hAnsi="Times New Roman"/>
          <w:sz w:val="28"/>
          <w:szCs w:val="28"/>
          <w:lang w:val="en-US"/>
        </w:rPr>
        <w:t xml:space="preserve"> </w:t>
      </w:r>
      <w:r>
        <w:rPr>
          <w:rFonts w:ascii="Times New Roman" w:hAnsi="Times New Roman"/>
          <w:sz w:val="28"/>
          <w:szCs w:val="28"/>
          <w:lang w:val="en-US"/>
        </w:rPr>
        <w:t>Japan, a country with traditional gender ideology, there are different view in different</w:t>
      </w:r>
      <w:r w:rsidRPr="000A6D8E">
        <w:rPr>
          <w:rFonts w:ascii="Times New Roman" w:hAnsi="Times New Roman"/>
          <w:sz w:val="28"/>
          <w:szCs w:val="28"/>
          <w:lang w:val="en-US"/>
        </w:rPr>
        <w:t xml:space="preserve"> </w:t>
      </w:r>
      <w:r>
        <w:rPr>
          <w:rFonts w:ascii="Times New Roman" w:hAnsi="Times New Roman"/>
          <w:sz w:val="28"/>
          <w:szCs w:val="28"/>
          <w:lang w:val="en-US"/>
        </w:rPr>
        <w:t>generations: the older prefer the idea of inequality, the younger – equality, but a specific one; MANY Japanese women prefer to be leaders in the families, but they don’t want leadership at work.</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Cross-cultural research of gender roles showed that the differences of these roles are connected with the type of culture:</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Americans value independence more than obedience in both genders, Japanese – only in men (it’s clear why – though both cultures are masculine, the first is individualist, and the second - collectivist);</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feminine cultures with a low distance of power (Scandinavian countries) families are personally oriented with equal distribution of power and participation in the decisions of all its members; in masculine cultures with a high distance of power (Japan, Greece, Malaysia, Mexico) the roles of men and women are strictly differentiated, a family is a hierarchy where the decisions are taken by an authority, a head of family (often, a man);</w:t>
      </w:r>
    </w:p>
    <w:p w:rsidR="008B0577" w:rsidRPr="000A6D8E"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families of individualist cultures more close are “horizontal” relations (between a husband and a wife), and in collectivist – “vertical” ones (between parents and children).</w:t>
      </w:r>
    </w:p>
    <w:p w:rsidR="008B0577" w:rsidRPr="006F044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Today gender stereotypes are changing, but differently in various layers of a society. Thus, feminine stereotype was formed in 19</w:t>
      </w:r>
      <w:r w:rsidRPr="006F0446">
        <w:rPr>
          <w:rFonts w:ascii="Times New Roman" w:hAnsi="Times New Roman"/>
          <w:sz w:val="28"/>
          <w:szCs w:val="28"/>
          <w:vertAlign w:val="superscript"/>
          <w:lang w:val="en-US"/>
        </w:rPr>
        <w:t>th</w:t>
      </w:r>
      <w:r>
        <w:rPr>
          <w:rFonts w:ascii="Times New Roman" w:hAnsi="Times New Roman"/>
          <w:sz w:val="28"/>
          <w:szCs w:val="28"/>
          <w:lang w:val="en-US"/>
        </w:rPr>
        <w:t xml:space="preserve"> cent., but is still popular (in men’s opinion): a woman should be tender, beautiful, mild, sweet at the same time </w:t>
      </w:r>
      <w:r>
        <w:rPr>
          <w:rFonts w:ascii="Times New Roman" w:hAnsi="Times New Roman"/>
          <w:sz w:val="28"/>
          <w:szCs w:val="28"/>
          <w:lang w:val="en-US"/>
        </w:rPr>
        <w:lastRenderedPageBreak/>
        <w:t>passive and dependent. But, in the women’s opinion a modern woman should be smart, energetic, quick, i.e. possessing men’s qualities.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Masculinity stereotype has also changed: traditionally it meant physical power, suppressed tenderness, functional attitude to a woman and at the same time lack of restraint in the expression of anger and passion. </w:t>
      </w:r>
    </w:p>
    <w:p w:rsidR="008B0577" w:rsidRPr="00CF6894" w:rsidRDefault="008B0577" w:rsidP="008B0577">
      <w:pPr>
        <w:spacing w:after="0" w:line="240" w:lineRule="auto"/>
        <w:ind w:firstLine="709"/>
        <w:jc w:val="both"/>
        <w:rPr>
          <w:rFonts w:ascii="Times New Roman" w:hAnsi="Times New Roman"/>
          <w:b/>
          <w:sz w:val="28"/>
          <w:szCs w:val="28"/>
          <w:lang w:val="en-US"/>
        </w:rPr>
      </w:pPr>
      <w:r w:rsidRPr="00CF6894">
        <w:rPr>
          <w:rFonts w:ascii="Times New Roman" w:hAnsi="Times New Roman"/>
          <w:b/>
          <w:sz w:val="28"/>
          <w:szCs w:val="28"/>
          <w:lang w:val="en-US"/>
        </w:rPr>
        <w:t xml:space="preserve">3. </w:t>
      </w:r>
      <w:r w:rsidRPr="00CF6894">
        <w:rPr>
          <w:rFonts w:ascii="Times New Roman" w:hAnsi="Times New Roman"/>
          <w:b/>
          <w:bCs/>
          <w:sz w:val="28"/>
          <w:szCs w:val="28"/>
          <w:lang w:val="en-US"/>
        </w:rPr>
        <w:t>RESEARCH OF SOCIAL I-CONCEPT</w:t>
      </w:r>
    </w:p>
    <w:p w:rsidR="008B0577" w:rsidRPr="00CF689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Interesting regularities are revealed during the analysis of research of social I-concept and self-evaluation.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general, we can speak about the domination of female gender in social I-concept – beginning with 10 years old (remember that in the new-born and infancy period there is no special domination of girls in the reactions to the social stimuli). Girls more than boys value their social qualities: their sensitivity and interpersonal harmony. </w:t>
      </w:r>
    </w:p>
    <w:p w:rsidR="008B0577" w:rsidRPr="00CF689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However, in the other data in different periods boys do not yield them in this way. The data about differences are revealed in various ways in junior school age, teenagers and adults.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T.V. Bendas research also show the influence of culture on the self-evaluation. Thus, female students dominate over male students in their self-evaluation and self-reliance (methods of …….  </w:t>
      </w:r>
      <w:r w:rsidRPr="00AB7780">
        <w:rPr>
          <w:rFonts w:ascii="Times New Roman" w:hAnsi="Times New Roman"/>
          <w:i/>
          <w:iCs/>
          <w:sz w:val="28"/>
          <w:szCs w:val="28"/>
        </w:rPr>
        <w:t>ММРГ</w:t>
      </w:r>
      <w:r>
        <w:rPr>
          <w:rFonts w:ascii="Times New Roman" w:hAnsi="Times New Roman"/>
          <w:sz w:val="28"/>
          <w:szCs w:val="28"/>
          <w:lang w:val="en-US"/>
        </w:rPr>
        <w:t xml:space="preserve">), the Russians dominate the Kazakhs (the same is with Russian women who dominate Kazakh). </w:t>
      </w:r>
    </w:p>
    <w:p w:rsidR="008B0577" w:rsidRPr="00FE5C2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At the same time men think about themselves as more self-reliant (methods by T. Leery directed at the study of self-reliance) than women. The explanation of results is in the ethnic belonging of the tested people.</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 cultural factor is more powerful than gender factor, but it is only for females. Gender characteristics are different among representatives of one gender (between Russian women and Kazakh women). </w:t>
      </w:r>
    </w:p>
    <w:p w:rsidR="008B0577" w:rsidRPr="00FE5C2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They reflect the peculiarities of their ethnic culture: Kazakhs are more than Russians oriented at the opinion of high rank people, it is not peculiar for them to place their own merits higher than the group ones (phenomenon of Eastern modesty).</w:t>
      </w:r>
    </w:p>
    <w:p w:rsidR="008B0577" w:rsidRPr="00297EE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Let’s pay attention to the fact that young women are more self-reliant (on the level of deep characteristic). It is the proof of egalitarian process going on in our society. Nevertheless women are inclined to lower this ability due to the opinions.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Men have another correlation – they consider themselves self-reliant though they are not</w:t>
      </w:r>
      <w:r w:rsidRPr="00297EEE">
        <w:rPr>
          <w:rFonts w:ascii="Times New Roman" w:hAnsi="Times New Roman"/>
          <w:sz w:val="28"/>
          <w:szCs w:val="28"/>
          <w:lang w:val="en-US"/>
        </w:rPr>
        <w:t>.</w:t>
      </w:r>
      <w:r>
        <w:rPr>
          <w:rFonts w:ascii="Times New Roman" w:hAnsi="Times New Roman"/>
          <w:sz w:val="28"/>
          <w:szCs w:val="28"/>
          <w:lang w:val="en-US"/>
        </w:rPr>
        <w:t xml:space="preserve"> So, men try to compensate their low self-evaluation thinking they are confident. </w:t>
      </w:r>
    </w:p>
    <w:p w:rsidR="008B0577" w:rsidRPr="00297EE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data demonstrate that the reason of differences between genders in self-evaluation is in the desire to meet the stereotyped requirements existing in the society, which prescribe men and women a definite behavior (here the traditional: men are more sure, women are not sure in themselves), it does not always meet their true wishes and potential possibilities.</w:t>
      </w:r>
    </w:p>
    <w:p w:rsidR="008B0577" w:rsidRPr="00062495" w:rsidRDefault="008B0577" w:rsidP="008B0577">
      <w:pPr>
        <w:widowControl w:val="0"/>
        <w:spacing w:after="0" w:line="240" w:lineRule="auto"/>
        <w:ind w:firstLine="709"/>
        <w:jc w:val="both"/>
        <w:rPr>
          <w:rFonts w:ascii="Times New Roman" w:hAnsi="Times New Roman"/>
          <w:sz w:val="28"/>
          <w:szCs w:val="28"/>
          <w:lang w:val="en-US"/>
        </w:rPr>
      </w:pPr>
    </w:p>
    <w:p w:rsidR="008B0577" w:rsidRPr="00686602"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b/>
          <w:sz w:val="28"/>
          <w:szCs w:val="28"/>
          <w:lang w:val="en-US"/>
        </w:rPr>
        <w:t>Lecture</w:t>
      </w:r>
      <w:r w:rsidRPr="00686602">
        <w:rPr>
          <w:rFonts w:ascii="Times New Roman" w:hAnsi="Times New Roman"/>
          <w:b/>
          <w:sz w:val="28"/>
          <w:szCs w:val="28"/>
          <w:lang w:val="en-US"/>
        </w:rPr>
        <w:t xml:space="preserve"> 22</w:t>
      </w:r>
    </w:p>
    <w:p w:rsidR="008B0577" w:rsidRPr="00062495" w:rsidRDefault="008B0577" w:rsidP="008B0577">
      <w:pPr>
        <w:widowControl w:val="0"/>
        <w:spacing w:after="0" w:line="240" w:lineRule="auto"/>
        <w:ind w:firstLine="709"/>
        <w:jc w:val="both"/>
        <w:rPr>
          <w:rFonts w:ascii="Times New Roman" w:hAnsi="Times New Roman"/>
          <w:sz w:val="28"/>
          <w:szCs w:val="28"/>
          <w:lang w:val="en-US"/>
        </w:rPr>
      </w:pPr>
      <w:r w:rsidRPr="00686602">
        <w:rPr>
          <w:rFonts w:ascii="Times New Roman" w:hAnsi="Times New Roman"/>
          <w:bCs/>
          <w:sz w:val="28"/>
          <w:szCs w:val="28"/>
          <w:lang w:val="en-US"/>
        </w:rPr>
        <w:t xml:space="preserve">1. </w:t>
      </w:r>
      <w:r w:rsidRPr="003A2404">
        <w:rPr>
          <w:rFonts w:ascii="Times New Roman" w:hAnsi="Times New Roman"/>
          <w:bCs/>
          <w:sz w:val="28"/>
          <w:szCs w:val="28"/>
          <w:lang w:val="en-US"/>
        </w:rPr>
        <w:t xml:space="preserve">Motivation </w:t>
      </w:r>
      <w:r>
        <w:rPr>
          <w:rFonts w:ascii="Times New Roman" w:hAnsi="Times New Roman"/>
          <w:bCs/>
          <w:sz w:val="28"/>
          <w:szCs w:val="28"/>
          <w:lang w:val="en-US"/>
        </w:rPr>
        <w:t xml:space="preserve">of achievement and affiliation </w:t>
      </w:r>
    </w:p>
    <w:p w:rsidR="008B0577" w:rsidRPr="003A2404" w:rsidRDefault="008B0577" w:rsidP="008B0577">
      <w:pPr>
        <w:widowControl w:val="0"/>
        <w:spacing w:after="0" w:line="240" w:lineRule="auto"/>
        <w:ind w:firstLine="709"/>
        <w:jc w:val="both"/>
        <w:rPr>
          <w:rFonts w:ascii="Times New Roman" w:hAnsi="Times New Roman"/>
          <w:sz w:val="28"/>
          <w:szCs w:val="28"/>
          <w:lang w:val="en-US"/>
        </w:rPr>
      </w:pPr>
      <w:r w:rsidRPr="003A2404">
        <w:rPr>
          <w:rFonts w:ascii="Times New Roman" w:hAnsi="Times New Roman"/>
          <w:sz w:val="28"/>
          <w:szCs w:val="28"/>
          <w:lang w:val="en-US"/>
        </w:rPr>
        <w:lastRenderedPageBreak/>
        <w:t xml:space="preserve">2. </w:t>
      </w:r>
      <w:r>
        <w:rPr>
          <w:rFonts w:ascii="Times New Roman" w:hAnsi="Times New Roman"/>
          <w:sz w:val="28"/>
          <w:szCs w:val="28"/>
          <w:lang w:val="en-US"/>
        </w:rPr>
        <w:t>Gender stereotypes</w:t>
      </w:r>
    </w:p>
    <w:p w:rsidR="008B0577" w:rsidRPr="003A2404" w:rsidRDefault="008B0577" w:rsidP="008B0577">
      <w:pPr>
        <w:spacing w:after="0" w:line="240" w:lineRule="auto"/>
        <w:ind w:firstLine="709"/>
        <w:jc w:val="both"/>
        <w:rPr>
          <w:rFonts w:ascii="Times New Roman" w:hAnsi="Times New Roman"/>
          <w:bCs/>
          <w:sz w:val="28"/>
          <w:szCs w:val="28"/>
          <w:lang w:val="en-US"/>
        </w:rPr>
      </w:pPr>
      <w:r w:rsidRPr="003A2404">
        <w:rPr>
          <w:rFonts w:ascii="Times New Roman" w:hAnsi="Times New Roman"/>
          <w:sz w:val="28"/>
          <w:szCs w:val="28"/>
          <w:lang w:val="en-US"/>
        </w:rPr>
        <w:t xml:space="preserve">3. </w:t>
      </w:r>
      <w:r>
        <w:rPr>
          <w:rFonts w:ascii="Times New Roman" w:hAnsi="Times New Roman"/>
          <w:sz w:val="28"/>
          <w:szCs w:val="28"/>
          <w:lang w:val="en-US"/>
        </w:rPr>
        <w:t>Correlation of motivation between girls and boys</w:t>
      </w:r>
      <w:r w:rsidRPr="003A2404">
        <w:rPr>
          <w:rFonts w:ascii="Times New Roman" w:hAnsi="Times New Roman"/>
          <w:bCs/>
          <w:sz w:val="28"/>
          <w:szCs w:val="28"/>
          <w:lang w:val="en-US"/>
        </w:rPr>
        <w:t xml:space="preserve"> </w:t>
      </w:r>
    </w:p>
    <w:p w:rsidR="008B0577" w:rsidRPr="003A2404" w:rsidRDefault="008B0577" w:rsidP="008B0577">
      <w:pPr>
        <w:spacing w:after="0" w:line="240" w:lineRule="auto"/>
        <w:ind w:firstLine="709"/>
        <w:jc w:val="both"/>
        <w:rPr>
          <w:rFonts w:ascii="Times New Roman" w:hAnsi="Times New Roman"/>
          <w:b/>
          <w:sz w:val="28"/>
          <w:szCs w:val="28"/>
          <w:lang w:val="en-US"/>
        </w:rPr>
      </w:pPr>
      <w:r w:rsidRPr="003A2404">
        <w:rPr>
          <w:rFonts w:ascii="Times New Roman" w:hAnsi="Times New Roman"/>
          <w:b/>
          <w:bCs/>
          <w:sz w:val="28"/>
          <w:szCs w:val="28"/>
          <w:lang w:val="en-US"/>
        </w:rPr>
        <w:t>1. MOTIVATION OF ACHIEVEMENT AND AFFILIATION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It is considered that men since childhood have a more demand in achievements in the fields connected with unanimated objects, but not with a personality; they are motivated for the sake of achievement.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Women possess less motivation of achievement in the fields connected with interaction of people, their efforts are directed to the desire to be liked by the others and escape blame </w:t>
      </w:r>
      <w:r w:rsidRPr="007B2ECC">
        <w:rPr>
          <w:rFonts w:ascii="Times New Roman" w:hAnsi="Times New Roman"/>
          <w:sz w:val="28"/>
          <w:szCs w:val="28"/>
          <w:lang w:val="en-US"/>
        </w:rPr>
        <w:t>(</w:t>
      </w:r>
      <w:r w:rsidRPr="00AB7780">
        <w:rPr>
          <w:rFonts w:ascii="Times New Roman" w:hAnsi="Times New Roman"/>
          <w:sz w:val="28"/>
          <w:szCs w:val="28"/>
          <w:lang w:val="en-US"/>
        </w:rPr>
        <w:t>Maccoby</w:t>
      </w:r>
      <w:r w:rsidRPr="007B2ECC">
        <w:rPr>
          <w:rFonts w:ascii="Times New Roman" w:hAnsi="Times New Roman"/>
          <w:sz w:val="28"/>
          <w:szCs w:val="28"/>
          <w:lang w:val="en-US"/>
        </w:rPr>
        <w:t xml:space="preserve">, </w:t>
      </w:r>
      <w:r w:rsidRPr="00AB7780">
        <w:rPr>
          <w:rFonts w:ascii="Times New Roman" w:hAnsi="Times New Roman"/>
          <w:sz w:val="28"/>
          <w:szCs w:val="28"/>
          <w:lang w:val="en-US"/>
        </w:rPr>
        <w:t>Jacklin</w:t>
      </w:r>
      <w:r w:rsidRPr="007B2ECC">
        <w:rPr>
          <w:rFonts w:ascii="Times New Roman" w:hAnsi="Times New Roman"/>
          <w:sz w:val="28"/>
          <w:szCs w:val="28"/>
          <w:lang w:val="en-US"/>
        </w:rPr>
        <w:t xml:space="preserve">, </w:t>
      </w:r>
      <w:r w:rsidRPr="007B2ECC">
        <w:rPr>
          <w:rFonts w:ascii="Times New Roman" w:hAnsi="Times New Roman"/>
          <w:bCs/>
          <w:sz w:val="28"/>
          <w:szCs w:val="28"/>
          <w:lang w:val="en-US"/>
        </w:rPr>
        <w:t>1978).</w:t>
      </w:r>
      <w:r>
        <w:rPr>
          <w:rFonts w:ascii="Times New Roman" w:hAnsi="Times New Roman"/>
          <w:bCs/>
          <w:sz w:val="28"/>
          <w:szCs w:val="28"/>
          <w:lang w:val="en-US"/>
        </w:rPr>
        <w:t xml:space="preserve"> Let’s see how true it is.</w:t>
      </w:r>
    </w:p>
    <w:p w:rsidR="008B0577" w:rsidRPr="007B2EC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research can be divided into the following categories: studying the level of claims, motivation in the relation to the studies and the evaluation of its success, the desire to autonomous achievements, the fear of success and real success</w:t>
      </w:r>
      <w:r w:rsidRPr="007B2ECC">
        <w:rPr>
          <w:rFonts w:ascii="Times New Roman" w:hAnsi="Times New Roman"/>
          <w:sz w:val="28"/>
          <w:szCs w:val="28"/>
          <w:lang w:val="en-US"/>
        </w:rPr>
        <w:t>.</w:t>
      </w:r>
    </w:p>
    <w:p w:rsidR="008B0577" w:rsidRPr="007B2EC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Usually the researchers distinguish 3 levels of claims (low, average and high), they consider what tasks the tested person chooses (easy or difficult) and his reaction to the success and failure (he lowers the difficulty level, stays on the place or raises it)</w:t>
      </w:r>
      <w:r w:rsidRPr="007B2ECC">
        <w:rPr>
          <w:rFonts w:ascii="Times New Roman" w:hAnsi="Times New Roman"/>
          <w:sz w:val="28"/>
          <w:szCs w:val="28"/>
          <w:lang w:val="en-US"/>
        </w:rPr>
        <w:t>.</w:t>
      </w:r>
      <w:r>
        <w:rPr>
          <w:rFonts w:ascii="Times New Roman" w:hAnsi="Times New Roman"/>
          <w:sz w:val="28"/>
          <w:szCs w:val="28"/>
          <w:lang w:val="en-US"/>
        </w:rPr>
        <w:t xml:space="preserve"> All 3 levels can testify the presence of motivation of achievements – at the low level the tested person wants to achieve success without any efforts.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Despite the expectations girls showed the domination in the sphere of the desire to have their own achievements</w:t>
      </w:r>
      <w:r w:rsidRPr="00B32FD1">
        <w:rPr>
          <w:rFonts w:ascii="Times New Roman" w:hAnsi="Times New Roman"/>
          <w:sz w:val="28"/>
          <w:szCs w:val="28"/>
          <w:lang w:val="en-US"/>
        </w:rPr>
        <w:t xml:space="preserve">. </w:t>
      </w:r>
      <w:r>
        <w:rPr>
          <w:rFonts w:ascii="Times New Roman" w:hAnsi="Times New Roman"/>
          <w:sz w:val="28"/>
          <w:szCs w:val="28"/>
          <w:lang w:val="en-US"/>
        </w:rPr>
        <w:t xml:space="preserve">Observation and the teachers’ questionnaire showed that. </w:t>
      </w:r>
    </w:p>
    <w:p w:rsidR="008B0577" w:rsidRPr="00B32FD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What peculiarity in motivation of achievements does this index reflects? Evidently, the level of its formation revealed when the success are not prescribed to anyone (e.g. in the game), they stay anonymous and become general. Probably, because the girls outstrip the boys in the development, they possess this peculiarity earlier. Besides this it is connected with the orientation to the task fulfillment.</w:t>
      </w:r>
    </w:p>
    <w:p w:rsidR="008B0577" w:rsidRPr="00B32FD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Project methods are used to research the motivation of achievements. The most famous project research in this field has become the work by McKlalland and his colleagues in 1953.</w:t>
      </w:r>
    </w:p>
    <w:p w:rsidR="008B0577" w:rsidRPr="0013583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One of the variants had neutral conditions: the tested person was asked to make up the stories by the </w:t>
      </w:r>
      <w:r w:rsidRPr="00135837">
        <w:rPr>
          <w:rFonts w:ascii="Times New Roman" w:hAnsi="Times New Roman"/>
          <w:i/>
          <w:sz w:val="28"/>
          <w:szCs w:val="28"/>
          <w:lang w:val="en-US"/>
        </w:rPr>
        <w:t>TAT</w:t>
      </w:r>
      <w:r>
        <w:rPr>
          <w:rFonts w:ascii="Times New Roman" w:hAnsi="Times New Roman"/>
          <w:sz w:val="28"/>
          <w:szCs w:val="28"/>
          <w:lang w:val="en-US"/>
        </w:rPr>
        <w:t xml:space="preserve"> method (based on the pictures showed). In this case the women demonstrated a higher motivation of achievements than men.</w:t>
      </w:r>
      <w:r w:rsidRPr="00135837">
        <w:rPr>
          <w:rFonts w:ascii="Times New Roman" w:hAnsi="Times New Roman"/>
          <w:sz w:val="28"/>
          <w:szCs w:val="28"/>
          <w:lang w:val="en-US"/>
        </w:rPr>
        <w:t xml:space="preserve"> </w:t>
      </w:r>
    </w:p>
    <w:p w:rsidR="008B0577" w:rsidRPr="00062495"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conclusion we can say that women showed a higher motivation of achievements in neutral conditions, men demanded a special achieving, intellectual leading stimulation</w:t>
      </w:r>
      <w:r w:rsidRPr="00135837">
        <w:rPr>
          <w:rFonts w:ascii="Times New Roman" w:hAnsi="Times New Roman"/>
          <w:sz w:val="28"/>
          <w:szCs w:val="28"/>
          <w:lang w:val="en-US"/>
        </w:rPr>
        <w:t>.</w:t>
      </w:r>
      <w:r>
        <w:rPr>
          <w:rFonts w:ascii="Times New Roman" w:hAnsi="Times New Roman"/>
          <w:sz w:val="28"/>
          <w:szCs w:val="28"/>
          <w:lang w:val="en-US"/>
        </w:rPr>
        <w:t xml:space="preserve"> Beside that women required social stimuli (connected with being accepted by the group) to increase motivation</w:t>
      </w:r>
      <w:r w:rsidRPr="00062495">
        <w:rPr>
          <w:rFonts w:ascii="Times New Roman" w:hAnsi="Times New Roman"/>
          <w:sz w:val="28"/>
          <w:szCs w:val="28"/>
          <w:lang w:val="en-US"/>
        </w:rPr>
        <w:t>).</w:t>
      </w:r>
    </w:p>
    <w:p w:rsidR="008B0577" w:rsidRPr="00062495" w:rsidRDefault="008B0577" w:rsidP="008B0577">
      <w:pPr>
        <w:widowControl w:val="0"/>
        <w:spacing w:after="0" w:line="240" w:lineRule="auto"/>
        <w:ind w:firstLine="709"/>
        <w:jc w:val="both"/>
        <w:rPr>
          <w:rFonts w:ascii="Times New Roman" w:hAnsi="Times New Roman"/>
          <w:b/>
          <w:sz w:val="28"/>
          <w:szCs w:val="28"/>
          <w:lang w:val="en-US"/>
        </w:rPr>
      </w:pPr>
      <w:r w:rsidRPr="00062495">
        <w:rPr>
          <w:rFonts w:ascii="Times New Roman" w:hAnsi="Times New Roman"/>
          <w:b/>
          <w:sz w:val="28"/>
          <w:szCs w:val="28"/>
          <w:lang w:val="en-US"/>
        </w:rPr>
        <w:t xml:space="preserve">2. </w:t>
      </w:r>
      <w:r>
        <w:rPr>
          <w:rFonts w:ascii="Times New Roman" w:hAnsi="Times New Roman"/>
          <w:b/>
          <w:sz w:val="28"/>
          <w:szCs w:val="28"/>
          <w:lang w:val="en-US"/>
        </w:rPr>
        <w:t>GENDER</w:t>
      </w:r>
      <w:r w:rsidRPr="00062495">
        <w:rPr>
          <w:rFonts w:ascii="Times New Roman" w:hAnsi="Times New Roman"/>
          <w:b/>
          <w:sz w:val="28"/>
          <w:szCs w:val="28"/>
          <w:lang w:val="en-US"/>
        </w:rPr>
        <w:t xml:space="preserve"> </w:t>
      </w:r>
      <w:r>
        <w:rPr>
          <w:rFonts w:ascii="Times New Roman" w:hAnsi="Times New Roman"/>
          <w:b/>
          <w:sz w:val="28"/>
          <w:szCs w:val="28"/>
          <w:lang w:val="en-US"/>
        </w:rPr>
        <w:t>STEREOTYPES</w:t>
      </w:r>
    </w:p>
    <w:p w:rsidR="008B0577" w:rsidRPr="0013583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w:t>
      </w:r>
      <w:r w:rsidRPr="00062495">
        <w:rPr>
          <w:rFonts w:ascii="Times New Roman" w:hAnsi="Times New Roman"/>
          <w:sz w:val="28"/>
          <w:szCs w:val="28"/>
          <w:lang w:val="en-US"/>
        </w:rPr>
        <w:t xml:space="preserve"> </w:t>
      </w:r>
      <w:r>
        <w:rPr>
          <w:rFonts w:ascii="Times New Roman" w:hAnsi="Times New Roman"/>
          <w:sz w:val="28"/>
          <w:szCs w:val="28"/>
          <w:lang w:val="en-US"/>
        </w:rPr>
        <w:t>classical</w:t>
      </w:r>
      <w:r w:rsidRPr="00062495">
        <w:rPr>
          <w:rFonts w:ascii="Times New Roman" w:hAnsi="Times New Roman"/>
          <w:sz w:val="28"/>
          <w:szCs w:val="28"/>
          <w:lang w:val="en-US"/>
        </w:rPr>
        <w:t xml:space="preserve"> </w:t>
      </w:r>
      <w:r>
        <w:rPr>
          <w:rFonts w:ascii="Times New Roman" w:hAnsi="Times New Roman"/>
          <w:sz w:val="28"/>
          <w:szCs w:val="28"/>
          <w:lang w:val="en-US"/>
        </w:rPr>
        <w:t>results</w:t>
      </w:r>
      <w:r w:rsidRPr="00062495">
        <w:rPr>
          <w:rFonts w:ascii="Times New Roman" w:hAnsi="Times New Roman"/>
          <w:sz w:val="28"/>
          <w:szCs w:val="28"/>
          <w:lang w:val="en-US"/>
        </w:rPr>
        <w:t xml:space="preserve"> </w:t>
      </w:r>
      <w:r>
        <w:rPr>
          <w:rFonts w:ascii="Times New Roman" w:hAnsi="Times New Roman"/>
          <w:sz w:val="28"/>
          <w:szCs w:val="28"/>
          <w:lang w:val="en-US"/>
        </w:rPr>
        <w:t>repeated</w:t>
      </w:r>
      <w:r w:rsidRPr="00062495">
        <w:rPr>
          <w:rFonts w:ascii="Times New Roman" w:hAnsi="Times New Roman"/>
          <w:sz w:val="28"/>
          <w:szCs w:val="28"/>
          <w:lang w:val="en-US"/>
        </w:rPr>
        <w:t xml:space="preserve"> </w:t>
      </w:r>
      <w:r>
        <w:rPr>
          <w:rFonts w:ascii="Times New Roman" w:hAnsi="Times New Roman"/>
          <w:sz w:val="28"/>
          <w:szCs w:val="28"/>
          <w:lang w:val="en-US"/>
        </w:rPr>
        <w:t>in</w:t>
      </w:r>
      <w:r w:rsidRPr="00062495">
        <w:rPr>
          <w:rFonts w:ascii="Times New Roman" w:hAnsi="Times New Roman"/>
          <w:sz w:val="28"/>
          <w:szCs w:val="28"/>
          <w:lang w:val="en-US"/>
        </w:rPr>
        <w:t xml:space="preserve"> </w:t>
      </w:r>
      <w:r>
        <w:rPr>
          <w:rFonts w:ascii="Times New Roman" w:hAnsi="Times New Roman"/>
          <w:sz w:val="28"/>
          <w:szCs w:val="28"/>
          <w:lang w:val="en-US"/>
        </w:rPr>
        <w:t>the</w:t>
      </w:r>
      <w:r w:rsidRPr="00062495">
        <w:rPr>
          <w:rFonts w:ascii="Times New Roman" w:hAnsi="Times New Roman"/>
          <w:sz w:val="28"/>
          <w:szCs w:val="28"/>
          <w:lang w:val="en-US"/>
        </w:rPr>
        <w:t xml:space="preserve"> </w:t>
      </w:r>
      <w:r>
        <w:rPr>
          <w:rFonts w:ascii="Times New Roman" w:hAnsi="Times New Roman"/>
          <w:sz w:val="28"/>
          <w:szCs w:val="28"/>
          <w:lang w:val="en-US"/>
        </w:rPr>
        <w:t>other</w:t>
      </w:r>
      <w:r w:rsidRPr="00062495">
        <w:rPr>
          <w:rFonts w:ascii="Times New Roman" w:hAnsi="Times New Roman"/>
          <w:sz w:val="28"/>
          <w:szCs w:val="28"/>
          <w:lang w:val="en-US"/>
        </w:rPr>
        <w:t xml:space="preserve"> </w:t>
      </w:r>
      <w:r>
        <w:rPr>
          <w:rFonts w:ascii="Times New Roman" w:hAnsi="Times New Roman"/>
          <w:sz w:val="28"/>
          <w:szCs w:val="28"/>
          <w:lang w:val="en-US"/>
        </w:rPr>
        <w:t>research</w:t>
      </w:r>
      <w:r w:rsidRPr="00062495">
        <w:rPr>
          <w:rFonts w:ascii="Times New Roman" w:hAnsi="Times New Roman"/>
          <w:sz w:val="28"/>
          <w:szCs w:val="28"/>
          <w:lang w:val="en-US"/>
        </w:rPr>
        <w:t xml:space="preserve">. </w:t>
      </w:r>
      <w:r>
        <w:rPr>
          <w:rFonts w:ascii="Times New Roman" w:hAnsi="Times New Roman"/>
          <w:sz w:val="28"/>
          <w:szCs w:val="28"/>
          <w:lang w:val="en-US"/>
        </w:rPr>
        <w:t xml:space="preserve">In the case with </w:t>
      </w:r>
      <w:r w:rsidRPr="00135837">
        <w:rPr>
          <w:rFonts w:ascii="Times New Roman" w:hAnsi="Times New Roman"/>
          <w:i/>
          <w:sz w:val="28"/>
          <w:szCs w:val="28"/>
          <w:lang w:val="en-US"/>
        </w:rPr>
        <w:t>TAT</w:t>
      </w:r>
      <w:r>
        <w:rPr>
          <w:rFonts w:ascii="Times New Roman" w:hAnsi="Times New Roman"/>
          <w:sz w:val="28"/>
          <w:szCs w:val="28"/>
          <w:lang w:val="en-US"/>
        </w:rPr>
        <w:t xml:space="preserve"> methods there was revealed one more phenomenon which influenced the gender differences in the motivation of achievement.</w:t>
      </w:r>
    </w:p>
    <w:p w:rsidR="008B0577" w:rsidRPr="006D00CB"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We can state that the tested were easier to identify themselves with the portrayed representatives of their gender than of the opposite one. This circumstance is important to understand a specific phenomenon called a success fear</w:t>
      </w:r>
      <w:r w:rsidRPr="006D00CB">
        <w:rPr>
          <w:rFonts w:ascii="Times New Roman" w:hAnsi="Times New Roman"/>
          <w:sz w:val="28"/>
          <w:szCs w:val="28"/>
          <w:lang w:val="en-US"/>
        </w:rPr>
        <w:t xml:space="preserve">.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other name for it is the motive to escape success. This phenomenon was </w:t>
      </w:r>
      <w:r>
        <w:rPr>
          <w:rFonts w:ascii="Times New Roman" w:hAnsi="Times New Roman"/>
          <w:sz w:val="28"/>
          <w:szCs w:val="28"/>
          <w:lang w:val="en-US"/>
        </w:rPr>
        <w:lastRenderedPageBreak/>
        <w:t xml:space="preserve">opened in 1968 by Martina Horner </w:t>
      </w:r>
      <w:r w:rsidRPr="006D00CB">
        <w:rPr>
          <w:rFonts w:ascii="Times New Roman" w:hAnsi="Times New Roman"/>
          <w:sz w:val="28"/>
          <w:szCs w:val="28"/>
          <w:lang w:val="en-US"/>
        </w:rPr>
        <w:t>(</w:t>
      </w:r>
      <w:r w:rsidRPr="00AB7780">
        <w:rPr>
          <w:rFonts w:ascii="Times New Roman" w:hAnsi="Times New Roman"/>
          <w:sz w:val="28"/>
          <w:szCs w:val="28"/>
          <w:lang w:val="en-US"/>
        </w:rPr>
        <w:t>Horner</w:t>
      </w:r>
      <w:r w:rsidRPr="006D00CB">
        <w:rPr>
          <w:rFonts w:ascii="Times New Roman" w:hAnsi="Times New Roman"/>
          <w:sz w:val="28"/>
          <w:szCs w:val="28"/>
          <w:lang w:val="en-US"/>
        </w:rPr>
        <w:t>, 1987).</w:t>
      </w:r>
      <w:r>
        <w:rPr>
          <w:rFonts w:ascii="Times New Roman" w:hAnsi="Times New Roman"/>
          <w:sz w:val="28"/>
          <w:szCs w:val="28"/>
          <w:lang w:val="en-US"/>
        </w:rPr>
        <w:t xml:space="preserve"> She created a project method by the analogy with </w:t>
      </w:r>
      <w:r w:rsidRPr="006D00CB">
        <w:rPr>
          <w:rFonts w:ascii="Times New Roman" w:hAnsi="Times New Roman"/>
          <w:i/>
          <w:sz w:val="28"/>
          <w:szCs w:val="28"/>
          <w:lang w:val="en-US"/>
        </w:rPr>
        <w:t>TAT</w:t>
      </w:r>
      <w:r>
        <w:rPr>
          <w:rFonts w:ascii="Times New Roman" w:hAnsi="Times New Roman"/>
          <w:i/>
          <w:sz w:val="28"/>
          <w:szCs w:val="28"/>
          <w:lang w:val="en-US"/>
        </w:rPr>
        <w:t xml:space="preserve">. </w:t>
      </w:r>
      <w:r>
        <w:rPr>
          <w:rFonts w:ascii="Times New Roman" w:hAnsi="Times New Roman"/>
          <w:sz w:val="28"/>
          <w:szCs w:val="28"/>
          <w:lang w:val="en-US"/>
        </w:rPr>
        <w:t xml:space="preserve">The tested students of medical specialty were asked to write a story where the main character (usually Annie) was the individual of their gender. </w:t>
      </w:r>
    </w:p>
    <w:p w:rsidR="008B0577" w:rsidRPr="006D00C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This individual achieved great academic success (she was the first to finish the study), she, probably, could have success in the future; it was necessary to describe her future life and characterize her personal traits. Situation was described in the way that the individual had a choice: to graduate excellently and be the first in the group or yield to the opposite gender.</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Method turned to be very sensible to gender differences. In the first research 90% of tested men thinking about the future success connected it with positive emotions and pleasant events: success provided them with prosperity, safety, happiness</w:t>
      </w:r>
      <w:r w:rsidRPr="00194406">
        <w:rPr>
          <w:rFonts w:ascii="Times New Roman" w:hAnsi="Times New Roman"/>
          <w:sz w:val="28"/>
          <w:szCs w:val="28"/>
          <w:lang w:val="en-US"/>
        </w:rPr>
        <w:t>.</w:t>
      </w:r>
      <w:r>
        <w:rPr>
          <w:rFonts w:ascii="Times New Roman" w:hAnsi="Times New Roman"/>
          <w:sz w:val="28"/>
          <w:szCs w:val="28"/>
          <w:lang w:val="en-US"/>
        </w:rPr>
        <w:t xml:space="preserve"> 65% of women were anxious with the consequences which could occur after their professional success: loss of femininity, blaming of close people, worsening of relations with them. </w:t>
      </w:r>
    </w:p>
    <w:p w:rsidR="008B0577" w:rsidRPr="0019440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 lot of girls described Annie who got the best results negatively: unhappy, aggressive, unmarried, ambitious, using her family and friends to have a good career.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given phenomenon was called the motive of escaping (fear of) success</w:t>
      </w:r>
      <w:r w:rsidRPr="004E3131">
        <w:rPr>
          <w:rFonts w:ascii="Times New Roman" w:hAnsi="Times New Roman"/>
          <w:sz w:val="28"/>
          <w:szCs w:val="28"/>
          <w:lang w:val="en-US"/>
        </w:rPr>
        <w:t>.</w:t>
      </w:r>
      <w:r>
        <w:rPr>
          <w:rFonts w:ascii="Times New Roman" w:hAnsi="Times New Roman"/>
          <w:sz w:val="28"/>
          <w:szCs w:val="28"/>
          <w:lang w:val="en-US"/>
        </w:rPr>
        <w:t xml:space="preserve"> Horner explained that it does not mean the desire to failure, it just points at the fear before the success because of negative consequences which can occur (particularly, the worst fear was connected with the loss of femininity – the tested women said that they want to be only wives and mothers).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Method and the phenomenon became popular – they explained women failures in business world.</w:t>
      </w:r>
      <w:r w:rsidRPr="005F1935">
        <w:rPr>
          <w:rFonts w:ascii="Times New Roman" w:hAnsi="Times New Roman"/>
          <w:sz w:val="28"/>
          <w:szCs w:val="28"/>
          <w:lang w:val="en-US"/>
        </w:rPr>
        <w:t xml:space="preserve"> </w:t>
      </w:r>
      <w:r>
        <w:rPr>
          <w:rFonts w:ascii="Times New Roman" w:hAnsi="Times New Roman"/>
          <w:sz w:val="28"/>
          <w:szCs w:val="28"/>
          <w:lang w:val="en-US"/>
        </w:rPr>
        <w:t>Martina Horner (1987) considered that escaping the success can hamper the real activity results</w:t>
      </w:r>
      <w:r w:rsidRPr="00FD17EB">
        <w:rPr>
          <w:rFonts w:ascii="Times New Roman" w:hAnsi="Times New Roman"/>
          <w:sz w:val="28"/>
          <w:szCs w:val="28"/>
          <w:lang w:val="en-US"/>
        </w:rPr>
        <w:t>.</w:t>
      </w:r>
      <w:r>
        <w:rPr>
          <w:rFonts w:ascii="Times New Roman" w:hAnsi="Times New Roman"/>
          <w:sz w:val="28"/>
          <w:szCs w:val="28"/>
          <w:lang w:val="en-US"/>
        </w:rPr>
        <w:t xml:space="preserve"> The most brightly, in her opinion, it was revealed with the women oriented to high achievements, and in the situations where women achievements are compared with men ones, be they friends or lovers (where negative consequences can be clearly seen). </w:t>
      </w:r>
    </w:p>
    <w:p w:rsidR="008B0577" w:rsidRPr="00FD17E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Thus, this phenomenon is mostly connected with men, because women are ready to yield them their priority to keep the relations. It gave Maccoby and Jacklin the grounds to consider it an escape of competition </w:t>
      </w:r>
      <w:r w:rsidRPr="00FD17EB">
        <w:rPr>
          <w:rFonts w:ascii="Times New Roman" w:hAnsi="Times New Roman"/>
          <w:sz w:val="28"/>
          <w:szCs w:val="28"/>
          <w:lang w:val="en-US"/>
        </w:rPr>
        <w:t>(</w:t>
      </w:r>
      <w:r w:rsidRPr="00AB7780">
        <w:rPr>
          <w:rFonts w:ascii="Times New Roman" w:hAnsi="Times New Roman"/>
          <w:sz w:val="28"/>
          <w:szCs w:val="28"/>
          <w:lang w:val="en-US"/>
        </w:rPr>
        <w:t>Maccoby</w:t>
      </w:r>
      <w:r w:rsidRPr="00FD17EB">
        <w:rPr>
          <w:rFonts w:ascii="Times New Roman" w:hAnsi="Times New Roman"/>
          <w:sz w:val="28"/>
          <w:szCs w:val="28"/>
          <w:lang w:val="en-US"/>
        </w:rPr>
        <w:t xml:space="preserve">, </w:t>
      </w:r>
      <w:r w:rsidRPr="00AB7780">
        <w:rPr>
          <w:rFonts w:ascii="Times New Roman" w:hAnsi="Times New Roman"/>
          <w:sz w:val="28"/>
          <w:szCs w:val="28"/>
          <w:lang w:val="en-US"/>
        </w:rPr>
        <w:t>Jacklin</w:t>
      </w:r>
      <w:r w:rsidRPr="00FD17EB">
        <w:rPr>
          <w:rFonts w:ascii="Times New Roman" w:hAnsi="Times New Roman"/>
          <w:sz w:val="28"/>
          <w:szCs w:val="28"/>
          <w:lang w:val="en-US"/>
        </w:rPr>
        <w:t>, 1978)</w:t>
      </w:r>
      <w:r>
        <w:rPr>
          <w:rFonts w:ascii="Times New Roman" w:hAnsi="Times New Roman"/>
          <w:sz w:val="28"/>
          <w:szCs w:val="28"/>
          <w:lang w:val="en-US"/>
        </w:rPr>
        <w:t xml:space="preserve">, and S. Cross and L. Madson – a fear to spoil the relations with close people </w:t>
      </w:r>
      <w:r w:rsidRPr="00FD17EB">
        <w:rPr>
          <w:rFonts w:ascii="Times New Roman" w:hAnsi="Times New Roman"/>
          <w:sz w:val="28"/>
          <w:szCs w:val="28"/>
          <w:lang w:val="en-US"/>
        </w:rPr>
        <w:t>(</w:t>
      </w:r>
      <w:r w:rsidRPr="00AB7780">
        <w:rPr>
          <w:rFonts w:ascii="Times New Roman" w:hAnsi="Times New Roman"/>
          <w:sz w:val="28"/>
          <w:szCs w:val="28"/>
          <w:lang w:val="en-US"/>
        </w:rPr>
        <w:t>Cross</w:t>
      </w:r>
      <w:r w:rsidRPr="00FD17EB">
        <w:rPr>
          <w:rFonts w:ascii="Times New Roman" w:hAnsi="Times New Roman"/>
          <w:sz w:val="28"/>
          <w:szCs w:val="28"/>
          <w:lang w:val="en-US"/>
        </w:rPr>
        <w:t xml:space="preserve">, </w:t>
      </w:r>
      <w:r w:rsidRPr="00AB7780">
        <w:rPr>
          <w:rFonts w:ascii="Times New Roman" w:hAnsi="Times New Roman"/>
          <w:sz w:val="28"/>
          <w:szCs w:val="28"/>
          <w:lang w:val="en-US"/>
        </w:rPr>
        <w:t>Madson</w:t>
      </w:r>
      <w:r w:rsidRPr="00FD17EB">
        <w:rPr>
          <w:rFonts w:ascii="Times New Roman" w:hAnsi="Times New Roman"/>
          <w:sz w:val="28"/>
          <w:szCs w:val="28"/>
          <w:lang w:val="en-US"/>
        </w:rPr>
        <w:t>, 1997)</w:t>
      </w:r>
      <w:r>
        <w:rPr>
          <w:rFonts w:ascii="Times New Roman" w:hAnsi="Times New Roman"/>
          <w:sz w:val="28"/>
          <w:szCs w:val="28"/>
          <w:lang w:val="en-US"/>
        </w:rPr>
        <w:t>.</w:t>
      </w:r>
    </w:p>
    <w:p w:rsidR="008B0577" w:rsidRPr="00FD17EB" w:rsidRDefault="008B0577" w:rsidP="008B0577">
      <w:pPr>
        <w:spacing w:after="0" w:line="240" w:lineRule="auto"/>
        <w:ind w:firstLine="709"/>
        <w:jc w:val="both"/>
        <w:rPr>
          <w:rFonts w:ascii="Times New Roman" w:hAnsi="Times New Roman"/>
          <w:b/>
          <w:sz w:val="28"/>
          <w:szCs w:val="28"/>
          <w:lang w:val="en-US"/>
        </w:rPr>
      </w:pPr>
      <w:r w:rsidRPr="00FD17EB">
        <w:rPr>
          <w:rFonts w:ascii="Times New Roman" w:hAnsi="Times New Roman"/>
          <w:b/>
          <w:sz w:val="28"/>
          <w:szCs w:val="28"/>
          <w:lang w:val="en-US"/>
        </w:rPr>
        <w:t>3. CORRELATION OF MOTIVATION BETWEEN GIRLS AND BOYS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To some extent the research by Emmerich gives an explanation to the correlation of motivation between girls and boys. This research makes a bright impression by its thorough, labor-intensive work. During the year 596 children of 4-5 years old were being studied – with the use of observation and factor analysis. There were singled out 2 types of motivation: orientation to the task and personal orientation.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Those who had orientation to the task put their individual aims on the first place – a child communicated with the adults more (asking for information and </w:t>
      </w:r>
      <w:r>
        <w:rPr>
          <w:rFonts w:ascii="Times New Roman" w:hAnsi="Times New Roman"/>
          <w:sz w:val="28"/>
          <w:szCs w:val="28"/>
          <w:lang w:val="en-US"/>
        </w:rPr>
        <w:lastRenderedPageBreak/>
        <w:t>help). Personal orientation was characterized by the desire to communicate with the children of the same age. Girls more often demonstrated a task-oriented behavior (applying to adults for help), boys – a social interaction with the children of their age.</w:t>
      </w:r>
    </w:p>
    <w:p w:rsidR="008B0577" w:rsidRPr="005A542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if we take into consideration the age of children, there are no grounds to speak about the differences in behavior predicted by gender stereotypes: on the contrary, boys demonstrate gender non-typical behavior in the relations to the children of the same age.</w:t>
      </w:r>
      <w:r w:rsidRPr="005A5420">
        <w:rPr>
          <w:rFonts w:ascii="Times New Roman" w:hAnsi="Times New Roman"/>
          <w:sz w:val="28"/>
          <w:szCs w:val="28"/>
          <w:lang w:val="en-US"/>
        </w:rPr>
        <w:t xml:space="preserve"> </w:t>
      </w:r>
    </w:p>
    <w:p w:rsidR="008B0577" w:rsidRPr="005A542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 very important is the result of the absence of differences in the communication with the adults. The last are the educators with whom the children should build the relations</w:t>
      </w:r>
      <w:r w:rsidRPr="005A5420">
        <w:rPr>
          <w:rFonts w:ascii="Times New Roman" w:hAnsi="Times New Roman"/>
          <w:sz w:val="28"/>
          <w:szCs w:val="28"/>
          <w:lang w:val="en-US"/>
        </w:rPr>
        <w:t>.</w:t>
      </w:r>
      <w:r>
        <w:rPr>
          <w:rFonts w:ascii="Times New Roman" w:hAnsi="Times New Roman"/>
          <w:sz w:val="28"/>
          <w:szCs w:val="28"/>
          <w:lang w:val="en-US"/>
        </w:rPr>
        <w:t xml:space="preserve"> Here, evidently, the important factor are both the task-orientation and personal orientation – the more diverse is the behavior, the more successful will be the correlation with the adults. This conclusion is affirmed by the notion that young and undeveloped children do not show a formed style of behavior. Perhaps, it is formed later – at 4-5.</w:t>
      </w:r>
    </w:p>
    <w:p w:rsidR="008B0577" w:rsidRPr="00281DF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empirical data do not testify about the fact that the nature “itself” defined girls’ orientation to mutual relations, and boys – to the task fulfillment as the followers of biological explanation of gender differences state</w:t>
      </w:r>
      <w:r w:rsidRPr="00281DF7">
        <w:rPr>
          <w:rFonts w:ascii="Times New Roman" w:hAnsi="Times New Roman"/>
          <w:sz w:val="28"/>
          <w:szCs w:val="28"/>
          <w:lang w:val="en-US"/>
        </w:rPr>
        <w:t>.</w:t>
      </w:r>
    </w:p>
    <w:p w:rsidR="008B0577" w:rsidRPr="00281DF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 peculiar relation of men towards men of their age is retained in the adulthood</w:t>
      </w:r>
      <w:r w:rsidRPr="00281DF7">
        <w:rPr>
          <w:rFonts w:ascii="Times New Roman" w:hAnsi="Times New Roman"/>
          <w:sz w:val="28"/>
          <w:szCs w:val="28"/>
          <w:lang w:val="en-US"/>
        </w:rPr>
        <w:t>.</w:t>
      </w:r>
      <w:r>
        <w:rPr>
          <w:rFonts w:ascii="Times New Roman" w:hAnsi="Times New Roman"/>
          <w:sz w:val="28"/>
          <w:szCs w:val="28"/>
          <w:lang w:val="en-US"/>
        </w:rPr>
        <w:t xml:space="preserve"> Martina Horner determined that men work better when they are being watched by the men of their age, and women are not influenced by that. Probably, the thing is that boys and men comprehend the other men of their age as competitors, and girls do not?</w:t>
      </w:r>
    </w:p>
    <w:p w:rsidR="008B0577" w:rsidRDefault="008B0577" w:rsidP="008B0577">
      <w:pPr>
        <w:shd w:val="clear" w:color="auto" w:fill="FFFFFF"/>
        <w:spacing w:after="0" w:line="240" w:lineRule="auto"/>
        <w:ind w:firstLine="709"/>
        <w:jc w:val="both"/>
        <w:rPr>
          <w:rFonts w:ascii="Times New Roman" w:hAnsi="Times New Roman"/>
          <w:b/>
          <w:sz w:val="28"/>
          <w:szCs w:val="28"/>
          <w:lang w:val="en-US"/>
        </w:rPr>
      </w:pPr>
    </w:p>
    <w:p w:rsidR="008B0577" w:rsidRPr="00731289" w:rsidRDefault="008B0577" w:rsidP="008B0577">
      <w:pPr>
        <w:shd w:val="clear" w:color="auto" w:fill="FFFFFF"/>
        <w:spacing w:after="0" w:line="240" w:lineRule="auto"/>
        <w:ind w:firstLine="709"/>
        <w:jc w:val="both"/>
        <w:rPr>
          <w:rFonts w:ascii="Times New Roman" w:hAnsi="Times New Roman"/>
          <w:b/>
          <w:sz w:val="28"/>
          <w:szCs w:val="28"/>
          <w:lang w:val="en-US"/>
        </w:rPr>
      </w:pPr>
      <w:r w:rsidRPr="00731289">
        <w:rPr>
          <w:rFonts w:ascii="Times New Roman" w:hAnsi="Times New Roman"/>
          <w:b/>
          <w:bCs/>
          <w:sz w:val="28"/>
          <w:szCs w:val="28"/>
        </w:rPr>
        <w:t>Т</w:t>
      </w:r>
      <w:r w:rsidRPr="00731289">
        <w:rPr>
          <w:rFonts w:ascii="Times New Roman" w:hAnsi="Times New Roman"/>
          <w:b/>
          <w:bCs/>
          <w:sz w:val="28"/>
          <w:szCs w:val="28"/>
          <w:lang w:val="en-US"/>
        </w:rPr>
        <w:t>HEME 8. PERSONAL CHARACTERISTICS</w:t>
      </w:r>
    </w:p>
    <w:p w:rsidR="008B0577" w:rsidRPr="003B5A50" w:rsidRDefault="008B0577" w:rsidP="008B0577">
      <w:pPr>
        <w:widowControl w:val="0"/>
        <w:tabs>
          <w:tab w:val="left" w:pos="1453"/>
        </w:tabs>
        <w:overflowPunct w:val="0"/>
        <w:autoSpaceDE w:val="0"/>
        <w:autoSpaceDN w:val="0"/>
        <w:adjustRightInd w:val="0"/>
        <w:spacing w:after="0" w:line="240" w:lineRule="auto"/>
        <w:ind w:firstLine="709"/>
        <w:jc w:val="both"/>
        <w:rPr>
          <w:rFonts w:ascii="Times New Roman" w:hAnsi="Times New Roman"/>
          <w:b/>
          <w:sz w:val="28"/>
          <w:szCs w:val="28"/>
          <w:lang w:val="en-US"/>
        </w:rPr>
      </w:pPr>
      <w:r w:rsidRPr="003B5A50">
        <w:rPr>
          <w:rFonts w:ascii="Times New Roman" w:hAnsi="Times New Roman"/>
          <w:b/>
          <w:bCs/>
          <w:sz w:val="28"/>
          <w:szCs w:val="28"/>
          <w:lang w:val="en-US"/>
        </w:rPr>
        <w:t>Lecture 23</w:t>
      </w:r>
      <w:r w:rsidRPr="003B5A50">
        <w:rPr>
          <w:rFonts w:ascii="Times New Roman" w:hAnsi="Times New Roman"/>
          <w:b/>
          <w:bCs/>
          <w:sz w:val="28"/>
          <w:szCs w:val="28"/>
          <w:lang w:val="en-US"/>
        </w:rPr>
        <w:tab/>
      </w:r>
    </w:p>
    <w:p w:rsidR="008B0577" w:rsidRPr="00731289" w:rsidRDefault="008B0577" w:rsidP="008B0577">
      <w:pPr>
        <w:widowControl w:val="0"/>
        <w:overflowPunct w:val="0"/>
        <w:autoSpaceDE w:val="0"/>
        <w:autoSpaceDN w:val="0"/>
        <w:adjustRightInd w:val="0"/>
        <w:spacing w:after="0" w:line="240" w:lineRule="auto"/>
        <w:ind w:firstLine="709"/>
        <w:jc w:val="both"/>
        <w:rPr>
          <w:rFonts w:ascii="Times New Roman" w:hAnsi="Times New Roman"/>
          <w:sz w:val="28"/>
          <w:szCs w:val="28"/>
          <w:lang w:val="en-US"/>
        </w:rPr>
      </w:pPr>
      <w:r w:rsidRPr="00731289">
        <w:rPr>
          <w:rFonts w:ascii="Times New Roman" w:hAnsi="Times New Roman"/>
          <w:bCs/>
          <w:sz w:val="28"/>
          <w:szCs w:val="28"/>
          <w:lang w:val="en-US"/>
        </w:rPr>
        <w:t xml:space="preserve">1. Motivation of power and domination </w:t>
      </w:r>
      <w:r w:rsidRPr="00731289">
        <w:rPr>
          <w:rFonts w:ascii="Times New Roman" w:hAnsi="Times New Roman"/>
          <w:sz w:val="28"/>
          <w:szCs w:val="28"/>
          <w:lang w:val="en-US"/>
        </w:rPr>
        <w:t xml:space="preserve"> </w:t>
      </w:r>
    </w:p>
    <w:p w:rsidR="008B0577" w:rsidRPr="00062495" w:rsidRDefault="008B0577" w:rsidP="008B0577">
      <w:pPr>
        <w:spacing w:after="0" w:line="240" w:lineRule="auto"/>
        <w:ind w:firstLine="709"/>
        <w:jc w:val="both"/>
        <w:rPr>
          <w:rFonts w:ascii="Times New Roman" w:hAnsi="Times New Roman"/>
          <w:sz w:val="28"/>
          <w:szCs w:val="28"/>
          <w:lang w:val="en-US"/>
        </w:rPr>
      </w:pPr>
      <w:r w:rsidRPr="00731289">
        <w:rPr>
          <w:rFonts w:ascii="Times New Roman" w:hAnsi="Times New Roman"/>
          <w:bCs/>
          <w:sz w:val="28"/>
          <w:szCs w:val="28"/>
          <w:lang w:val="en-US"/>
        </w:rPr>
        <w:t>2. Other characteristics of a person</w:t>
      </w:r>
    </w:p>
    <w:p w:rsidR="008B0577" w:rsidRPr="00731289" w:rsidRDefault="008B0577" w:rsidP="008B0577">
      <w:pPr>
        <w:spacing w:after="0" w:line="240" w:lineRule="auto"/>
        <w:ind w:firstLine="709"/>
        <w:jc w:val="both"/>
        <w:rPr>
          <w:rFonts w:ascii="Times New Roman" w:hAnsi="Times New Roman"/>
          <w:b/>
          <w:sz w:val="28"/>
          <w:szCs w:val="28"/>
          <w:lang w:val="en-US"/>
        </w:rPr>
      </w:pPr>
      <w:r w:rsidRPr="00731289">
        <w:rPr>
          <w:rFonts w:ascii="Times New Roman" w:hAnsi="Times New Roman"/>
          <w:b/>
          <w:sz w:val="28"/>
          <w:szCs w:val="28"/>
          <w:lang w:val="en-US"/>
        </w:rPr>
        <w:t xml:space="preserve">1. </w:t>
      </w:r>
      <w:r w:rsidRPr="00731289">
        <w:rPr>
          <w:rFonts w:ascii="Times New Roman" w:hAnsi="Times New Roman"/>
          <w:b/>
          <w:bCs/>
          <w:sz w:val="28"/>
          <w:szCs w:val="28"/>
          <w:lang w:val="en-US"/>
        </w:rPr>
        <w:t>MOTIVATION OF POWER AND DOMINATION</w:t>
      </w:r>
      <w:r w:rsidRPr="00731289">
        <w:rPr>
          <w:rFonts w:ascii="Times New Roman" w:hAnsi="Times New Roman"/>
          <w:bCs/>
          <w:sz w:val="28"/>
          <w:szCs w:val="28"/>
          <w:lang w:val="en-US"/>
        </w:rPr>
        <w:t xml:space="preserve"> </w:t>
      </w:r>
      <w:r w:rsidRPr="00731289">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Usually men are prescribed the power motivation and domination, and women – the absence of such characteristics. Let’s see with what such differences are connected.</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Domination, as a rule, - a pair process, its result is the set in of who dominates and who yields: in walking, eating, sex etc</w:t>
      </w:r>
      <w:r w:rsidRPr="00731289">
        <w:rPr>
          <w:rFonts w:ascii="Times New Roman" w:hAnsi="Times New Roman"/>
          <w:sz w:val="28"/>
          <w:szCs w:val="28"/>
          <w:lang w:val="en-US"/>
        </w:rPr>
        <w:t>.</w:t>
      </w:r>
      <w:r>
        <w:rPr>
          <w:rFonts w:ascii="Times New Roman" w:hAnsi="Times New Roman"/>
          <w:sz w:val="28"/>
          <w:szCs w:val="28"/>
          <w:lang w:val="en-US"/>
        </w:rPr>
        <w:t xml:space="preserve"> To determine domination in the animal society there is used the term “leadership” (a leader of the whole society and of a group). </w:t>
      </w:r>
    </w:p>
    <w:p w:rsidR="008B0577" w:rsidRPr="0073128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Monkeys’ dominant oppresses the subordinate, showing the initiative and is always a winner in the fights, he is also brave and is inclined to violence (sometimes the relations of domination and subordination flows without any violence), he is not new in the society and possesses sexual abilities etc. (Dembovsky, 1963).</w:t>
      </w:r>
    </w:p>
    <w:p w:rsidR="008B0577" w:rsidRPr="004550E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Children’s behavior is divided into 4 types of domination: aggressive, egoistic, maciavellian, pro-social (inspiring responsibility)</w:t>
      </w:r>
      <w:r w:rsidRPr="004550E6">
        <w:rPr>
          <w:rFonts w:ascii="Times New Roman" w:hAnsi="Times New Roman"/>
          <w:sz w:val="28"/>
          <w:szCs w:val="28"/>
          <w:lang w:val="en-US"/>
        </w:rPr>
        <w: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Boys demonstrate domination by the following types: aggressive (in relation to the other boys and girls), egoistic (only at the age of 3-6) and maciavellian accompanied by more rude variant of manipulation</w:t>
      </w:r>
      <w:r w:rsidRPr="004550E6">
        <w:rPr>
          <w:rFonts w:ascii="Times New Roman" w:hAnsi="Times New Roman"/>
          <w:sz w:val="28"/>
          <w:szCs w:val="28"/>
          <w:lang w:val="en-US"/>
        </w:rPr>
        <w:t>.</w:t>
      </w:r>
      <w:r>
        <w:rPr>
          <w:rFonts w:ascii="Times New Roman" w:hAnsi="Times New Roman"/>
          <w:sz w:val="28"/>
          <w:szCs w:val="28"/>
          <w:lang w:val="en-US"/>
        </w:rPr>
        <w:t xml:space="preserve"> </w:t>
      </w:r>
    </w:p>
    <w:p w:rsidR="008B0577" w:rsidRPr="004550E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They dominate in both pairs and groups: of the same gender and of different.</w:t>
      </w:r>
      <w:r w:rsidRPr="004550E6">
        <w:rPr>
          <w:rFonts w:ascii="Times New Roman" w:hAnsi="Times New Roman"/>
          <w:sz w:val="28"/>
          <w:szCs w:val="28"/>
          <w:lang w:val="en-US"/>
        </w:rPr>
        <w:t xml:space="preserve"> </w:t>
      </w:r>
      <w:r>
        <w:rPr>
          <w:rFonts w:ascii="Times New Roman" w:hAnsi="Times New Roman"/>
          <w:sz w:val="28"/>
          <w:szCs w:val="28"/>
          <w:lang w:val="en-US"/>
        </w:rPr>
        <w:t>Girls dominate in their pro-social activity (only at the age of 3-6) and by maciavellian domination accompanied by a more subtle variants of manipulation.</w:t>
      </w:r>
    </w:p>
    <w:p w:rsidR="008B0577" w:rsidRPr="004550E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was not found out any gender differences in pro-social and egoistic domination at the age of older than 6 as well as in the quantity of domination attempts over the same age people and adults and in responsibility inspiration</w:t>
      </w:r>
      <w:r w:rsidRPr="004550E6">
        <w:rPr>
          <w:rFonts w:ascii="Times New Roman" w:hAnsi="Times New Roman"/>
          <w:sz w:val="28"/>
          <w:szCs w:val="28"/>
          <w:lang w:val="en-US"/>
        </w:rPr>
        <w:t xml:space="preserve">. </w:t>
      </w:r>
    </w:p>
    <w:p w:rsidR="008B0577" w:rsidRPr="004550E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All these date testify that both girls and boys are not different by their quantity domination, but they are characterized by different ways to achieve it: boys show more rude and individual forms of domination, girls – more subtle and “socialized”, i.e. accepted in a society</w:t>
      </w:r>
      <w:r w:rsidRPr="004550E6">
        <w:rPr>
          <w:rFonts w:ascii="Times New Roman" w:hAnsi="Times New Roman"/>
          <w:sz w:val="28"/>
          <w:szCs w:val="28"/>
          <w:lang w:val="en-US"/>
        </w:rPr>
        <w:t>.</w:t>
      </w:r>
    </w:p>
    <w:p w:rsidR="008B0577" w:rsidRPr="00736B13" w:rsidRDefault="008B0577" w:rsidP="008B0577">
      <w:pPr>
        <w:spacing w:after="0" w:line="240" w:lineRule="auto"/>
        <w:ind w:firstLine="709"/>
        <w:jc w:val="both"/>
        <w:rPr>
          <w:rFonts w:ascii="Times New Roman" w:hAnsi="Times New Roman"/>
          <w:b/>
          <w:sz w:val="28"/>
          <w:szCs w:val="28"/>
          <w:lang w:val="en-US"/>
        </w:rPr>
      </w:pPr>
      <w:r w:rsidRPr="00736B13">
        <w:rPr>
          <w:rFonts w:ascii="Times New Roman" w:hAnsi="Times New Roman"/>
          <w:b/>
          <w:sz w:val="28"/>
          <w:szCs w:val="28"/>
          <w:lang w:val="en-US"/>
        </w:rPr>
        <w:t xml:space="preserve">2. </w:t>
      </w:r>
      <w:r w:rsidRPr="00736B13">
        <w:rPr>
          <w:rFonts w:ascii="Times New Roman" w:hAnsi="Times New Roman"/>
          <w:b/>
          <w:bCs/>
          <w:sz w:val="28"/>
          <w:szCs w:val="28"/>
          <w:lang w:val="en-US"/>
        </w:rPr>
        <w:t>OTHER CHARACTERISTICS OF A PERSON</w:t>
      </w:r>
    </w:p>
    <w:p w:rsidR="008B0577" w:rsidRPr="00736B1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Here we are going to consider the data about aggressiveness, anxiety, care and control locus.</w:t>
      </w:r>
    </w:p>
    <w:p w:rsidR="008B0577" w:rsidRPr="00736B1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Among all the discovered gender differences aggressiveness is referred to a more stable beginning since childhood. Some researchers think that male gender survived due to a greater aggressiveness.</w:t>
      </w:r>
    </w:p>
    <w:p w:rsidR="008B0577" w:rsidRPr="00736B1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are distinguished straight (open) and concealed aggressiveness</w:t>
      </w:r>
      <w:r w:rsidRPr="00736B13">
        <w:rPr>
          <w:rFonts w:ascii="Times New Roman" w:hAnsi="Times New Roman"/>
          <w:sz w:val="28"/>
          <w:szCs w:val="28"/>
          <w:lang w:val="en-US"/>
        </w:rPr>
        <w:t>.</w:t>
      </w:r>
      <w:r>
        <w:rPr>
          <w:rFonts w:ascii="Times New Roman" w:hAnsi="Times New Roman"/>
          <w:sz w:val="28"/>
          <w:szCs w:val="28"/>
          <w:lang w:val="en-US"/>
        </w:rPr>
        <w:t xml:space="preserve"> Differences are in the intentions of the “aggressor”: in the second case he tries to hit in the way as if it was a desire to offend the partner, in the first – he does not conceal his intentions.</w:t>
      </w:r>
      <w:r w:rsidRPr="00736B13">
        <w:rPr>
          <w:rFonts w:ascii="Times New Roman" w:hAnsi="Times New Roman"/>
          <w:sz w:val="28"/>
          <w:szCs w:val="28"/>
          <w:lang w:val="en-US"/>
        </w:rPr>
        <w:t xml:space="preserve"> </w:t>
      </w:r>
    </w:p>
    <w:p w:rsidR="008B0577" w:rsidRPr="00736B1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the range of foreign reviews </w:t>
      </w:r>
      <w:r w:rsidRPr="00736B13">
        <w:rPr>
          <w:rFonts w:ascii="Times New Roman" w:hAnsi="Times New Roman"/>
          <w:sz w:val="28"/>
          <w:szCs w:val="28"/>
          <w:lang w:val="en-US"/>
        </w:rPr>
        <w:t>(</w:t>
      </w:r>
      <w:r w:rsidRPr="00AB7780">
        <w:rPr>
          <w:rFonts w:ascii="Times New Roman" w:hAnsi="Times New Roman"/>
          <w:sz w:val="28"/>
          <w:szCs w:val="28"/>
          <w:lang w:val="en-US"/>
        </w:rPr>
        <w:t>Maccoby</w:t>
      </w:r>
      <w:r w:rsidRPr="00736B13">
        <w:rPr>
          <w:rFonts w:ascii="Times New Roman" w:hAnsi="Times New Roman"/>
          <w:sz w:val="28"/>
          <w:szCs w:val="28"/>
          <w:lang w:val="en-US"/>
        </w:rPr>
        <w:t xml:space="preserve">, </w:t>
      </w:r>
      <w:r w:rsidRPr="00AB7780">
        <w:rPr>
          <w:rFonts w:ascii="Times New Roman" w:hAnsi="Times New Roman"/>
          <w:sz w:val="28"/>
          <w:szCs w:val="28"/>
          <w:lang w:val="en-US"/>
        </w:rPr>
        <w:t>Jacklin</w:t>
      </w:r>
      <w:r w:rsidRPr="00736B13">
        <w:rPr>
          <w:rFonts w:ascii="Times New Roman" w:hAnsi="Times New Roman"/>
          <w:sz w:val="28"/>
          <w:szCs w:val="28"/>
          <w:lang w:val="en-US"/>
        </w:rPr>
        <w:t xml:space="preserve">, 1978; </w:t>
      </w:r>
      <w:r w:rsidRPr="00AB7780">
        <w:rPr>
          <w:rFonts w:ascii="Times New Roman" w:hAnsi="Times New Roman"/>
          <w:sz w:val="28"/>
          <w:szCs w:val="28"/>
          <w:lang w:val="en-US"/>
        </w:rPr>
        <w:t>Fairhurst</w:t>
      </w:r>
      <w:r w:rsidRPr="00736B13">
        <w:rPr>
          <w:rFonts w:ascii="Times New Roman" w:hAnsi="Times New Roman"/>
          <w:sz w:val="28"/>
          <w:szCs w:val="28"/>
          <w:lang w:val="en-US"/>
        </w:rPr>
        <w:t xml:space="preserve">, 1993; </w:t>
      </w:r>
      <w:r w:rsidRPr="00AB7780">
        <w:rPr>
          <w:rFonts w:ascii="Times New Roman" w:hAnsi="Times New Roman"/>
          <w:sz w:val="28"/>
          <w:szCs w:val="28"/>
          <w:lang w:val="en-US"/>
        </w:rPr>
        <w:t>Cross</w:t>
      </w:r>
      <w:r w:rsidRPr="00736B13">
        <w:rPr>
          <w:rFonts w:ascii="Times New Roman" w:hAnsi="Times New Roman"/>
          <w:sz w:val="28"/>
          <w:szCs w:val="28"/>
          <w:lang w:val="en-US"/>
        </w:rPr>
        <w:t xml:space="preserve">, </w:t>
      </w:r>
      <w:r w:rsidRPr="00AB7780">
        <w:rPr>
          <w:rFonts w:ascii="Times New Roman" w:hAnsi="Times New Roman"/>
          <w:sz w:val="28"/>
          <w:szCs w:val="28"/>
          <w:lang w:val="en-US"/>
        </w:rPr>
        <w:t>Madson</w:t>
      </w:r>
      <w:r w:rsidRPr="00736B13">
        <w:rPr>
          <w:rFonts w:ascii="Times New Roman" w:hAnsi="Times New Roman"/>
          <w:sz w:val="28"/>
          <w:szCs w:val="28"/>
          <w:lang w:val="en-US"/>
        </w:rPr>
        <w:t>, 1997)</w:t>
      </w:r>
      <w:r>
        <w:rPr>
          <w:rFonts w:ascii="Times New Roman" w:hAnsi="Times New Roman"/>
          <w:sz w:val="28"/>
          <w:szCs w:val="28"/>
          <w:lang w:val="en-US"/>
        </w:rPr>
        <w:t xml:space="preserve"> there were generalized the results of numerous research on aggressiveness</w:t>
      </w:r>
      <w:r w:rsidRPr="00736B13">
        <w:rPr>
          <w:rFonts w:ascii="Times New Roman" w:hAnsi="Times New Roman"/>
          <w:sz w:val="28"/>
          <w:szCs w:val="28"/>
          <w:lang w:val="en-US"/>
        </w:rPr>
        <w:t>.</w:t>
      </w:r>
      <w:r>
        <w:rPr>
          <w:rFonts w:ascii="Times New Roman" w:hAnsi="Times New Roman"/>
          <w:sz w:val="28"/>
          <w:szCs w:val="28"/>
          <w:lang w:val="en-US"/>
        </w:rPr>
        <w:t xml:space="preserve"> There was set a greater boys’ and men’s aggressiveness</w:t>
      </w:r>
      <w:r w:rsidRPr="00736B13">
        <w:rPr>
          <w:rFonts w:ascii="Times New Roman" w:hAnsi="Times New Roman"/>
          <w:sz w:val="28"/>
          <w:szCs w:val="28"/>
          <w:lang w:val="en-US"/>
        </w:rPr>
        <w:t xml:space="preserve"> </w:t>
      </w:r>
      <w:r>
        <w:rPr>
          <w:rFonts w:ascii="Times New Roman" w:hAnsi="Times New Roman"/>
          <w:sz w:val="28"/>
          <w:szCs w:val="28"/>
          <w:lang w:val="en-US"/>
        </w:rPr>
        <w:t>in comparison to girls and women as one of the most stable gender differences.</w:t>
      </w:r>
    </w:p>
    <w:p w:rsidR="008B0577" w:rsidRPr="00736B13"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case with </w:t>
      </w:r>
      <w:r w:rsidRPr="00736B13">
        <w:rPr>
          <w:rFonts w:ascii="Times New Roman" w:hAnsi="Times New Roman"/>
          <w:b/>
          <w:sz w:val="28"/>
          <w:szCs w:val="28"/>
          <w:lang w:val="en-US"/>
        </w:rPr>
        <w:t>anxiety</w:t>
      </w:r>
      <w:r>
        <w:rPr>
          <w:rFonts w:ascii="Times New Roman" w:hAnsi="Times New Roman"/>
          <w:sz w:val="28"/>
          <w:szCs w:val="28"/>
          <w:lang w:val="en-US"/>
        </w:rPr>
        <w:t xml:space="preserve"> the observations of boys’ and girls’ behavior did not bring to any gender differences, however, during the questioning teachers and tested people stated that girls were more shy and anxious</w:t>
      </w:r>
      <w:r w:rsidRPr="00736B13">
        <w:rPr>
          <w:rFonts w:ascii="Times New Roman" w:hAnsi="Times New Roman"/>
          <w:sz w:val="28"/>
          <w:szCs w:val="28"/>
          <w:lang w:val="en-US"/>
        </w:rPr>
        <w:t xml:space="preserve">.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the research of anxiety by T.V. Bendas (2000) there was not revealed “pure” gender differences (during the comparison of all men and women), but there were found out cultural ones: both men-Kazakhs and women-Kazakhs dominate Russian men. </w:t>
      </w:r>
    </w:p>
    <w:p w:rsidR="008B0577" w:rsidRPr="00736B13"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Probably, the Kazakhs are under the greater pressure of the surrounding and, in particular, of the heads and the elders – a value characteristic of Kazakh culture</w:t>
      </w:r>
      <w:r w:rsidRPr="00736B13">
        <w:rPr>
          <w:rFonts w:ascii="Times New Roman" w:hAnsi="Times New Roman"/>
          <w:sz w:val="28"/>
          <w:szCs w:val="28"/>
          <w:lang w:val="en-US"/>
        </w:rPr>
        <w:t>.</w:t>
      </w:r>
      <w:r>
        <w:rPr>
          <w:rFonts w:ascii="Times New Roman" w:hAnsi="Times New Roman"/>
          <w:sz w:val="28"/>
          <w:szCs w:val="28"/>
          <w:lang w:val="en-US"/>
        </w:rPr>
        <w:t xml:space="preserve"> This research is an example of gender differences which can be obtained among the representatives of one gender (gender characteristics of men-Kazakhs and men-Russians were formed in different cultures and can’t coincide sometimes).</w:t>
      </w:r>
    </w:p>
    <w:p w:rsidR="008B0577" w:rsidRPr="004A7A9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Another personal characteristic is </w:t>
      </w:r>
      <w:r w:rsidRPr="004A7A9E">
        <w:rPr>
          <w:rFonts w:ascii="Times New Roman" w:hAnsi="Times New Roman"/>
          <w:b/>
          <w:sz w:val="28"/>
          <w:szCs w:val="28"/>
          <w:lang w:val="en-US"/>
        </w:rPr>
        <w:t>care</w:t>
      </w:r>
      <w:r>
        <w:rPr>
          <w:rFonts w:ascii="Times New Roman" w:hAnsi="Times New Roman"/>
          <w:sz w:val="28"/>
          <w:szCs w:val="28"/>
          <w:lang w:val="en-US"/>
        </w:rPr>
        <w:t>. It means the desire and ability to take care of the sick and weak, protect the young, look after the animals etc. There are distinguished 3 major components: care of the posterity, altruism and empathy.</w:t>
      </w:r>
    </w:p>
    <w:p w:rsidR="008B0577" w:rsidRPr="004A7A9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We can mention the data by Margaret Mid (1988). In</w:t>
      </w:r>
      <w:r w:rsidRPr="00062495">
        <w:rPr>
          <w:rFonts w:ascii="Times New Roman" w:hAnsi="Times New Roman"/>
          <w:sz w:val="28"/>
          <w:szCs w:val="28"/>
          <w:lang w:val="en-US"/>
        </w:rPr>
        <w:t xml:space="preserve"> </w:t>
      </w:r>
      <w:r>
        <w:rPr>
          <w:rFonts w:ascii="Times New Roman" w:hAnsi="Times New Roman"/>
          <w:sz w:val="28"/>
          <w:szCs w:val="28"/>
          <w:lang w:val="en-US"/>
        </w:rPr>
        <w:t>her</w:t>
      </w:r>
      <w:r w:rsidRPr="00062495">
        <w:rPr>
          <w:rFonts w:ascii="Times New Roman" w:hAnsi="Times New Roman"/>
          <w:sz w:val="28"/>
          <w:szCs w:val="28"/>
          <w:lang w:val="en-US"/>
        </w:rPr>
        <w:t xml:space="preserve"> </w:t>
      </w:r>
      <w:r>
        <w:rPr>
          <w:rFonts w:ascii="Times New Roman" w:hAnsi="Times New Roman"/>
          <w:sz w:val="28"/>
          <w:szCs w:val="28"/>
          <w:lang w:val="en-US"/>
        </w:rPr>
        <w:t>cross</w:t>
      </w:r>
      <w:r w:rsidRPr="00062495">
        <w:rPr>
          <w:rFonts w:ascii="Times New Roman" w:hAnsi="Times New Roman"/>
          <w:sz w:val="28"/>
          <w:szCs w:val="28"/>
          <w:lang w:val="en-US"/>
        </w:rPr>
        <w:t>-</w:t>
      </w:r>
      <w:r>
        <w:rPr>
          <w:rFonts w:ascii="Times New Roman" w:hAnsi="Times New Roman"/>
          <w:sz w:val="28"/>
          <w:szCs w:val="28"/>
          <w:lang w:val="en-US"/>
        </w:rPr>
        <w:t>cultural</w:t>
      </w:r>
      <w:r w:rsidRPr="00062495">
        <w:rPr>
          <w:rFonts w:ascii="Times New Roman" w:hAnsi="Times New Roman"/>
          <w:sz w:val="28"/>
          <w:szCs w:val="28"/>
          <w:lang w:val="en-US"/>
        </w:rPr>
        <w:t xml:space="preserve"> </w:t>
      </w:r>
      <w:r>
        <w:rPr>
          <w:rFonts w:ascii="Times New Roman" w:hAnsi="Times New Roman"/>
          <w:sz w:val="28"/>
          <w:szCs w:val="28"/>
          <w:lang w:val="en-US"/>
        </w:rPr>
        <w:t>research</w:t>
      </w:r>
      <w:r w:rsidRPr="00062495">
        <w:rPr>
          <w:rFonts w:ascii="Times New Roman" w:hAnsi="Times New Roman"/>
          <w:sz w:val="28"/>
          <w:szCs w:val="28"/>
          <w:lang w:val="en-US"/>
        </w:rPr>
        <w:t xml:space="preserve"> </w:t>
      </w:r>
      <w:r>
        <w:rPr>
          <w:rFonts w:ascii="Times New Roman" w:hAnsi="Times New Roman"/>
          <w:sz w:val="28"/>
          <w:szCs w:val="28"/>
          <w:lang w:val="en-US"/>
        </w:rPr>
        <w:t>conducted</w:t>
      </w:r>
      <w:r w:rsidRPr="00062495">
        <w:rPr>
          <w:rFonts w:ascii="Times New Roman" w:hAnsi="Times New Roman"/>
          <w:sz w:val="28"/>
          <w:szCs w:val="28"/>
          <w:lang w:val="en-US"/>
        </w:rPr>
        <w:t xml:space="preserve"> </w:t>
      </w:r>
      <w:r>
        <w:rPr>
          <w:rFonts w:ascii="Times New Roman" w:hAnsi="Times New Roman"/>
          <w:sz w:val="28"/>
          <w:szCs w:val="28"/>
          <w:lang w:val="en-US"/>
        </w:rPr>
        <w:t>in</w:t>
      </w:r>
      <w:r w:rsidRPr="00062495">
        <w:rPr>
          <w:rFonts w:ascii="Times New Roman" w:hAnsi="Times New Roman"/>
          <w:sz w:val="28"/>
          <w:szCs w:val="28"/>
          <w:lang w:val="en-US"/>
        </w:rPr>
        <w:t xml:space="preserve"> </w:t>
      </w:r>
      <w:r>
        <w:rPr>
          <w:rFonts w:ascii="Times New Roman" w:hAnsi="Times New Roman"/>
          <w:sz w:val="28"/>
          <w:szCs w:val="28"/>
          <w:lang w:val="en-US"/>
        </w:rPr>
        <w:t>the</w:t>
      </w:r>
      <w:r w:rsidRPr="00062495">
        <w:rPr>
          <w:rFonts w:ascii="Times New Roman" w:hAnsi="Times New Roman"/>
          <w:sz w:val="28"/>
          <w:szCs w:val="28"/>
          <w:lang w:val="en-US"/>
        </w:rPr>
        <w:t xml:space="preserve"> </w:t>
      </w:r>
      <w:r>
        <w:rPr>
          <w:rFonts w:ascii="Times New Roman" w:hAnsi="Times New Roman"/>
          <w:sz w:val="28"/>
          <w:szCs w:val="28"/>
          <w:lang w:val="en-US"/>
        </w:rPr>
        <w:t>beginning</w:t>
      </w:r>
      <w:r w:rsidRPr="00062495">
        <w:rPr>
          <w:rFonts w:ascii="Times New Roman" w:hAnsi="Times New Roman"/>
          <w:sz w:val="28"/>
          <w:szCs w:val="28"/>
          <w:lang w:val="en-US"/>
        </w:rPr>
        <w:t xml:space="preserve"> </w:t>
      </w:r>
      <w:r>
        <w:rPr>
          <w:rFonts w:ascii="Times New Roman" w:hAnsi="Times New Roman"/>
          <w:sz w:val="28"/>
          <w:szCs w:val="28"/>
          <w:lang w:val="en-US"/>
        </w:rPr>
        <w:t>of</w:t>
      </w:r>
      <w:r w:rsidRPr="00062495">
        <w:rPr>
          <w:rFonts w:ascii="Times New Roman" w:hAnsi="Times New Roman"/>
          <w:sz w:val="28"/>
          <w:szCs w:val="28"/>
          <w:lang w:val="en-US"/>
        </w:rPr>
        <w:t xml:space="preserve"> 20</w:t>
      </w:r>
      <w:r w:rsidRPr="004A7A9E">
        <w:rPr>
          <w:rFonts w:ascii="Times New Roman" w:hAnsi="Times New Roman"/>
          <w:sz w:val="28"/>
          <w:szCs w:val="28"/>
          <w:vertAlign w:val="superscript"/>
          <w:lang w:val="en-US"/>
        </w:rPr>
        <w:t>th</w:t>
      </w:r>
      <w:r w:rsidRPr="00062495">
        <w:rPr>
          <w:rFonts w:ascii="Times New Roman" w:hAnsi="Times New Roman"/>
          <w:sz w:val="28"/>
          <w:szCs w:val="28"/>
          <w:lang w:val="en-US"/>
        </w:rPr>
        <w:t xml:space="preserve"> </w:t>
      </w:r>
      <w:r>
        <w:rPr>
          <w:rFonts w:ascii="Times New Roman" w:hAnsi="Times New Roman"/>
          <w:sz w:val="28"/>
          <w:szCs w:val="28"/>
          <w:lang w:val="en-US"/>
        </w:rPr>
        <w:t>cent</w:t>
      </w:r>
      <w:r w:rsidRPr="00062495">
        <w:rPr>
          <w:rFonts w:ascii="Times New Roman" w:hAnsi="Times New Roman"/>
          <w:sz w:val="28"/>
          <w:szCs w:val="28"/>
          <w:lang w:val="en-US"/>
        </w:rPr>
        <w:t xml:space="preserve">. </w:t>
      </w:r>
      <w:r>
        <w:rPr>
          <w:rFonts w:ascii="Times New Roman" w:hAnsi="Times New Roman"/>
          <w:sz w:val="28"/>
          <w:szCs w:val="28"/>
          <w:lang w:val="en-US"/>
        </w:rPr>
        <w:t xml:space="preserve">She pointed at the parents </w:t>
      </w:r>
      <w:r>
        <w:rPr>
          <w:rFonts w:ascii="Times New Roman" w:hAnsi="Times New Roman"/>
          <w:sz w:val="28"/>
          <w:szCs w:val="28"/>
          <w:lang w:val="en-US"/>
        </w:rPr>
        <w:lastRenderedPageBreak/>
        <w:t>behavior which is formed under the great influence of social factors, and one can’t expect an automatic display of a “mother instinct” without the proper education</w:t>
      </w:r>
      <w:r w:rsidRPr="004A7A9E">
        <w:rPr>
          <w:rFonts w:ascii="Times New Roman" w:hAnsi="Times New Roman"/>
          <w:sz w:val="28"/>
          <w:szCs w:val="28"/>
          <w:lang w:val="en-US"/>
        </w:rPr>
        <w:t xml:space="preserve">. </w:t>
      </w:r>
    </w:p>
    <w:p w:rsidR="008B0577" w:rsidRPr="00062495"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sz w:val="28"/>
          <w:szCs w:val="28"/>
          <w:lang w:val="en-US"/>
        </w:rPr>
        <w:t xml:space="preserve">One more personal characteristics which we will consider is </w:t>
      </w:r>
      <w:r w:rsidRPr="00541501">
        <w:rPr>
          <w:rFonts w:ascii="Times New Roman" w:hAnsi="Times New Roman"/>
          <w:b/>
          <w:sz w:val="28"/>
          <w:szCs w:val="28"/>
          <w:lang w:val="en-US"/>
        </w:rPr>
        <w:t>control locus</w:t>
      </w:r>
      <w:r w:rsidRPr="004A7A9E">
        <w:rPr>
          <w:rFonts w:ascii="Times New Roman" w:hAnsi="Times New Roman"/>
          <w:sz w:val="28"/>
          <w:szCs w:val="28"/>
          <w:lang w:val="en-US"/>
        </w:rPr>
        <w:t>.</w:t>
      </w:r>
      <w:r>
        <w:rPr>
          <w:rFonts w:ascii="Times New Roman" w:hAnsi="Times New Roman"/>
          <w:sz w:val="28"/>
          <w:szCs w:val="28"/>
          <w:lang w:val="en-US"/>
        </w:rPr>
        <w:t xml:space="preserve"> It is the personal responsibility</w:t>
      </w:r>
      <w:r w:rsidRPr="004A7A9E">
        <w:rPr>
          <w:rFonts w:ascii="Times New Roman" w:hAnsi="Times New Roman"/>
          <w:sz w:val="28"/>
          <w:szCs w:val="28"/>
          <w:lang w:val="en-US"/>
        </w:rPr>
        <w:t xml:space="preserve"> </w:t>
      </w:r>
      <w:r>
        <w:rPr>
          <w:rFonts w:ascii="Times New Roman" w:hAnsi="Times New Roman"/>
          <w:sz w:val="28"/>
          <w:szCs w:val="28"/>
          <w:lang w:val="en-US"/>
        </w:rPr>
        <w:t>for one’s destiny. Control locus can be internal when a person is responsible for all the events in his life and understands their reasons in his own behavior and personal characteristics; and external when all the responsibility a man prescribes to external factors – other people, occasions, destiny.</w:t>
      </w:r>
    </w:p>
    <w:p w:rsidR="008B0577" w:rsidRDefault="008B0577" w:rsidP="008B0577">
      <w:pPr>
        <w:spacing w:after="0" w:line="240" w:lineRule="auto"/>
        <w:ind w:firstLine="709"/>
        <w:jc w:val="both"/>
        <w:rPr>
          <w:rFonts w:ascii="Times New Roman" w:hAnsi="Times New Roman"/>
          <w:b/>
          <w:sz w:val="28"/>
          <w:szCs w:val="28"/>
          <w:lang w:val="en-US"/>
        </w:rPr>
      </w:pPr>
    </w:p>
    <w:p w:rsidR="008B0577" w:rsidRPr="008B0577" w:rsidRDefault="008B0577" w:rsidP="008B0577">
      <w:pPr>
        <w:shd w:val="clear" w:color="auto" w:fill="FFFFFF"/>
        <w:spacing w:after="0" w:line="240" w:lineRule="auto"/>
        <w:ind w:firstLine="709"/>
        <w:jc w:val="both"/>
        <w:rPr>
          <w:rFonts w:ascii="Times New Roman" w:hAnsi="Times New Roman" w:cs="Times New Roman"/>
          <w:b/>
          <w:sz w:val="28"/>
          <w:szCs w:val="28"/>
          <w:lang w:val="en-US"/>
        </w:rPr>
      </w:pPr>
      <w:r w:rsidRPr="008B0577">
        <w:rPr>
          <w:rFonts w:ascii="Times New Roman" w:hAnsi="Times New Roman" w:cs="Times New Roman"/>
          <w:b/>
          <w:bCs/>
          <w:sz w:val="28"/>
          <w:szCs w:val="28"/>
        </w:rPr>
        <w:t>Т</w:t>
      </w:r>
      <w:r w:rsidRPr="008B0577">
        <w:rPr>
          <w:rFonts w:ascii="Times New Roman" w:hAnsi="Times New Roman" w:cs="Times New Roman"/>
          <w:b/>
          <w:bCs/>
          <w:sz w:val="28"/>
          <w:szCs w:val="28"/>
          <w:lang w:val="en-US"/>
        </w:rPr>
        <w:t>HEME 9. SOCIAL BEHAVIOR</w:t>
      </w:r>
    </w:p>
    <w:p w:rsidR="008B0577" w:rsidRPr="008B0577" w:rsidRDefault="008B0577" w:rsidP="008B0577">
      <w:pPr>
        <w:widowControl w:val="0"/>
        <w:overflowPunct w:val="0"/>
        <w:autoSpaceDE w:val="0"/>
        <w:autoSpaceDN w:val="0"/>
        <w:adjustRightInd w:val="0"/>
        <w:spacing w:after="0" w:line="240" w:lineRule="auto"/>
        <w:ind w:firstLine="709"/>
        <w:jc w:val="both"/>
        <w:rPr>
          <w:rFonts w:ascii="Times New Roman" w:hAnsi="Times New Roman" w:cs="Times New Roman"/>
          <w:b/>
          <w:sz w:val="28"/>
          <w:szCs w:val="28"/>
          <w:lang w:val="en-US"/>
        </w:rPr>
      </w:pPr>
      <w:r w:rsidRPr="008B0577">
        <w:rPr>
          <w:rFonts w:ascii="Times New Roman" w:hAnsi="Times New Roman" w:cs="Times New Roman"/>
          <w:b/>
          <w:bCs/>
          <w:sz w:val="28"/>
          <w:szCs w:val="28"/>
          <w:lang w:val="en-US"/>
        </w:rPr>
        <w:t>Lecture 24</w:t>
      </w:r>
    </w:p>
    <w:p w:rsidR="008B0577" w:rsidRPr="008B0577" w:rsidRDefault="008B0577" w:rsidP="008B0577">
      <w:pPr>
        <w:widowControl w:val="0"/>
        <w:autoSpaceDE w:val="0"/>
        <w:autoSpaceDN w:val="0"/>
        <w:adjustRightInd w:val="0"/>
        <w:spacing w:after="0" w:line="240" w:lineRule="auto"/>
        <w:ind w:firstLine="709"/>
        <w:jc w:val="both"/>
        <w:rPr>
          <w:rFonts w:ascii="Times New Roman" w:hAnsi="Times New Roman" w:cs="Times New Roman"/>
          <w:b/>
          <w:sz w:val="28"/>
          <w:szCs w:val="28"/>
          <w:lang w:val="en-US"/>
        </w:rPr>
      </w:pPr>
      <w:r w:rsidRPr="008B0577">
        <w:rPr>
          <w:rFonts w:ascii="Times New Roman" w:hAnsi="Times New Roman" w:cs="Times New Roman"/>
          <w:bCs/>
          <w:sz w:val="28"/>
          <w:szCs w:val="28"/>
          <w:lang w:val="en-US"/>
        </w:rPr>
        <w:t>1.</w:t>
      </w:r>
      <w:r w:rsidRPr="008B0577">
        <w:rPr>
          <w:rStyle w:val="10"/>
          <w:rFonts w:ascii="Times New Roman" w:eastAsia="Calibri" w:hAnsi="Times New Roman"/>
          <w:b w:val="0"/>
          <w:sz w:val="28"/>
          <w:szCs w:val="28"/>
          <w:lang w:val="en-US"/>
        </w:rPr>
        <w:t xml:space="preserve"> </w:t>
      </w:r>
      <w:r w:rsidRPr="008B0577">
        <w:rPr>
          <w:rStyle w:val="10"/>
          <w:rFonts w:ascii="Times New Roman" w:eastAsia="Calibri" w:hAnsi="Times New Roman"/>
          <w:sz w:val="28"/>
          <w:szCs w:val="28"/>
          <w:lang w:val="en-US"/>
        </w:rPr>
        <w:t>Behavior style</w:t>
      </w:r>
    </w:p>
    <w:p w:rsidR="008B0577" w:rsidRPr="008B0577" w:rsidRDefault="008B0577" w:rsidP="008B0577">
      <w:pPr>
        <w:widowControl w:val="0"/>
        <w:autoSpaceDE w:val="0"/>
        <w:autoSpaceDN w:val="0"/>
        <w:adjustRightInd w:val="0"/>
        <w:spacing w:after="0" w:line="240" w:lineRule="auto"/>
        <w:ind w:firstLine="709"/>
        <w:jc w:val="both"/>
        <w:rPr>
          <w:rFonts w:ascii="Times New Roman" w:hAnsi="Times New Roman" w:cs="Times New Roman"/>
          <w:sz w:val="28"/>
          <w:szCs w:val="28"/>
          <w:lang w:val="en-US"/>
        </w:rPr>
      </w:pPr>
      <w:r w:rsidRPr="008B0577">
        <w:rPr>
          <w:rFonts w:ascii="Times New Roman" w:hAnsi="Times New Roman" w:cs="Times New Roman"/>
          <w:bCs/>
          <w:sz w:val="28"/>
          <w:szCs w:val="28"/>
          <w:lang w:val="en-US"/>
        </w:rPr>
        <w:t>2. Gender peculiarities of a leadership style</w:t>
      </w:r>
    </w:p>
    <w:p w:rsidR="008B0577" w:rsidRPr="008B0577" w:rsidRDefault="008B0577" w:rsidP="008B0577">
      <w:pPr>
        <w:spacing w:after="0" w:line="240" w:lineRule="auto"/>
        <w:ind w:firstLine="709"/>
        <w:jc w:val="both"/>
        <w:rPr>
          <w:rFonts w:ascii="Times New Roman" w:hAnsi="Times New Roman" w:cs="Times New Roman"/>
          <w:sz w:val="28"/>
          <w:szCs w:val="28"/>
          <w:lang w:val="en-US"/>
        </w:rPr>
      </w:pPr>
      <w:r w:rsidRPr="008B0577">
        <w:rPr>
          <w:rFonts w:ascii="Times New Roman" w:hAnsi="Times New Roman" w:cs="Times New Roman"/>
          <w:bCs/>
          <w:sz w:val="28"/>
          <w:szCs w:val="28"/>
          <w:lang w:val="en-US"/>
        </w:rPr>
        <w:t xml:space="preserve">3. </w:t>
      </w:r>
      <w:r w:rsidRPr="008B0577">
        <w:rPr>
          <w:rFonts w:ascii="Times New Roman" w:hAnsi="Times New Roman" w:cs="Times New Roman"/>
          <w:sz w:val="28"/>
          <w:szCs w:val="28"/>
          <w:lang w:val="en-US"/>
        </w:rPr>
        <w:t>Gender stereotypes and attributive process</w:t>
      </w:r>
    </w:p>
    <w:p w:rsidR="008B0577" w:rsidRPr="00541501" w:rsidRDefault="008B0577" w:rsidP="008B0577">
      <w:pPr>
        <w:spacing w:after="0" w:line="240" w:lineRule="auto"/>
        <w:ind w:firstLine="709"/>
        <w:jc w:val="both"/>
        <w:rPr>
          <w:rFonts w:ascii="Times New Roman" w:hAnsi="Times New Roman"/>
          <w:b/>
          <w:sz w:val="28"/>
          <w:szCs w:val="28"/>
          <w:lang w:val="en-US"/>
        </w:rPr>
      </w:pPr>
      <w:r w:rsidRPr="00541501">
        <w:rPr>
          <w:rFonts w:ascii="Times New Roman" w:hAnsi="Times New Roman"/>
          <w:b/>
          <w:sz w:val="28"/>
          <w:szCs w:val="28"/>
          <w:lang w:val="en-US"/>
        </w:rPr>
        <w:t>1.</w:t>
      </w:r>
      <w:r w:rsidRPr="00541501">
        <w:rPr>
          <w:rStyle w:val="43"/>
          <w:rFonts w:ascii="Times New Roman" w:eastAsia="Calibri" w:hAnsi="Times New Roman"/>
          <w:lang w:val="en-US"/>
        </w:rPr>
        <w:t xml:space="preserve"> </w:t>
      </w:r>
      <w:r>
        <w:rPr>
          <w:rStyle w:val="43"/>
          <w:rFonts w:ascii="Times New Roman" w:eastAsia="Calibri" w:hAnsi="Times New Roman"/>
          <w:lang w:val="en-US"/>
        </w:rPr>
        <w:t>BEHAVIOR STYLE</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We will consider gender differences of such behavior types as instrumental and expressive, active and communicative, competitive and cooperative, also the behavior connected with the orientation to the task fulfillment and interrelations.</w:t>
      </w:r>
    </w:p>
    <w:p w:rsidR="008B0577" w:rsidRPr="00541501"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Until the middle of 1960-s in western culture there dominated the theory of “natural intercomplementation” of genders by T. Parsons and R. Bails: a male role was thought to be instrumental (a bread-winner, a family head, responsible for children education), and female – is an expressive one (a keeper of a family hearth, oriented to family interrelations, provides a warm emotional climate)</w:t>
      </w:r>
      <w:r w:rsidRPr="00541501">
        <w:rPr>
          <w:rFonts w:ascii="Times New Roman" w:hAnsi="Times New Roman"/>
          <w:sz w:val="28"/>
          <w:szCs w:val="28"/>
          <w:lang w:val="en-US"/>
        </w:rPr>
        <w:t>.</w:t>
      </w:r>
      <w:r>
        <w:rPr>
          <w:rFonts w:ascii="Times New Roman" w:hAnsi="Times New Roman"/>
          <w:sz w:val="28"/>
          <w:szCs w:val="28"/>
          <w:lang w:val="en-US"/>
        </w:rPr>
        <w:t xml:space="preserve"> Such type of family roles distribution was found out in different cultures.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Experimental research gave the following results</w:t>
      </w:r>
      <w:r w:rsidRPr="002A0687">
        <w:rPr>
          <w:rFonts w:ascii="Times New Roman" w:hAnsi="Times New Roman"/>
          <w:sz w:val="28"/>
          <w:szCs w:val="28"/>
          <w:lang w:val="en-US"/>
        </w:rPr>
        <w:t>.</w:t>
      </w:r>
      <w:r>
        <w:rPr>
          <w:rFonts w:ascii="Times New Roman" w:hAnsi="Times New Roman"/>
          <w:sz w:val="28"/>
          <w:szCs w:val="28"/>
          <w:lang w:val="en-US"/>
        </w:rPr>
        <w:t xml:space="preserve"> First of all, it became clear that personal style depends on the age of the tested people and gender composition of the group: in infancy there are no gender differences in the activity level. </w:t>
      </w:r>
    </w:p>
    <w:p w:rsidR="008B0577" w:rsidRPr="002A068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They appear in pre-school age – when children begin to participate in social games. As they are the reflection of adults’ gender roles</w:t>
      </w:r>
      <w:r w:rsidRPr="002A0687">
        <w:rPr>
          <w:rFonts w:ascii="Times New Roman" w:hAnsi="Times New Roman"/>
          <w:sz w:val="28"/>
          <w:szCs w:val="28"/>
          <w:lang w:val="en-US"/>
        </w:rPr>
        <w:t xml:space="preserve"> </w:t>
      </w:r>
      <w:r>
        <w:rPr>
          <w:rFonts w:ascii="Times New Roman" w:hAnsi="Times New Roman"/>
          <w:sz w:val="28"/>
          <w:szCs w:val="28"/>
          <w:lang w:val="en-US"/>
        </w:rPr>
        <w:t>the boys demonstrate a greater activity than the girls, it is not clear yet how to measure it. Girls often play quieter games but it does not mean that they are less active.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research of orientation to the task fulfillment and interrelations by T.V. Bendas (2000) where students were tested (who were not leaders) there was revealed gender atypical result: Russian women dominate men-Kazakhs in their task orientation, and Kazakh women and men are more oriented to the official subordination than Russian women</w:t>
      </w:r>
      <w:r w:rsidRPr="002A0687">
        <w:rPr>
          <w:rFonts w:ascii="Times New Roman" w:hAnsi="Times New Roman"/>
          <w:sz w:val="28"/>
          <w:szCs w:val="28"/>
          <w:lang w:val="en-US"/>
        </w:rPr>
        <w:t>.</w:t>
      </w:r>
      <w:r>
        <w:rPr>
          <w:rFonts w:ascii="Times New Roman" w:hAnsi="Times New Roman"/>
          <w:sz w:val="28"/>
          <w:szCs w:val="28"/>
          <w:lang w:val="en-US"/>
        </w:rPr>
        <w:t xml:space="preserve"> </w:t>
      </w:r>
    </w:p>
    <w:p w:rsidR="008B0577" w:rsidRPr="002A068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date again show the influence of gender and culture on personal characteristics, the cultural factor is stronger than gender one. Orientation to the official subordination is more characteristic of the Kazakh culture and the comparison of women of these ethnic groups revealed differences concordant with the cultural values. Here we can speak about the lack of coincidence between sexual and gender (gender as a cultural product) characteristics of personality and behavior.</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Comparison of results in children and adult excerpts let’s suppose that behavior style of the definite gender is not in-born but is prescribed by the society: women should be oriented to interrelations and men – to the task. It corresponds the historically composed differentiation of roles – a man should act and a woman take care of a psychological climate. </w:t>
      </w:r>
    </w:p>
    <w:p w:rsidR="008B0577" w:rsidRDefault="008B0577" w:rsidP="008B0577">
      <w:pPr>
        <w:spacing w:after="0" w:line="240" w:lineRule="auto"/>
        <w:ind w:firstLine="709"/>
        <w:jc w:val="both"/>
        <w:rPr>
          <w:rFonts w:ascii="Times New Roman" w:hAnsi="Times New Roman"/>
          <w:b/>
          <w:sz w:val="28"/>
          <w:szCs w:val="28"/>
          <w:lang w:val="en-US"/>
        </w:rPr>
      </w:pPr>
      <w:r>
        <w:rPr>
          <w:rFonts w:ascii="Times New Roman" w:hAnsi="Times New Roman"/>
          <w:sz w:val="28"/>
          <w:szCs w:val="28"/>
          <w:lang w:val="en-US"/>
        </w:rPr>
        <w:t>Such differentiation of roles can be traced in the families and in business. Profits of a traditional roles differentiation are great because this society demand is reflected in the gender stereotypes: men and women behaving accordingly are encouraged by the society as “normal”, the opposite behavior is condemned</w:t>
      </w:r>
      <w:r w:rsidRPr="00062495">
        <w:rPr>
          <w:rFonts w:ascii="Times New Roman" w:hAnsi="Times New Roman"/>
          <w:b/>
          <w:sz w:val="28"/>
          <w:szCs w:val="28"/>
          <w:lang w:val="en-US"/>
        </w:rPr>
        <w:t xml:space="preserve"> </w:t>
      </w:r>
    </w:p>
    <w:p w:rsidR="008B0577" w:rsidRPr="002E1354" w:rsidRDefault="008B0577" w:rsidP="008B0577">
      <w:pPr>
        <w:spacing w:after="0" w:line="240" w:lineRule="auto"/>
        <w:ind w:firstLine="709"/>
        <w:jc w:val="both"/>
        <w:rPr>
          <w:rFonts w:ascii="Times New Roman" w:hAnsi="Times New Roman"/>
          <w:b/>
          <w:sz w:val="28"/>
          <w:szCs w:val="28"/>
          <w:lang w:val="en-US"/>
        </w:rPr>
      </w:pPr>
      <w:r w:rsidRPr="002E1354">
        <w:rPr>
          <w:rFonts w:ascii="Times New Roman" w:hAnsi="Times New Roman"/>
          <w:b/>
          <w:sz w:val="28"/>
          <w:szCs w:val="28"/>
          <w:lang w:val="en-US"/>
        </w:rPr>
        <w:t xml:space="preserve">2. </w:t>
      </w:r>
      <w:r w:rsidRPr="002E1354">
        <w:rPr>
          <w:rFonts w:ascii="Times New Roman" w:hAnsi="Times New Roman"/>
          <w:b/>
          <w:bCs/>
          <w:sz w:val="28"/>
          <w:szCs w:val="28"/>
          <w:lang w:val="en-US"/>
        </w:rPr>
        <w:t>GENDER PECULIARITIES OF A LEADERSHIP STYLE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most spread are 6 styles of leader behavior which reflect different aspects of such behavior and do not necessarily come to the dichotomy “instrumental-expressive”.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They are the following: oriented to the task or practical; oriented to the interrelations or interpersonal; authoritative; democratic; structured (directive) and collaborative i.e. based on the cooperation with the worker </w:t>
      </w:r>
      <w:r w:rsidRPr="002E1354">
        <w:rPr>
          <w:rFonts w:ascii="Times New Roman" w:hAnsi="Times New Roman"/>
          <w:sz w:val="28"/>
          <w:szCs w:val="28"/>
          <w:lang w:val="en-US"/>
        </w:rPr>
        <w:t>(</w:t>
      </w:r>
      <w:r w:rsidRPr="00AB7780">
        <w:rPr>
          <w:rFonts w:ascii="Times New Roman" w:hAnsi="Times New Roman"/>
          <w:sz w:val="28"/>
          <w:szCs w:val="28"/>
          <w:lang w:val="en-US"/>
        </w:rPr>
        <w:t>Cann</w:t>
      </w:r>
      <w:r w:rsidRPr="002E1354">
        <w:rPr>
          <w:rFonts w:ascii="Times New Roman" w:hAnsi="Times New Roman"/>
          <w:sz w:val="28"/>
          <w:szCs w:val="28"/>
          <w:lang w:val="en-US"/>
        </w:rPr>
        <w:t xml:space="preserve">, </w:t>
      </w:r>
      <w:r w:rsidRPr="00AB7780">
        <w:rPr>
          <w:rFonts w:ascii="Times New Roman" w:hAnsi="Times New Roman"/>
          <w:sz w:val="28"/>
          <w:szCs w:val="28"/>
          <w:lang w:val="en-US"/>
        </w:rPr>
        <w:t>Siegfried</w:t>
      </w:r>
      <w:r w:rsidRPr="002E1354">
        <w:rPr>
          <w:rFonts w:ascii="Times New Roman" w:hAnsi="Times New Roman"/>
          <w:sz w:val="28"/>
          <w:szCs w:val="28"/>
          <w:lang w:val="en-US"/>
        </w:rPr>
        <w:t xml:space="preserve">, </w:t>
      </w:r>
      <w:r w:rsidRPr="002E1354">
        <w:rPr>
          <w:rFonts w:ascii="Times New Roman" w:hAnsi="Times New Roman"/>
          <w:bCs/>
          <w:sz w:val="28"/>
          <w:szCs w:val="28"/>
          <w:lang w:val="en-US"/>
        </w:rPr>
        <w:t>1990;</w:t>
      </w:r>
      <w:r w:rsidRPr="002E1354">
        <w:rPr>
          <w:rFonts w:ascii="Times New Roman" w:hAnsi="Times New Roman"/>
          <w:b/>
          <w:bCs/>
          <w:sz w:val="28"/>
          <w:szCs w:val="28"/>
          <w:lang w:val="en-US"/>
        </w:rPr>
        <w:t xml:space="preserve"> </w:t>
      </w:r>
      <w:r w:rsidRPr="00AB7780">
        <w:rPr>
          <w:rFonts w:ascii="Times New Roman" w:hAnsi="Times New Roman"/>
          <w:sz w:val="28"/>
          <w:szCs w:val="28"/>
          <w:lang w:val="en-US"/>
        </w:rPr>
        <w:t>Eagly</w:t>
      </w:r>
      <w:r w:rsidRPr="002E1354">
        <w:rPr>
          <w:rFonts w:ascii="Times New Roman" w:hAnsi="Times New Roman"/>
          <w:sz w:val="28"/>
          <w:szCs w:val="28"/>
          <w:lang w:val="en-US"/>
        </w:rPr>
        <w:t xml:space="preserve">, </w:t>
      </w:r>
      <w:r w:rsidRPr="00AB7780">
        <w:rPr>
          <w:rFonts w:ascii="Times New Roman" w:hAnsi="Times New Roman"/>
          <w:sz w:val="28"/>
          <w:szCs w:val="28"/>
          <w:lang w:val="en-US"/>
        </w:rPr>
        <w:t>Johnson</w:t>
      </w:r>
      <w:r w:rsidRPr="002E1354">
        <w:rPr>
          <w:rFonts w:ascii="Times New Roman" w:hAnsi="Times New Roman"/>
          <w:sz w:val="28"/>
          <w:szCs w:val="28"/>
          <w:lang w:val="en-US"/>
        </w:rPr>
        <w:t xml:space="preserve">, 1990).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usual conditions, i.e. during solution of some stereotyped task (where, as a rule, women dominate) they do not yield to men in instrumental activity, but in a more complicated situation (probably, because they do not know the solution of the task) women resort to a gender typical behavior and do not solve the task, but react emotionally, clearing the relations with the others etc.</w:t>
      </w:r>
    </w:p>
    <w:p w:rsidR="008B0577" w:rsidRPr="002E1354"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her cross-cultural research of a leader style T.V. Bendas (2000) studied the display of practical and social emotional style of Russian and Kazakh people. It turned out that gender differences depend on the character of the activity of leaders and heads.</w:t>
      </w:r>
    </w:p>
    <w:p w:rsidR="008B0577" w:rsidRPr="002E1354"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differences in leader style depend on the character of the activity of leaders and heads. Belonging to one gender can misrepresent the experts’ evaluations (to the merits of their own gender)</w:t>
      </w:r>
      <w:r w:rsidRPr="002E1354">
        <w:rPr>
          <w:rFonts w:ascii="Times New Roman" w:hAnsi="Times New Roman"/>
          <w:sz w:val="28"/>
          <w:szCs w:val="28"/>
          <w:lang w:val="en-US"/>
        </w:rPr>
        <w:t>.</w:t>
      </w:r>
      <w:r>
        <w:rPr>
          <w:rFonts w:ascii="Times New Roman" w:hAnsi="Times New Roman"/>
          <w:sz w:val="28"/>
          <w:szCs w:val="28"/>
          <w:lang w:val="en-US"/>
        </w:rPr>
        <w:t xml:space="preserve"> There weren’t revealed any distinctive features of the styles neither of spontaneous leaders not student leaders, but women-leaders of social organizations dominated their men-colleagues in the self-evaluation of a business style.</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Women-experts evaluated business style of women-leaders of the higher educational institutions higher than of their men-colleagues, but this result is sooner the evidence of gender similarity of the idea about the business style of two groups of women than the real difference of the styles</w:t>
      </w:r>
      <w:r w:rsidRPr="0027497D">
        <w:rPr>
          <w:rFonts w:ascii="Times New Roman" w:hAnsi="Times New Roman"/>
          <w:sz w:val="28"/>
          <w:szCs w:val="28"/>
          <w:lang w:val="en-US"/>
        </w:rPr>
        <w:t>.</w:t>
      </w:r>
      <w:r>
        <w:rPr>
          <w:rFonts w:ascii="Times New Roman" w:hAnsi="Times New Roman"/>
          <w:sz w:val="28"/>
          <w:szCs w:val="28"/>
          <w:lang w:val="en-US"/>
        </w:rPr>
        <w:t xml:space="preserve"> </w:t>
      </w:r>
    </w:p>
    <w:p w:rsidR="008B0577" w:rsidRPr="00062495"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other categories of experts (men, heads, subordinates, Russians, Kazakhs) did not give preference to any of the genders neither in business nor in social emotional styles. Apparently, the tested people possessing more experience in leading</w:t>
      </w:r>
      <w:r w:rsidRPr="0027497D">
        <w:rPr>
          <w:rFonts w:ascii="Times New Roman" w:hAnsi="Times New Roman"/>
          <w:sz w:val="28"/>
          <w:szCs w:val="28"/>
          <w:lang w:val="en-US"/>
        </w:rPr>
        <w:t xml:space="preserve"> </w:t>
      </w:r>
      <w:r>
        <w:rPr>
          <w:rFonts w:ascii="Times New Roman" w:hAnsi="Times New Roman"/>
          <w:sz w:val="28"/>
          <w:szCs w:val="28"/>
          <w:lang w:val="en-US"/>
        </w:rPr>
        <w:t>also used both leader styles (men as well as women) which favors efficient leadership</w:t>
      </w:r>
      <w:r w:rsidRPr="00062495">
        <w:rPr>
          <w:rFonts w:ascii="Times New Roman" w:hAnsi="Times New Roman"/>
          <w:sz w:val="28"/>
          <w:szCs w:val="28"/>
          <w:lang w:val="en-US"/>
        </w:rPr>
        <w:t>.</w:t>
      </w:r>
    </w:p>
    <w:p w:rsidR="008B0577" w:rsidRPr="00741065" w:rsidRDefault="008B0577" w:rsidP="008B0577">
      <w:pPr>
        <w:widowControl w:val="0"/>
        <w:spacing w:after="0" w:line="240" w:lineRule="auto"/>
        <w:ind w:firstLine="709"/>
        <w:jc w:val="both"/>
        <w:rPr>
          <w:rFonts w:ascii="Times New Roman" w:hAnsi="Times New Roman"/>
          <w:sz w:val="28"/>
          <w:szCs w:val="28"/>
          <w:lang w:val="en-US"/>
        </w:rPr>
      </w:pPr>
      <w:r w:rsidRPr="00741065">
        <w:rPr>
          <w:rFonts w:ascii="Times New Roman" w:hAnsi="Times New Roman"/>
          <w:b/>
          <w:sz w:val="28"/>
          <w:szCs w:val="28"/>
          <w:lang w:val="en-US"/>
        </w:rPr>
        <w:t>3. GENDER STEREOTYPES AND ATTRIBUTIVE PROCESS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are known two meta-analysis of leader style research of men and women. They allow to make generalized conclusions. Meta-analysis of 45 research </w:t>
      </w:r>
      <w:r>
        <w:rPr>
          <w:rFonts w:ascii="Times New Roman" w:hAnsi="Times New Roman"/>
          <w:sz w:val="28"/>
          <w:szCs w:val="28"/>
          <w:lang w:val="en-US"/>
        </w:rPr>
        <w:lastRenderedPageBreak/>
        <w:t xml:space="preserve">conducted by American psychologists G. Dobbins and S. Platz demonstrated the absence of gender differences in structural and collaborative styles </w:t>
      </w:r>
      <w:r w:rsidRPr="00FC0DB6">
        <w:rPr>
          <w:rFonts w:ascii="Times New Roman" w:hAnsi="Times New Roman"/>
          <w:sz w:val="28"/>
          <w:szCs w:val="28"/>
          <w:lang w:val="en-US"/>
        </w:rPr>
        <w:t>(</w:t>
      </w:r>
      <w:r w:rsidRPr="00AB7780">
        <w:rPr>
          <w:rFonts w:ascii="Times New Roman" w:hAnsi="Times New Roman"/>
          <w:sz w:val="28"/>
          <w:szCs w:val="28"/>
          <w:lang w:val="en-US"/>
        </w:rPr>
        <w:t>Dobbins</w:t>
      </w:r>
      <w:r w:rsidRPr="00FC0DB6">
        <w:rPr>
          <w:rFonts w:ascii="Times New Roman" w:hAnsi="Times New Roman"/>
          <w:sz w:val="28"/>
          <w:szCs w:val="28"/>
          <w:lang w:val="en-US"/>
        </w:rPr>
        <w:t xml:space="preserve">, </w:t>
      </w:r>
      <w:r w:rsidRPr="00AB7780">
        <w:rPr>
          <w:rFonts w:ascii="Times New Roman" w:hAnsi="Times New Roman"/>
          <w:sz w:val="28"/>
          <w:szCs w:val="28"/>
          <w:lang w:val="en-US"/>
        </w:rPr>
        <w:t>Platz</w:t>
      </w:r>
      <w:r w:rsidRPr="00FC0DB6">
        <w:rPr>
          <w:rFonts w:ascii="Times New Roman" w:hAnsi="Times New Roman"/>
          <w:sz w:val="28"/>
          <w:szCs w:val="28"/>
          <w:lang w:val="en-US"/>
        </w:rPr>
        <w:t>, 1986</w:t>
      </w:r>
      <w:r>
        <w:rPr>
          <w:rFonts w:ascii="Times New Roman" w:hAnsi="Times New Roman"/>
          <w:sz w:val="28"/>
          <w:szCs w:val="28"/>
          <w:lang w:val="en-US"/>
        </w:rPr>
        <w:t xml:space="preserve">).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were written only 6 works about the styles differences. In the impressive meta-analysis made by a famous researcher E. Eagly with B. Johnson there were used 162 works and 370 indices </w:t>
      </w:r>
      <w:r w:rsidRPr="000E26BC">
        <w:rPr>
          <w:rFonts w:ascii="Times New Roman" w:hAnsi="Times New Roman"/>
          <w:sz w:val="28"/>
          <w:szCs w:val="28"/>
          <w:lang w:val="en-US"/>
        </w:rPr>
        <w:t>(</w:t>
      </w:r>
      <w:r w:rsidRPr="00AB7780">
        <w:rPr>
          <w:rFonts w:ascii="Times New Roman" w:hAnsi="Times New Roman"/>
          <w:sz w:val="28"/>
          <w:szCs w:val="28"/>
          <w:lang w:val="en-US"/>
        </w:rPr>
        <w:t>Eagly</w:t>
      </w:r>
      <w:r w:rsidRPr="000E26BC">
        <w:rPr>
          <w:rFonts w:ascii="Times New Roman" w:hAnsi="Times New Roman"/>
          <w:sz w:val="28"/>
          <w:szCs w:val="28"/>
          <w:lang w:val="en-US"/>
        </w:rPr>
        <w:t xml:space="preserve">, </w:t>
      </w:r>
      <w:r w:rsidRPr="00AB7780">
        <w:rPr>
          <w:rFonts w:ascii="Times New Roman" w:hAnsi="Times New Roman"/>
          <w:sz w:val="28"/>
          <w:szCs w:val="28"/>
          <w:lang w:val="en-US"/>
        </w:rPr>
        <w:t>Johnson</w:t>
      </w:r>
      <w:r w:rsidRPr="000E26BC">
        <w:rPr>
          <w:rFonts w:ascii="Times New Roman" w:hAnsi="Times New Roman"/>
          <w:sz w:val="28"/>
          <w:szCs w:val="28"/>
          <w:lang w:val="en-US"/>
        </w:rPr>
        <w:t>, 1990).</w:t>
      </w:r>
      <w:r>
        <w:rPr>
          <w:rFonts w:ascii="Times New Roman" w:hAnsi="Times New Roman"/>
          <w:sz w:val="28"/>
          <w:szCs w:val="28"/>
          <w:lang w:val="en-US"/>
        </w:rPr>
        <w:t xml:space="preserve"> These date measured 4 leader styles: interpersonal, task-orienred, authoritative and democratic.</w:t>
      </w:r>
    </w:p>
    <w:p w:rsidR="008B0577" w:rsidRPr="000E26B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general, if we take the 4 styles there were no gender differences between the leaders, however, they were revealed in separate styles.</w:t>
      </w:r>
      <w:r w:rsidRPr="000E26BC">
        <w:rPr>
          <w:rFonts w:ascii="Times New Roman" w:hAnsi="Times New Roman"/>
          <w:sz w:val="28"/>
          <w:szCs w:val="28"/>
          <w:lang w:val="en-US"/>
        </w:rPr>
        <w:t xml:space="preserve"> </w:t>
      </w:r>
    </w:p>
    <w:p w:rsidR="008B0577" w:rsidRPr="000E26B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If we compare 2 factors by their importance – the gender and leader position, the priority belongs to the last</w:t>
      </w:r>
      <w:r w:rsidRPr="000E26BC">
        <w:rPr>
          <w:rFonts w:ascii="Times New Roman" w:hAnsi="Times New Roman"/>
          <w:sz w:val="28"/>
          <w:szCs w:val="28"/>
          <w:lang w:val="en-US"/>
        </w:rPr>
        <w:t>.</w:t>
      </w:r>
      <w:r>
        <w:rPr>
          <w:rFonts w:ascii="Times New Roman" w:hAnsi="Times New Roman"/>
          <w:sz w:val="28"/>
          <w:szCs w:val="28"/>
          <w:lang w:val="en-US"/>
        </w:rPr>
        <w:t xml:space="preserve"> Both women and men</w:t>
      </w:r>
      <w:r w:rsidRPr="000E26BC">
        <w:rPr>
          <w:rFonts w:ascii="Times New Roman" w:hAnsi="Times New Roman"/>
          <w:sz w:val="28"/>
          <w:szCs w:val="28"/>
          <w:lang w:val="en-US"/>
        </w:rPr>
        <w:t xml:space="preserve"> </w:t>
      </w:r>
      <w:r>
        <w:rPr>
          <w:rFonts w:ascii="Times New Roman" w:hAnsi="Times New Roman"/>
          <w:sz w:val="28"/>
          <w:szCs w:val="28"/>
          <w:lang w:val="en-US"/>
        </w:rPr>
        <w:t>leaders do not prefer some peculiar style, but use different – depending on the task and situation. Simple men and women are inclined to choose gender typical style (men – instrumental, women - expressive).</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Thus, becoming a leader or a manager a man does not change his gender style, a woman has to choose whether to stay the same (listening to the reproaches that she is a bad manager) or change her behavior to male (listening to the reproaches of her being not feminine). In both cases there occurs a conflict of roles. </w:t>
      </w:r>
    </w:p>
    <w:p w:rsidR="008B0577" w:rsidRPr="00062495"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Although there is the third way – to design their own style which will not yield to men’s in its efficiency and will take into consideration peculiarities of a woman’s personality. Of course, we should have to change criteria of</w:t>
      </w:r>
      <w:r w:rsidRPr="000E26BC">
        <w:rPr>
          <w:rFonts w:ascii="Times New Roman" w:hAnsi="Times New Roman"/>
          <w:sz w:val="28"/>
          <w:szCs w:val="28"/>
          <w:lang w:val="en-US"/>
        </w:rPr>
        <w:t xml:space="preserve"> </w:t>
      </w:r>
      <w:r>
        <w:rPr>
          <w:rFonts w:ascii="Times New Roman" w:hAnsi="Times New Roman"/>
          <w:sz w:val="28"/>
          <w:szCs w:val="28"/>
          <w:lang w:val="en-US"/>
        </w:rPr>
        <w:t>assessing efficiency of men and women where there still prevail only male ones.</w:t>
      </w:r>
    </w:p>
    <w:p w:rsidR="008B0577"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rPr>
      </w:pPr>
    </w:p>
    <w:p w:rsidR="008B0577" w:rsidRPr="00046DFD"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046DFD">
        <w:rPr>
          <w:rFonts w:ascii="Times New Roman" w:hAnsi="Times New Roman"/>
          <w:b/>
          <w:sz w:val="28"/>
          <w:szCs w:val="28"/>
          <w:lang w:val="en-US"/>
        </w:rPr>
        <w:t>Lecture 25</w:t>
      </w:r>
    </w:p>
    <w:p w:rsidR="008B0577" w:rsidRPr="00046DFD" w:rsidRDefault="008B0577" w:rsidP="008B0577">
      <w:pPr>
        <w:pStyle w:val="42"/>
        <w:shd w:val="clear" w:color="auto" w:fill="auto"/>
        <w:spacing w:before="0" w:line="240" w:lineRule="auto"/>
        <w:ind w:firstLine="709"/>
        <w:rPr>
          <w:rFonts w:ascii="Times New Roman" w:hAnsi="Times New Roman" w:cs="Times New Roman"/>
          <w:b w:val="0"/>
          <w:i w:val="0"/>
          <w:sz w:val="28"/>
          <w:szCs w:val="28"/>
          <w:lang w:val="en-US"/>
        </w:rPr>
      </w:pPr>
      <w:r>
        <w:rPr>
          <w:rFonts w:ascii="Times New Roman" w:hAnsi="Times New Roman" w:cs="Times New Roman"/>
          <w:b w:val="0"/>
          <w:i w:val="0"/>
          <w:sz w:val="28"/>
          <w:szCs w:val="28"/>
          <w:lang w:val="en-US"/>
        </w:rPr>
        <w:t>1. Successful activity</w:t>
      </w:r>
    </w:p>
    <w:p w:rsidR="008B0577" w:rsidRPr="00046DFD" w:rsidRDefault="008B0577" w:rsidP="008B0577">
      <w:pPr>
        <w:pStyle w:val="42"/>
        <w:shd w:val="clear" w:color="auto" w:fill="auto"/>
        <w:spacing w:before="0" w:line="240" w:lineRule="auto"/>
        <w:ind w:firstLine="709"/>
        <w:rPr>
          <w:rFonts w:ascii="Times New Roman" w:hAnsi="Times New Roman" w:cs="Times New Roman"/>
          <w:sz w:val="28"/>
          <w:szCs w:val="28"/>
          <w:lang w:val="en-US"/>
        </w:rPr>
      </w:pPr>
      <w:r w:rsidRPr="00046DFD">
        <w:rPr>
          <w:rFonts w:ascii="Times New Roman" w:hAnsi="Times New Roman" w:cs="Times New Roman"/>
          <w:b w:val="0"/>
          <w:i w:val="0"/>
          <w:sz w:val="28"/>
          <w:szCs w:val="28"/>
          <w:lang w:val="en-US"/>
        </w:rPr>
        <w:t xml:space="preserve">2. Masculine or feminine formulations </w:t>
      </w:r>
    </w:p>
    <w:p w:rsidR="008B0577" w:rsidRPr="00046DFD" w:rsidRDefault="008B0577" w:rsidP="008B0577">
      <w:pPr>
        <w:spacing w:after="0" w:line="240" w:lineRule="auto"/>
        <w:ind w:firstLine="709"/>
        <w:jc w:val="both"/>
        <w:rPr>
          <w:rFonts w:ascii="Times New Roman" w:hAnsi="Times New Roman"/>
          <w:sz w:val="28"/>
          <w:szCs w:val="28"/>
          <w:lang w:val="en-US"/>
        </w:rPr>
      </w:pPr>
      <w:r w:rsidRPr="00046DFD">
        <w:rPr>
          <w:rFonts w:ascii="Times New Roman" w:hAnsi="Times New Roman"/>
          <w:sz w:val="28"/>
          <w:szCs w:val="28"/>
          <w:lang w:val="en-US"/>
        </w:rPr>
        <w:t xml:space="preserve">3. Gender differences in successful solution of tasks </w:t>
      </w:r>
    </w:p>
    <w:p w:rsidR="008B0577" w:rsidRPr="00046DFD" w:rsidRDefault="008B0577" w:rsidP="008B0577">
      <w:pPr>
        <w:spacing w:after="0" w:line="240" w:lineRule="auto"/>
        <w:ind w:firstLine="709"/>
        <w:jc w:val="both"/>
        <w:rPr>
          <w:rFonts w:ascii="Times New Roman" w:hAnsi="Times New Roman"/>
          <w:sz w:val="28"/>
          <w:szCs w:val="28"/>
          <w:lang w:val="en-US"/>
        </w:rPr>
      </w:pPr>
      <w:r w:rsidRPr="00046DFD">
        <w:rPr>
          <w:rFonts w:ascii="Times New Roman" w:hAnsi="Times New Roman"/>
          <w:b/>
          <w:bCs/>
          <w:sz w:val="28"/>
          <w:szCs w:val="28"/>
          <w:lang w:val="en-US"/>
        </w:rPr>
        <w:t xml:space="preserve">1. </w:t>
      </w:r>
      <w:r>
        <w:rPr>
          <w:rFonts w:ascii="Times New Roman" w:hAnsi="Times New Roman"/>
          <w:b/>
          <w:bCs/>
          <w:sz w:val="28"/>
          <w:szCs w:val="28"/>
          <w:lang w:val="en-US"/>
        </w:rPr>
        <w:t>SUCCESSFUL ACTIVITY</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We will consider gender differences in successful school education, solution of different tasks in laboratory experiments and execution of the role of the leader or a manager.</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idea that men are more productive than women is widely spread. There are taken into consideration all the activity types or those valued by a society – politics, science, art, sport. </w:t>
      </w:r>
    </w:p>
    <w:p w:rsidR="008B0577" w:rsidRPr="00046DF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fact that women are not successful in these fields or their success is very modest than men’s is usually explained by the absence of corresponding abilities which, in its turn, is often a major argument in favor of gender disproportion in prestige occupations</w:t>
      </w:r>
      <w:r w:rsidRPr="00046DFD">
        <w:rPr>
          <w:rFonts w:ascii="Times New Roman" w:hAnsi="Times New Roman"/>
          <w:sz w:val="28"/>
          <w:szCs w:val="28"/>
          <w:lang w:val="en-US"/>
        </w:rPr>
        <w:t>.</w:t>
      </w:r>
      <w:r>
        <w:rPr>
          <w:rFonts w:ascii="Times New Roman" w:hAnsi="Times New Roman"/>
          <w:sz w:val="28"/>
          <w:szCs w:val="28"/>
          <w:lang w:val="en-US"/>
        </w:rPr>
        <w:t xml:space="preserve"> But what are the results of concrete research of success?</w:t>
      </w:r>
    </w:p>
    <w:p w:rsidR="008B0577" w:rsidRPr="00C77EB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is an opinion that women fulfill their work in their own original way and, on the whole, worse than men. So, male way of work is a standard, and deviations from this standard are supposed to be the index of less success. In </w:t>
      </w:r>
      <w:r>
        <w:rPr>
          <w:rFonts w:ascii="Times New Roman" w:hAnsi="Times New Roman"/>
          <w:sz w:val="28"/>
          <w:szCs w:val="28"/>
          <w:lang w:val="en-US"/>
        </w:rPr>
        <w:lastRenderedPageBreak/>
        <w:t xml:space="preserve">laboratory research we can trace how men and women work without the side factors influencing real work life. </w:t>
      </w:r>
      <w:r w:rsidRPr="00C77EB0">
        <w:rPr>
          <w:rFonts w:ascii="Times New Roman" w:hAnsi="Times New Roman"/>
          <w:sz w:val="28"/>
          <w:szCs w:val="28"/>
          <w:lang w:val="en-US"/>
        </w:rPr>
        <w:t xml:space="preserve"> </w:t>
      </w:r>
    </w:p>
    <w:p w:rsidR="008B0577" w:rsidRPr="00C77EB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bCs/>
          <w:sz w:val="28"/>
          <w:szCs w:val="28"/>
          <w:lang w:val="en-US"/>
        </w:rPr>
        <w:t>During the research there was revealed a women’s domination. Thus the women-students were more successful in decision taking by the model by V. Vrum and R. Yetyuia (</w:t>
      </w:r>
      <w:r w:rsidRPr="00AB7780">
        <w:rPr>
          <w:rFonts w:ascii="Times New Roman" w:hAnsi="Times New Roman"/>
          <w:sz w:val="28"/>
          <w:szCs w:val="28"/>
        </w:rPr>
        <w:t>Ва</w:t>
      </w:r>
      <w:r w:rsidRPr="00AB7780">
        <w:rPr>
          <w:rFonts w:ascii="Times New Roman" w:hAnsi="Times New Roman"/>
          <w:sz w:val="28"/>
          <w:szCs w:val="28"/>
          <w:lang w:val="en-US"/>
        </w:rPr>
        <w:t>rto</w:t>
      </w:r>
      <w:r w:rsidRPr="00C77EB0">
        <w:rPr>
          <w:rFonts w:ascii="Times New Roman" w:hAnsi="Times New Roman"/>
          <w:sz w:val="28"/>
          <w:szCs w:val="28"/>
          <w:lang w:val="en-US"/>
        </w:rPr>
        <w:t xml:space="preserve">, </w:t>
      </w:r>
      <w:r w:rsidRPr="00AB7780">
        <w:rPr>
          <w:rFonts w:ascii="Times New Roman" w:hAnsi="Times New Roman"/>
          <w:sz w:val="28"/>
          <w:szCs w:val="28"/>
          <w:lang w:val="en-US"/>
        </w:rPr>
        <w:t>Martin</w:t>
      </w:r>
      <w:r w:rsidRPr="00C77EB0">
        <w:rPr>
          <w:rFonts w:ascii="Times New Roman" w:hAnsi="Times New Roman"/>
          <w:sz w:val="28"/>
          <w:szCs w:val="28"/>
          <w:lang w:val="en-US"/>
        </w:rPr>
        <w:t>, 1986</w:t>
      </w:r>
      <w:r>
        <w:rPr>
          <w:rFonts w:ascii="Times New Roman" w:hAnsi="Times New Roman"/>
          <w:sz w:val="28"/>
          <w:szCs w:val="28"/>
          <w:lang w:val="en-US"/>
        </w:rPr>
        <w:t>)</w:t>
      </w:r>
      <w:r w:rsidRPr="00C77EB0">
        <w:rPr>
          <w:rFonts w:ascii="Times New Roman" w:hAnsi="Times New Roman"/>
          <w:bCs/>
          <w:sz w:val="28"/>
          <w:szCs w:val="28"/>
          <w:lang w:val="en-US"/>
        </w:rPr>
        <w:t>.</w:t>
      </w:r>
      <w:r>
        <w:rPr>
          <w:rFonts w:ascii="Times New Roman" w:hAnsi="Times New Roman"/>
          <w:bCs/>
          <w:sz w:val="28"/>
          <w:szCs w:val="28"/>
          <w:lang w:val="en-US"/>
        </w:rPr>
        <w:t xml:space="preserve"> Beside that women are less inclined to the reduce of efforts in a group (i.e. being the worst in the group than working alone, as there is an inclination to shift responsibility to the others) (C</w:t>
      </w:r>
      <w:r w:rsidRPr="00AB7780">
        <w:rPr>
          <w:rFonts w:ascii="Times New Roman" w:hAnsi="Times New Roman"/>
          <w:sz w:val="28"/>
          <w:szCs w:val="28"/>
          <w:lang w:val="en-US"/>
        </w:rPr>
        <w:t>ross</w:t>
      </w:r>
      <w:r w:rsidRPr="00C77EB0">
        <w:rPr>
          <w:rFonts w:ascii="Times New Roman" w:hAnsi="Times New Roman"/>
          <w:sz w:val="28"/>
          <w:szCs w:val="28"/>
          <w:lang w:val="en-US"/>
        </w:rPr>
        <w:t xml:space="preserve">, </w:t>
      </w:r>
      <w:r w:rsidRPr="00AB7780">
        <w:rPr>
          <w:rFonts w:ascii="Times New Roman" w:hAnsi="Times New Roman"/>
          <w:sz w:val="28"/>
          <w:szCs w:val="28"/>
          <w:lang w:val="en-US"/>
        </w:rPr>
        <w:t>Madson</w:t>
      </w:r>
      <w:r w:rsidRPr="00C77EB0">
        <w:rPr>
          <w:rFonts w:ascii="Times New Roman" w:hAnsi="Times New Roman"/>
          <w:sz w:val="28"/>
          <w:szCs w:val="28"/>
          <w:lang w:val="en-US"/>
        </w:rPr>
        <w:t>, 1997</w:t>
      </w:r>
      <w:r>
        <w:rPr>
          <w:rFonts w:ascii="Times New Roman" w:hAnsi="Times New Roman"/>
          <w:sz w:val="28"/>
          <w:szCs w:val="28"/>
          <w:lang w:val="en-US"/>
        </w:rPr>
        <w:t>).</w:t>
      </w:r>
    </w:p>
    <w:p w:rsidR="008B0577" w:rsidRPr="001134C7" w:rsidRDefault="008B0577" w:rsidP="008B0577">
      <w:pPr>
        <w:spacing w:after="0" w:line="240" w:lineRule="auto"/>
        <w:ind w:firstLine="709"/>
        <w:jc w:val="both"/>
        <w:rPr>
          <w:rFonts w:ascii="Times New Roman" w:hAnsi="Times New Roman"/>
          <w:sz w:val="28"/>
          <w:szCs w:val="28"/>
          <w:lang w:val="en-US"/>
        </w:rPr>
      </w:pPr>
      <w:r w:rsidRPr="00AB7780">
        <w:rPr>
          <w:rFonts w:ascii="Times New Roman" w:hAnsi="Times New Roman"/>
          <w:sz w:val="28"/>
          <w:szCs w:val="28"/>
        </w:rPr>
        <w:t>В</w:t>
      </w:r>
      <w:r w:rsidRPr="00051C61">
        <w:rPr>
          <w:rFonts w:ascii="Times New Roman" w:hAnsi="Times New Roman"/>
          <w:sz w:val="28"/>
          <w:szCs w:val="28"/>
          <w:lang w:val="en-US"/>
        </w:rPr>
        <w:t xml:space="preserve"> </w:t>
      </w:r>
      <w:r w:rsidRPr="00AB7780">
        <w:rPr>
          <w:rFonts w:ascii="Times New Roman" w:hAnsi="Times New Roman"/>
          <w:sz w:val="28"/>
          <w:szCs w:val="28"/>
          <w:lang w:val="en-US"/>
        </w:rPr>
        <w:t>pause</w:t>
      </w:r>
      <w:r w:rsidRPr="00051C61">
        <w:rPr>
          <w:rFonts w:ascii="Times New Roman" w:hAnsi="Times New Roman"/>
          <w:sz w:val="28"/>
          <w:szCs w:val="28"/>
          <w:lang w:val="en-US"/>
        </w:rPr>
        <w:t xml:space="preserve"> </w:t>
      </w:r>
      <w:r>
        <w:rPr>
          <w:rFonts w:ascii="Times New Roman" w:hAnsi="Times New Roman"/>
          <w:sz w:val="28"/>
          <w:szCs w:val="28"/>
          <w:lang w:val="en-US"/>
        </w:rPr>
        <w:t>research there was revealed women’s superiority. Thus</w:t>
      </w:r>
      <w:r w:rsidRPr="00051C61">
        <w:rPr>
          <w:rFonts w:ascii="Times New Roman" w:hAnsi="Times New Roman"/>
          <w:sz w:val="28"/>
          <w:szCs w:val="28"/>
          <w:lang w:val="en-US"/>
        </w:rPr>
        <w:t xml:space="preserve">, </w:t>
      </w:r>
      <w:r>
        <w:rPr>
          <w:rFonts w:ascii="Times New Roman" w:hAnsi="Times New Roman"/>
          <w:sz w:val="28"/>
          <w:szCs w:val="28"/>
          <w:lang w:val="en-US"/>
        </w:rPr>
        <w:t>female</w:t>
      </w:r>
      <w:r w:rsidRPr="00051C61">
        <w:rPr>
          <w:rFonts w:ascii="Times New Roman" w:hAnsi="Times New Roman"/>
          <w:sz w:val="28"/>
          <w:szCs w:val="28"/>
          <w:lang w:val="en-US"/>
        </w:rPr>
        <w:t xml:space="preserve"> </w:t>
      </w:r>
      <w:r>
        <w:rPr>
          <w:rFonts w:ascii="Times New Roman" w:hAnsi="Times New Roman"/>
          <w:sz w:val="28"/>
          <w:szCs w:val="28"/>
          <w:lang w:val="en-US"/>
        </w:rPr>
        <w:t xml:space="preserve">students dominated male students in the successful solution taking by model B. </w:t>
      </w:r>
    </w:p>
    <w:p w:rsidR="008B0577" w:rsidRPr="00C77EB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the data about men’s domination</w:t>
      </w:r>
      <w:r w:rsidRPr="00C77EB0">
        <w:rPr>
          <w:rFonts w:ascii="Times New Roman" w:hAnsi="Times New Roman"/>
          <w:sz w:val="28"/>
          <w:szCs w:val="28"/>
          <w:lang w:val="en-US"/>
        </w:rPr>
        <w:t>.</w:t>
      </w:r>
      <w:r>
        <w:rPr>
          <w:rFonts w:ascii="Times New Roman" w:hAnsi="Times New Roman"/>
          <w:sz w:val="28"/>
          <w:szCs w:val="28"/>
          <w:lang w:val="en-US"/>
        </w:rPr>
        <w:t xml:space="preserve"> In particular, men outstrip women in creativity (i.e. in the quantity of creative decisions).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rest of cases the differences are connected with the character of the task. For example, it is accustomed to single out individual and group types of productivity</w:t>
      </w:r>
      <w:r w:rsidRPr="00C77EB0">
        <w:rPr>
          <w:rFonts w:ascii="Times New Roman" w:hAnsi="Times New Roman"/>
          <w:sz w:val="28"/>
          <w:szCs w:val="28"/>
          <w:lang w:val="en-US"/>
        </w:rPr>
        <w:t>.</w:t>
      </w:r>
      <w:r>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the first case productivity is counted by the sum of individual investments (e.g. 4 members of the group are solving each their own task, and the result is counted by the number of successful solutions). </w:t>
      </w:r>
    </w:p>
    <w:p w:rsidR="008B0577" w:rsidRPr="001134C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second case the result depends on the collaborative efforts of all the members of the group (e.g. to find a group decision considering the opinions of all members). In the 1</w:t>
      </w:r>
      <w:r w:rsidRPr="000849C2">
        <w:rPr>
          <w:rFonts w:ascii="Times New Roman" w:hAnsi="Times New Roman"/>
          <w:sz w:val="28"/>
          <w:szCs w:val="28"/>
          <w:vertAlign w:val="superscript"/>
          <w:lang w:val="en-US"/>
        </w:rPr>
        <w:t>st</w:t>
      </w:r>
      <w:r>
        <w:rPr>
          <w:rFonts w:ascii="Times New Roman" w:hAnsi="Times New Roman"/>
          <w:sz w:val="28"/>
          <w:szCs w:val="28"/>
          <w:lang w:val="en-US"/>
        </w:rPr>
        <w:t xml:space="preserve"> case there is observed ,en’s domination, in the 2</w:t>
      </w:r>
      <w:r w:rsidRPr="000849C2">
        <w:rPr>
          <w:rFonts w:ascii="Times New Roman" w:hAnsi="Times New Roman"/>
          <w:sz w:val="28"/>
          <w:szCs w:val="28"/>
          <w:vertAlign w:val="superscript"/>
          <w:lang w:val="en-US"/>
        </w:rPr>
        <w:t>nd</w:t>
      </w:r>
      <w:r>
        <w:rPr>
          <w:rFonts w:ascii="Times New Roman" w:hAnsi="Times New Roman"/>
          <w:sz w:val="28"/>
          <w:szCs w:val="28"/>
          <w:lang w:val="en-US"/>
        </w:rPr>
        <w:t xml:space="preserve"> – gender differences were not revealed</w:t>
      </w:r>
      <w:r w:rsidRPr="001134C7">
        <w:rPr>
          <w:rFonts w:ascii="Times New Roman" w:hAnsi="Times New Roman"/>
          <w:sz w:val="28"/>
          <w:szCs w:val="28"/>
          <w:lang w:val="en-US"/>
        </w:rPr>
        <w:t>.</w:t>
      </w:r>
    </w:p>
    <w:p w:rsidR="008B0577" w:rsidRPr="00AD653B" w:rsidRDefault="008B0577" w:rsidP="008B0577">
      <w:pPr>
        <w:spacing w:after="0" w:line="240" w:lineRule="auto"/>
        <w:ind w:firstLine="709"/>
        <w:jc w:val="both"/>
        <w:rPr>
          <w:rFonts w:ascii="Times New Roman" w:hAnsi="Times New Roman"/>
          <w:b/>
          <w:sz w:val="28"/>
          <w:szCs w:val="28"/>
          <w:lang w:val="en-US"/>
        </w:rPr>
      </w:pPr>
      <w:r w:rsidRPr="00AD653B">
        <w:rPr>
          <w:rFonts w:ascii="Times New Roman" w:hAnsi="Times New Roman"/>
          <w:b/>
          <w:sz w:val="28"/>
          <w:szCs w:val="28"/>
          <w:lang w:val="en-US"/>
        </w:rPr>
        <w:t>2. MASCULINE OR FEMININE FORMULATIONS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accordance with behavior style the tasks can be divided into instrumental and expressive. The first require orientation to the productivity, the second – to the interaction with group members. Men better fulfill the first type, women – the second.</w:t>
      </w:r>
    </w:p>
    <w:p w:rsidR="008B0577" w:rsidRPr="00AD653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Men better fulfill spatial and motor tasks, women – the tasks requiring verbal abilities</w:t>
      </w:r>
      <w:r w:rsidRPr="00AD653B">
        <w:rPr>
          <w:rFonts w:ascii="Times New Roman" w:hAnsi="Times New Roman"/>
          <w:sz w:val="28"/>
          <w:szCs w:val="28"/>
          <w:lang w:val="en-US"/>
        </w:rPr>
        <w:t>.</w:t>
      </w:r>
    </w:p>
    <w:p w:rsidR="008B0577" w:rsidRPr="00AD653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Productivity can depend on the peculiarities of male and female interests</w:t>
      </w:r>
      <w:r w:rsidRPr="00AD653B">
        <w:rPr>
          <w:rFonts w:ascii="Times New Roman" w:hAnsi="Times New Roman"/>
          <w:sz w:val="28"/>
          <w:szCs w:val="28"/>
          <w:lang w:val="en-US"/>
        </w:rPr>
        <w:t>.</w:t>
      </w:r>
      <w:r>
        <w:rPr>
          <w:rFonts w:ascii="Times New Roman" w:hAnsi="Times New Roman"/>
          <w:sz w:val="28"/>
          <w:szCs w:val="28"/>
          <w:lang w:val="en-US"/>
        </w:rPr>
        <w:t xml:space="preserve"> It is known that a man better fulfills his work when it is interesting.</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Later research demonstrate a greater men’s domination in the productivity</w:t>
      </w:r>
      <w:r w:rsidRPr="00AD653B">
        <w:rPr>
          <w:rFonts w:ascii="Times New Roman" w:hAnsi="Times New Roman"/>
          <w:sz w:val="28"/>
          <w:szCs w:val="28"/>
          <w:lang w:val="en-US"/>
        </w:rPr>
        <w:t xml:space="preserve">. </w:t>
      </w:r>
      <w:r>
        <w:rPr>
          <w:rFonts w:ascii="Times New Roman" w:hAnsi="Times New Roman"/>
          <w:sz w:val="28"/>
          <w:szCs w:val="28"/>
          <w:lang w:val="en-US"/>
        </w:rPr>
        <w:t xml:space="preserve">It is an interesting fact. </w:t>
      </w:r>
    </w:p>
    <w:p w:rsidR="008B0577" w:rsidRPr="00AD653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fact that the tested people of different type recognize themselves in the psychological published material influences greatly: the results are perceived as a behavior norm, consequently men and women try to correspond these norms. Here we should think about methods of measuring men and women success, who are stable to such influences.</w:t>
      </w:r>
    </w:p>
    <w:p w:rsidR="008B0577" w:rsidRPr="00E937D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case with leadership efficiency laboratory research gives various results: a) men’s domination; b) women’s domination; c) equal efficiency of leaders of both genders; d) dependence of women’s evaluation on experts’ views (traditional and egalitarian).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Thus, in some research by the method of modeled business situation there were obtained data that men better perform a leader role (e.g. in the research by G. Powell, 1994)</w:t>
      </w:r>
      <w:r w:rsidRPr="00E937D9">
        <w:rPr>
          <w:rFonts w:ascii="Times New Roman" w:hAnsi="Times New Roman"/>
          <w:sz w:val="28"/>
          <w:szCs w:val="28"/>
          <w:lang w:val="en-US"/>
        </w:rPr>
        <w:t>.</w:t>
      </w:r>
      <w:r>
        <w:rPr>
          <w:rFonts w:ascii="Times New Roman" w:hAnsi="Times New Roman"/>
          <w:sz w:val="28"/>
          <w:szCs w:val="28"/>
          <w:lang w:val="en-US"/>
        </w:rPr>
        <w:t xml:space="preserve">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other research of the type showed an equal efficienvy of leaders of both genders in speed and quality of fulfilled tasks (e.g. the works by A. Eskilson and Willey, 1976). The questionnaires showed that women consider themselves</w:t>
      </w:r>
      <w:r w:rsidRPr="00E937D9">
        <w:rPr>
          <w:rFonts w:ascii="Times New Roman" w:hAnsi="Times New Roman"/>
          <w:sz w:val="28"/>
          <w:szCs w:val="28"/>
          <w:lang w:val="en-US"/>
        </w:rPr>
        <w:t xml:space="preserve"> </w:t>
      </w:r>
      <w:r>
        <w:rPr>
          <w:rFonts w:ascii="Times New Roman" w:hAnsi="Times New Roman"/>
          <w:sz w:val="28"/>
          <w:szCs w:val="28"/>
          <w:lang w:val="en-US"/>
        </w:rPr>
        <w:t xml:space="preserve">to be more efficient leaders than men performing various roles – director of junior school, manager in the organization or a leader in laboratory experiment </w:t>
      </w:r>
      <w:r w:rsidRPr="00A3134B">
        <w:rPr>
          <w:rFonts w:ascii="Times New Roman" w:hAnsi="Times New Roman"/>
          <w:sz w:val="28"/>
          <w:szCs w:val="28"/>
          <w:lang w:val="en-US"/>
        </w:rPr>
        <w:t>(</w:t>
      </w:r>
      <w:r w:rsidRPr="00AB7780">
        <w:rPr>
          <w:rFonts w:ascii="Times New Roman" w:hAnsi="Times New Roman"/>
          <w:sz w:val="28"/>
          <w:szCs w:val="28"/>
          <w:lang w:val="en-US"/>
        </w:rPr>
        <w:t>Eagly</w:t>
      </w:r>
      <w:r w:rsidRPr="00A3134B">
        <w:rPr>
          <w:rFonts w:ascii="Times New Roman" w:hAnsi="Times New Roman"/>
          <w:sz w:val="28"/>
          <w:szCs w:val="28"/>
          <w:lang w:val="en-US"/>
        </w:rPr>
        <w:t xml:space="preserve">, </w:t>
      </w:r>
      <w:r w:rsidRPr="00AB7780">
        <w:rPr>
          <w:rFonts w:ascii="Times New Roman" w:hAnsi="Times New Roman"/>
          <w:sz w:val="28"/>
          <w:szCs w:val="28"/>
          <w:lang w:val="en-US"/>
        </w:rPr>
        <w:t>Johnson</w:t>
      </w:r>
      <w:r w:rsidRPr="00A3134B">
        <w:rPr>
          <w:rFonts w:ascii="Times New Roman" w:hAnsi="Times New Roman"/>
          <w:sz w:val="28"/>
          <w:szCs w:val="28"/>
          <w:lang w:val="en-US"/>
        </w:rPr>
        <w:t>, 1990).</w:t>
      </w:r>
    </w:p>
    <w:p w:rsidR="008B0577" w:rsidRPr="00A3134B" w:rsidRDefault="008B0577" w:rsidP="008B0577">
      <w:pPr>
        <w:widowControl w:val="0"/>
        <w:spacing w:after="0" w:line="240" w:lineRule="auto"/>
        <w:ind w:firstLine="709"/>
        <w:jc w:val="both"/>
        <w:rPr>
          <w:rFonts w:ascii="Times New Roman" w:hAnsi="Times New Roman"/>
          <w:b/>
          <w:sz w:val="28"/>
          <w:szCs w:val="28"/>
          <w:lang w:val="en-US"/>
        </w:rPr>
      </w:pPr>
      <w:r w:rsidRPr="00A3134B">
        <w:rPr>
          <w:rFonts w:ascii="Times New Roman" w:hAnsi="Times New Roman"/>
          <w:b/>
          <w:sz w:val="28"/>
          <w:szCs w:val="28"/>
          <w:lang w:val="en-US"/>
        </w:rPr>
        <w:t>3. GENDER DIFFERENCES IN SUCCESSFUL SOLUTION OF TASKS</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Concerning women leadership there exist the following viewpoints:</w:t>
      </w:r>
    </w:p>
    <w:p w:rsidR="008B0577" w:rsidRDefault="008B0577" w:rsidP="008B0577">
      <w:pPr>
        <w:widowControl w:val="0"/>
        <w:numPr>
          <w:ilvl w:val="0"/>
          <w:numId w:val="37"/>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Traditional or patriarchic: leadership is male business so a woman-leader is condemned;</w:t>
      </w:r>
    </w:p>
    <w:p w:rsidR="008B0577" w:rsidRDefault="008B0577" w:rsidP="008B0577">
      <w:pPr>
        <w:widowControl w:val="0"/>
        <w:numPr>
          <w:ilvl w:val="0"/>
          <w:numId w:val="37"/>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Egalitarian: both women and men have equal skills in leadership, so a woman-leader is evaluated by the same criteria as a man-leader;</w:t>
      </w:r>
    </w:p>
    <w:p w:rsidR="008B0577" w:rsidRDefault="008B0577" w:rsidP="008B0577">
      <w:pPr>
        <w:widowControl w:val="0"/>
        <w:numPr>
          <w:ilvl w:val="0"/>
          <w:numId w:val="37"/>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Non-traditional (it can be called feminist, but it is not quite right because not all feminists keep to such extreme views): opposite to patriarchic viewpoint it is considered that women not men are more inclined to leadership. These views distort experts opinions when they are asked to evaluate efficiency of leaders of different genders.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Prejudice against woman-leader can take such original form when she is evaluated by lower standards than a man (“we can do nothing, she is a woman”): if the diada where a woman is appointed a leader, would work well, her achievements would be evaluated higher, and, on the contrary, she would be given less responsibility when the diada was not successful – in comparison with the cases where the leader is a man (data by M. Jacobson and V. Koch)</w:t>
      </w:r>
      <w:r w:rsidRPr="00BB399C">
        <w:rPr>
          <w:rFonts w:ascii="Times New Roman" w:hAnsi="Times New Roman"/>
          <w:sz w:val="28"/>
          <w:szCs w:val="28"/>
          <w:lang w:val="en-US"/>
        </w:rPr>
        <w:t xml:space="preserve"> </w:t>
      </w:r>
      <w:r>
        <w:rPr>
          <w:rFonts w:ascii="Times New Roman" w:hAnsi="Times New Roman"/>
          <w:sz w:val="28"/>
          <w:szCs w:val="28"/>
          <w:lang w:val="en-US"/>
        </w:rPr>
        <w:t>(</w:t>
      </w:r>
      <w:r w:rsidRPr="00AB7780">
        <w:rPr>
          <w:rFonts w:ascii="Times New Roman" w:hAnsi="Times New Roman"/>
          <w:sz w:val="28"/>
          <w:szCs w:val="28"/>
          <w:lang w:val="en-US"/>
        </w:rPr>
        <w:t>Bartol</w:t>
      </w:r>
      <w:r w:rsidRPr="00BB399C">
        <w:rPr>
          <w:rFonts w:ascii="Times New Roman" w:hAnsi="Times New Roman"/>
          <w:sz w:val="28"/>
          <w:szCs w:val="28"/>
          <w:lang w:val="en-US"/>
        </w:rPr>
        <w:t xml:space="preserve">, </w:t>
      </w:r>
      <w:r w:rsidRPr="00AB7780">
        <w:rPr>
          <w:rFonts w:ascii="Times New Roman" w:hAnsi="Times New Roman"/>
          <w:sz w:val="28"/>
          <w:szCs w:val="28"/>
          <w:lang w:val="en-US"/>
        </w:rPr>
        <w:t>Martin</w:t>
      </w:r>
      <w:r w:rsidRPr="00BB399C">
        <w:rPr>
          <w:rFonts w:ascii="Times New Roman" w:hAnsi="Times New Roman"/>
          <w:sz w:val="28"/>
          <w:szCs w:val="28"/>
          <w:lang w:val="en-US"/>
        </w:rPr>
        <w:t>, 1986</w:t>
      </w:r>
      <w:r>
        <w:rPr>
          <w:rFonts w:ascii="Times New Roman" w:hAnsi="Times New Roman"/>
          <w:sz w:val="28"/>
          <w:szCs w:val="28"/>
          <w:lang w:val="en-US"/>
        </w:rPr>
        <w:t xml:space="preserve">). </w:t>
      </w:r>
    </w:p>
    <w:p w:rsidR="008B0577" w:rsidRPr="00BB399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Laboratory results demonstrate that in majority of cases there prevails a traditional viewpoint reflecting gender stereotype.</w:t>
      </w:r>
    </w:p>
    <w:p w:rsidR="008B0577" w:rsidRPr="00BB399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the influence of gender stereotypes on the evaluation of women’s success can be leveled with the help of special measures program. As in many organizations and in a society there begins to be realized the necessity of drawing in women, there started a special policy (sometimes all over the country as in Finland or Scandinavian countries) called a policy of equal possibilities. However such policy is not always effective – sometimes these equal possibilities are just declared.</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spite of the fact that women in some objective criteria do not often yield to men in the successful activity, a whole range of subjective factors testifies against them. </w:t>
      </w:r>
    </w:p>
    <w:p w:rsidR="008B0577" w:rsidRPr="001134C7" w:rsidRDefault="008B0577" w:rsidP="008B0577">
      <w:pPr>
        <w:widowControl w:val="0"/>
        <w:spacing w:after="0" w:line="240" w:lineRule="auto"/>
        <w:ind w:firstLine="709"/>
        <w:jc w:val="both"/>
        <w:rPr>
          <w:rFonts w:ascii="Times New Roman" w:hAnsi="Times New Roman"/>
          <w:b/>
          <w:sz w:val="28"/>
          <w:szCs w:val="28"/>
          <w:lang w:val="en-US"/>
        </w:rPr>
      </w:pPr>
      <w:r>
        <w:rPr>
          <w:rFonts w:ascii="Times New Roman" w:hAnsi="Times New Roman"/>
          <w:sz w:val="28"/>
          <w:szCs w:val="28"/>
          <w:lang w:val="en-US"/>
        </w:rPr>
        <w:t>When we speak about a perceived efficiency, especially of women-leaders, simple mechanisms of social perception come first: stereotypes (gender stereotypes) and attribution (prescribing the individuals non-existent qualities and motives and distortion of real reasons of events).</w:t>
      </w:r>
    </w:p>
    <w:p w:rsidR="008B0577" w:rsidRPr="00AF6D97" w:rsidRDefault="008B0577" w:rsidP="008B0577">
      <w:pPr>
        <w:widowControl w:val="0"/>
        <w:shd w:val="clear" w:color="auto" w:fill="FFFFFF"/>
        <w:spacing w:after="0" w:line="240" w:lineRule="auto"/>
        <w:ind w:firstLine="709"/>
        <w:jc w:val="both"/>
        <w:rPr>
          <w:rFonts w:ascii="Times New Roman" w:hAnsi="Times New Roman"/>
          <w:b/>
          <w:sz w:val="28"/>
          <w:szCs w:val="28"/>
          <w:lang w:val="en-US"/>
        </w:rPr>
      </w:pPr>
      <w:r w:rsidRPr="00AF6D97">
        <w:rPr>
          <w:rFonts w:ascii="Times New Roman" w:hAnsi="Times New Roman"/>
          <w:b/>
          <w:bCs/>
          <w:sz w:val="28"/>
          <w:szCs w:val="28"/>
        </w:rPr>
        <w:lastRenderedPageBreak/>
        <w:t>Т</w:t>
      </w:r>
      <w:r w:rsidRPr="00AF6D97">
        <w:rPr>
          <w:rFonts w:ascii="Times New Roman" w:hAnsi="Times New Roman"/>
          <w:b/>
          <w:bCs/>
          <w:sz w:val="28"/>
          <w:szCs w:val="28"/>
          <w:lang w:val="en-US"/>
        </w:rPr>
        <w:t>HEME 9. SOCIAL BEHAVIOR</w:t>
      </w:r>
    </w:p>
    <w:p w:rsidR="008B0577" w:rsidRPr="00AF6D97"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AF6D97">
        <w:rPr>
          <w:rFonts w:ascii="Times New Roman" w:hAnsi="Times New Roman"/>
          <w:b/>
          <w:sz w:val="28"/>
          <w:szCs w:val="28"/>
          <w:lang w:val="en-US"/>
        </w:rPr>
        <w:t>Lecture 26</w:t>
      </w:r>
    </w:p>
    <w:p w:rsidR="008B0577" w:rsidRPr="00AF6D97" w:rsidRDefault="008B0577" w:rsidP="008B0577">
      <w:pPr>
        <w:pStyle w:val="42"/>
        <w:shd w:val="clear" w:color="auto" w:fill="auto"/>
        <w:spacing w:before="0" w:line="240" w:lineRule="auto"/>
        <w:ind w:firstLine="709"/>
        <w:rPr>
          <w:rFonts w:ascii="Times New Roman" w:hAnsi="Times New Roman" w:cs="Times New Roman"/>
          <w:b w:val="0"/>
          <w:i w:val="0"/>
          <w:sz w:val="28"/>
          <w:szCs w:val="28"/>
          <w:lang w:val="en-US"/>
        </w:rPr>
      </w:pPr>
      <w:r w:rsidRPr="00AF6D97">
        <w:rPr>
          <w:rFonts w:ascii="Times New Roman" w:hAnsi="Times New Roman" w:cs="Times New Roman"/>
          <w:b w:val="0"/>
          <w:i w:val="0"/>
          <w:sz w:val="28"/>
          <w:szCs w:val="28"/>
          <w:lang w:val="en-US"/>
        </w:rPr>
        <w:t xml:space="preserve">1. </w:t>
      </w:r>
      <w:r w:rsidRPr="00AF6D97">
        <w:rPr>
          <w:rFonts w:ascii="Times New Roman" w:hAnsi="Times New Roman" w:cs="Times New Roman"/>
          <w:b w:val="0"/>
          <w:bCs w:val="0"/>
          <w:i w:val="0"/>
          <w:sz w:val="28"/>
          <w:szCs w:val="28"/>
          <w:lang w:val="en-US"/>
        </w:rPr>
        <w:t>Interaction between partners of both genders</w:t>
      </w:r>
    </w:p>
    <w:p w:rsidR="008B0577" w:rsidRPr="00AF6D97" w:rsidRDefault="008B0577" w:rsidP="008B0577">
      <w:pPr>
        <w:spacing w:after="0" w:line="240" w:lineRule="auto"/>
        <w:ind w:firstLine="709"/>
        <w:jc w:val="both"/>
        <w:rPr>
          <w:rFonts w:ascii="Times New Roman" w:hAnsi="Times New Roman"/>
          <w:sz w:val="28"/>
          <w:szCs w:val="28"/>
          <w:lang w:val="en-US"/>
        </w:rPr>
      </w:pPr>
      <w:r w:rsidRPr="00AF6D97">
        <w:rPr>
          <w:rFonts w:ascii="Times New Roman" w:hAnsi="Times New Roman"/>
          <w:sz w:val="28"/>
          <w:szCs w:val="28"/>
          <w:lang w:val="en-US"/>
        </w:rPr>
        <w:t>2. Research of leadership and gender structure of the group</w:t>
      </w:r>
    </w:p>
    <w:p w:rsidR="008B0577" w:rsidRPr="00AF6D97" w:rsidRDefault="008B0577" w:rsidP="008B0577">
      <w:pPr>
        <w:spacing w:after="0" w:line="240" w:lineRule="auto"/>
        <w:ind w:firstLine="709"/>
        <w:jc w:val="both"/>
        <w:rPr>
          <w:rFonts w:ascii="Times New Roman" w:hAnsi="Times New Roman"/>
          <w:sz w:val="28"/>
          <w:szCs w:val="28"/>
          <w:lang w:val="en-US"/>
        </w:rPr>
      </w:pPr>
      <w:r w:rsidRPr="00AF6D97">
        <w:rPr>
          <w:rFonts w:ascii="Times New Roman" w:hAnsi="Times New Roman"/>
          <w:sz w:val="28"/>
          <w:szCs w:val="28"/>
          <w:lang w:val="en-US"/>
        </w:rPr>
        <w:t>3. Gender differences in verbal and non-verbal behavior</w:t>
      </w:r>
    </w:p>
    <w:p w:rsidR="008B0577" w:rsidRPr="00972288" w:rsidRDefault="008B0577" w:rsidP="008B0577">
      <w:pPr>
        <w:widowControl w:val="0"/>
        <w:spacing w:after="0" w:line="240" w:lineRule="auto"/>
        <w:ind w:firstLine="709"/>
        <w:jc w:val="both"/>
        <w:rPr>
          <w:rFonts w:ascii="Times New Roman" w:hAnsi="Times New Roman"/>
          <w:b/>
          <w:sz w:val="28"/>
          <w:szCs w:val="28"/>
          <w:lang w:val="en-US"/>
        </w:rPr>
      </w:pPr>
      <w:r w:rsidRPr="00972288">
        <w:rPr>
          <w:rFonts w:ascii="Times New Roman" w:hAnsi="Times New Roman"/>
          <w:b/>
          <w:sz w:val="28"/>
          <w:szCs w:val="28"/>
          <w:lang w:val="en-US"/>
        </w:rPr>
        <w:t xml:space="preserve">1. </w:t>
      </w:r>
      <w:r w:rsidRPr="00972288">
        <w:rPr>
          <w:rFonts w:ascii="Times New Roman" w:hAnsi="Times New Roman"/>
          <w:b/>
          <w:bCs/>
          <w:sz w:val="28"/>
          <w:szCs w:val="28"/>
          <w:lang w:val="en-US"/>
        </w:rPr>
        <w:t>INTERACTION BETWEEN PARTNERS OF BOTH GENDERS</w:t>
      </w:r>
      <w:r w:rsidRPr="00AF6D97">
        <w:rPr>
          <w:rFonts w:ascii="Times New Roman" w:hAnsi="Times New Roman"/>
          <w:b/>
          <w:bCs/>
          <w:i/>
          <w:sz w:val="28"/>
          <w:szCs w:val="28"/>
          <w:lang w:val="en-US"/>
        </w:rPr>
        <w:t xml:space="preserve"> </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This problem has 4 aspects: competitive and cooperative behavior with partners of both genders, working productivity depending on the gender structure of the group, leadership in mono-sexual and mixed groups and verbal and non-verbal behavior of men and women during the talks.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is considered that boys and girls, men and women change their behavior style depending on those with whom they interact – with the same gender or the opposite. With whom is it easier or more habitual to communicate or work? With whom is more pleasant to interact?</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During the analysis of the productivity of men and women work we mentioned meta-analysis of 52 laboratory research conducted by V. Wood (1987). It also contains the daa about the connection of productivity and gender structure of the group. This meta-analysis revealed the following conformities:</w:t>
      </w:r>
    </w:p>
    <w:p w:rsidR="008B0577" w:rsidRDefault="008B0577" w:rsidP="008B0577">
      <w:pPr>
        <w:widowControl w:val="0"/>
        <w:numPr>
          <w:ilvl w:val="0"/>
          <w:numId w:val="38"/>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Groups consisting of only men, are more productive than purely women groups;</w:t>
      </w:r>
    </w:p>
    <w:p w:rsidR="008B0577" w:rsidRDefault="008B0577" w:rsidP="008B0577">
      <w:pPr>
        <w:widowControl w:val="0"/>
        <w:numPr>
          <w:ilvl w:val="0"/>
          <w:numId w:val="38"/>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Mixed groups work better than mono-sexual;</w:t>
      </w:r>
    </w:p>
    <w:p w:rsidR="008B0577" w:rsidRDefault="008B0577" w:rsidP="008B0577">
      <w:pPr>
        <w:widowControl w:val="0"/>
        <w:numPr>
          <w:ilvl w:val="0"/>
          <w:numId w:val="38"/>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Productivity of mono-sexual groups depends on the character of the task and the style of its solution which shoul correspond to the gender peculiarities of the tested people;</w:t>
      </w:r>
    </w:p>
    <w:p w:rsidR="008B0577" w:rsidRDefault="008B0577" w:rsidP="008B0577">
      <w:pPr>
        <w:widowControl w:val="0"/>
        <w:numPr>
          <w:ilvl w:val="0"/>
          <w:numId w:val="38"/>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Men’s domination is observed in the activity executed individually (the group result equals to the sum of individual investments), also during task-orientation (e.g. compiling the list of solutions or searching one correct problem solution), while women better solve the tasks requiring interactive style – oriented to the interrelations (e.g. discussion to achieve agreement between group members);</w:t>
      </w:r>
    </w:p>
    <w:p w:rsidR="008B0577" w:rsidRDefault="008B0577" w:rsidP="008B0577">
      <w:pPr>
        <w:widowControl w:val="0"/>
        <w:numPr>
          <w:ilvl w:val="0"/>
          <w:numId w:val="38"/>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Success of both genders depends on the task relevant to gender peculiarities and the way of work – individual or group (also, probably, relevant to gender peculiarities). In this context women and men success could be equal.</w:t>
      </w:r>
    </w:p>
    <w:p w:rsidR="008B0577" w:rsidRPr="0072306C"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has turned out that men and women behaved differently in presence of people of both genders. Both men and women-leaders were more productive working with the same gender and less productive – working with the opposite one (the result of women-leaders) or in mixed groups (in case of men leading). Women-leaders experienced the great tension in the work with men and less – with women.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Eskilson and Willy explain it by the fact that in the last case some women should take a leader role, and women did not feel having “illegally” taken a leadership position which, evidently, was in the first case. Important role was given to men followers. </w:t>
      </w:r>
    </w:p>
    <w:p w:rsidR="008B0577" w:rsidRPr="00D6143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When they understood female behavior as not corresponding to leading, even if a woman possessed a considerable information, she felt great tension</w:t>
      </w:r>
      <w:r w:rsidRPr="00D61433">
        <w:rPr>
          <w:rFonts w:ascii="Times New Roman" w:hAnsi="Times New Roman"/>
          <w:sz w:val="28"/>
          <w:szCs w:val="28"/>
          <w:lang w:val="en-US"/>
        </w:rPr>
        <w:t>.</w:t>
      </w:r>
      <w:r>
        <w:rPr>
          <w:rFonts w:ascii="Times New Roman" w:hAnsi="Times New Roman"/>
          <w:sz w:val="28"/>
          <w:szCs w:val="28"/>
          <w:lang w:val="en-US"/>
        </w:rPr>
        <w:t xml:space="preserve"> If a man-follower supported a woman-leader she worked more productively as well as a whole group. </w:t>
      </w:r>
      <w:r w:rsidRPr="00D61433">
        <w:rPr>
          <w:rFonts w:ascii="Times New Roman" w:hAnsi="Times New Roman"/>
          <w:sz w:val="28"/>
          <w:szCs w:val="28"/>
          <w:lang w:val="en-US"/>
        </w:rPr>
        <w:t xml:space="preserve"> </w:t>
      </w:r>
    </w:p>
    <w:p w:rsidR="008B0577" w:rsidRPr="00D61433" w:rsidRDefault="008B0577" w:rsidP="008B0577">
      <w:pPr>
        <w:spacing w:after="0" w:line="240" w:lineRule="auto"/>
        <w:ind w:firstLine="709"/>
        <w:jc w:val="both"/>
        <w:rPr>
          <w:rFonts w:ascii="Times New Roman" w:hAnsi="Times New Roman"/>
          <w:sz w:val="28"/>
          <w:szCs w:val="28"/>
          <w:lang w:val="en-US"/>
        </w:rPr>
      </w:pPr>
      <w:r w:rsidRPr="00D61433">
        <w:rPr>
          <w:rFonts w:ascii="Times New Roman" w:hAnsi="Times New Roman"/>
          <w:b/>
          <w:bCs/>
          <w:sz w:val="28"/>
          <w:szCs w:val="28"/>
          <w:lang w:val="en-US"/>
        </w:rPr>
        <w:t xml:space="preserve">2. </w:t>
      </w:r>
      <w:r w:rsidRPr="00D61433">
        <w:rPr>
          <w:rFonts w:ascii="Times New Roman" w:hAnsi="Times New Roman"/>
          <w:b/>
          <w:sz w:val="28"/>
          <w:szCs w:val="28"/>
          <w:lang w:val="en-US"/>
        </w:rPr>
        <w:t>RESEARCH OF LEADERSHIP AND GENDER STRUCTURE OF THE GROUP</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Results of conducted research serve a support of masculine and feminine models of leadership (Bendas, 2000). Men want to become leaders, and women become leaders only in the presence of men. </w:t>
      </w:r>
    </w:p>
    <w:p w:rsidR="008B0577" w:rsidRPr="003D11A3"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presence of the opposite gender actualizes the display of competitive model. In particular, men are fighting for leadership in women’s presence</w:t>
      </w:r>
      <w:r w:rsidRPr="003D11A3">
        <w:rPr>
          <w:rFonts w:ascii="Times New Roman" w:hAnsi="Times New Roman"/>
          <w:sz w:val="28"/>
          <w:szCs w:val="28"/>
          <w:lang w:val="en-US"/>
        </w:rPr>
        <w:t xml:space="preserve"> </w:t>
      </w:r>
      <w:r>
        <w:rPr>
          <w:rFonts w:ascii="Times New Roman" w:hAnsi="Times New Roman"/>
          <w:sz w:val="28"/>
          <w:szCs w:val="28"/>
          <w:lang w:val="en-US"/>
        </w:rPr>
        <w:t xml:space="preserve">as it increases their sexual attraction, women refuse from being leaders as their attraction decreases.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structure of the group can influence the style of leadership: men display their instrumental leaders style</w:t>
      </w:r>
      <w:r w:rsidRPr="003D11A3">
        <w:rPr>
          <w:rFonts w:ascii="Times New Roman" w:hAnsi="Times New Roman"/>
          <w:sz w:val="28"/>
          <w:szCs w:val="28"/>
          <w:lang w:val="en-US"/>
        </w:rPr>
        <w:t xml:space="preserve"> </w:t>
      </w:r>
      <w:r>
        <w:rPr>
          <w:rFonts w:ascii="Times New Roman" w:hAnsi="Times New Roman"/>
          <w:sz w:val="28"/>
          <w:szCs w:val="28"/>
          <w:lang w:val="en-US"/>
        </w:rPr>
        <w:t xml:space="preserve">when they work in a purely male group, but in mixed groups both women and men-leaders show social emotional behavior </w:t>
      </w:r>
      <w:r w:rsidRPr="003D11A3">
        <w:rPr>
          <w:rFonts w:ascii="Times New Roman" w:hAnsi="Times New Roman"/>
          <w:sz w:val="28"/>
          <w:szCs w:val="28"/>
          <w:lang w:val="en-US"/>
        </w:rPr>
        <w:t>(</w:t>
      </w:r>
      <w:r w:rsidRPr="00AB7780">
        <w:rPr>
          <w:rFonts w:ascii="Times New Roman" w:hAnsi="Times New Roman"/>
          <w:sz w:val="28"/>
          <w:szCs w:val="28"/>
          <w:lang w:val="en-US"/>
        </w:rPr>
        <w:t>Cross</w:t>
      </w:r>
      <w:r w:rsidRPr="003D11A3">
        <w:rPr>
          <w:rFonts w:ascii="Times New Roman" w:hAnsi="Times New Roman"/>
          <w:sz w:val="28"/>
          <w:szCs w:val="28"/>
          <w:lang w:val="en-US"/>
        </w:rPr>
        <w:t xml:space="preserve">, </w:t>
      </w:r>
      <w:r w:rsidRPr="00AB7780">
        <w:rPr>
          <w:rFonts w:ascii="Times New Roman" w:hAnsi="Times New Roman"/>
          <w:sz w:val="28"/>
          <w:szCs w:val="28"/>
          <w:lang w:val="en-US"/>
        </w:rPr>
        <w:t>Madson</w:t>
      </w:r>
      <w:r w:rsidRPr="003D11A3">
        <w:rPr>
          <w:rFonts w:ascii="Times New Roman" w:hAnsi="Times New Roman"/>
          <w:sz w:val="28"/>
          <w:szCs w:val="28"/>
          <w:lang w:val="en-US"/>
        </w:rPr>
        <w:t>, 1997).</w:t>
      </w:r>
      <w:r>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Calculation of the sexual composition of the group under the leadership style is the evidence of communicative competence of a leader who uses different behavior with the people. Here we can mention the fact that women under the test are also inclined to change the gender typical (social emotional) style used by them in purely female groups to a gender task-oriented non-typical style in the groups mixed in gender. Probably, the presence of representatives of the opposite gender makes the tested people and leaders try the other types of behavior.</w:t>
      </w:r>
    </w:p>
    <w:p w:rsidR="008B0577" w:rsidRPr="001134C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were obtained multiple results testifying that men-leaders are especially productive when they are ruled and the reaction of the subordinates to their leaders in the majority of cases is not connected with the latter</w:t>
      </w:r>
      <w:r w:rsidRPr="00BD00BC">
        <w:rPr>
          <w:rFonts w:ascii="Times New Roman" w:hAnsi="Times New Roman"/>
          <w:sz w:val="28"/>
          <w:szCs w:val="28"/>
          <w:lang w:val="en-US"/>
        </w:rPr>
        <w:t>.</w:t>
      </w:r>
      <w:r>
        <w:rPr>
          <w:rFonts w:ascii="Times New Roman" w:hAnsi="Times New Roman"/>
          <w:sz w:val="28"/>
          <w:szCs w:val="28"/>
          <w:lang w:val="en-US"/>
        </w:rPr>
        <w:t xml:space="preserve"> These</w:t>
      </w:r>
      <w:r w:rsidRPr="001134C7">
        <w:rPr>
          <w:rFonts w:ascii="Times New Roman" w:hAnsi="Times New Roman"/>
          <w:sz w:val="28"/>
          <w:szCs w:val="28"/>
          <w:lang w:val="en-US"/>
        </w:rPr>
        <w:t xml:space="preserve"> </w:t>
      </w:r>
      <w:r>
        <w:rPr>
          <w:rFonts w:ascii="Times New Roman" w:hAnsi="Times New Roman"/>
          <w:sz w:val="28"/>
          <w:szCs w:val="28"/>
          <w:lang w:val="en-US"/>
        </w:rPr>
        <w:t>results</w:t>
      </w:r>
      <w:r w:rsidRPr="001134C7">
        <w:rPr>
          <w:rFonts w:ascii="Times New Roman" w:hAnsi="Times New Roman"/>
          <w:sz w:val="28"/>
          <w:szCs w:val="28"/>
          <w:lang w:val="en-US"/>
        </w:rPr>
        <w:t xml:space="preserve"> </w:t>
      </w:r>
      <w:r>
        <w:rPr>
          <w:rFonts w:ascii="Times New Roman" w:hAnsi="Times New Roman"/>
          <w:sz w:val="28"/>
          <w:szCs w:val="28"/>
          <w:lang w:val="en-US"/>
        </w:rPr>
        <w:t>are</w:t>
      </w:r>
      <w:r w:rsidRPr="001134C7">
        <w:rPr>
          <w:rFonts w:ascii="Times New Roman" w:hAnsi="Times New Roman"/>
          <w:sz w:val="28"/>
          <w:szCs w:val="28"/>
          <w:lang w:val="en-US"/>
        </w:rPr>
        <w:t xml:space="preserve"> </w:t>
      </w:r>
      <w:r>
        <w:rPr>
          <w:rFonts w:ascii="Times New Roman" w:hAnsi="Times New Roman"/>
          <w:sz w:val="28"/>
          <w:szCs w:val="28"/>
          <w:lang w:val="en-US"/>
        </w:rPr>
        <w:t>very</w:t>
      </w:r>
      <w:r w:rsidRPr="001134C7">
        <w:rPr>
          <w:rFonts w:ascii="Times New Roman" w:hAnsi="Times New Roman"/>
          <w:sz w:val="28"/>
          <w:szCs w:val="28"/>
          <w:lang w:val="en-US"/>
        </w:rPr>
        <w:t xml:space="preserve"> </w:t>
      </w:r>
      <w:r>
        <w:rPr>
          <w:rFonts w:ascii="Times New Roman" w:hAnsi="Times New Roman"/>
          <w:sz w:val="28"/>
          <w:szCs w:val="28"/>
          <w:lang w:val="en-US"/>
        </w:rPr>
        <w:t>important</w:t>
      </w:r>
      <w:r w:rsidRPr="001134C7">
        <w:rPr>
          <w:rFonts w:ascii="Times New Roman" w:hAnsi="Times New Roman"/>
          <w:sz w:val="28"/>
          <w:szCs w:val="28"/>
          <w:lang w:val="en-US"/>
        </w:rPr>
        <w: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First, they tell us about the differences. We can often meet the display of gender stereotypes (particularly, when the woman is the worse leader than a man) especially, when the data are obtained by the questioning</w:t>
      </w:r>
      <w:r w:rsidRPr="00BD00BC">
        <w:rPr>
          <w:rFonts w:ascii="Times New Roman" w:hAnsi="Times New Roman"/>
          <w:sz w:val="28"/>
          <w:szCs w:val="28"/>
          <w:lang w:val="en-US"/>
        </w:rPr>
        <w:t>.</w:t>
      </w:r>
      <w:r>
        <w:rPr>
          <w:rFonts w:ascii="Times New Roman" w:hAnsi="Times New Roman"/>
          <w:sz w:val="28"/>
          <w:szCs w:val="28"/>
          <w:lang w:val="en-US"/>
        </w:rPr>
        <w:t xml:space="preserve"> Working with real leaders who achieve success the subordinates change their views on women leadership.</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 Second, we can speak about the complicated situation of both genders on the leading</w:t>
      </w:r>
      <w:r w:rsidRPr="00BD00BC">
        <w:rPr>
          <w:rFonts w:ascii="Times New Roman" w:hAnsi="Times New Roman"/>
          <w:sz w:val="28"/>
          <w:szCs w:val="28"/>
          <w:lang w:val="en-US"/>
        </w:rPr>
        <w:t xml:space="preserve"> </w:t>
      </w:r>
      <w:r>
        <w:rPr>
          <w:rFonts w:ascii="Times New Roman" w:hAnsi="Times New Roman"/>
          <w:sz w:val="28"/>
          <w:szCs w:val="28"/>
          <w:lang w:val="en-US"/>
        </w:rPr>
        <w:t xml:space="preserve">position. Women are liked by the heads, but are not liked by the subordinates. In these conditions they have to prove that they are leaders by right. Men are more liked by the subordinates than by the heads. </w:t>
      </w:r>
    </w:p>
    <w:p w:rsidR="008B0577" w:rsidRPr="00BD00B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Probably, men are easy to be lead than yield. Both of the genders should work in mixed groups as they feel tension next to the other – “incomprehensible” gender.</w:t>
      </w:r>
    </w:p>
    <w:p w:rsidR="008B0577" w:rsidRPr="0002362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this connection in the organizations there should be held a special psychological work connected with the regulation between genders</w:t>
      </w:r>
      <w:r w:rsidRPr="0002362B">
        <w:rPr>
          <w:rFonts w:ascii="Times New Roman" w:hAnsi="Times New Roman"/>
          <w:sz w:val="28"/>
          <w:szCs w:val="28"/>
          <w:lang w:val="en-US"/>
        </w:rPr>
        <w:t>.</w:t>
      </w:r>
      <w:r>
        <w:rPr>
          <w:rFonts w:ascii="Times New Roman" w:hAnsi="Times New Roman"/>
          <w:sz w:val="28"/>
          <w:szCs w:val="28"/>
          <w:lang w:val="en-US"/>
        </w:rPr>
        <w:t xml:space="preserve"> Managers should know the peculiarities of men and women and gender psychology can help them.</w:t>
      </w:r>
    </w:p>
    <w:p w:rsidR="008B0577" w:rsidRPr="004A6C67" w:rsidRDefault="008B0577" w:rsidP="008B0577">
      <w:pPr>
        <w:spacing w:after="0" w:line="240" w:lineRule="auto"/>
        <w:ind w:firstLine="709"/>
        <w:jc w:val="both"/>
        <w:rPr>
          <w:rFonts w:ascii="Times New Roman" w:hAnsi="Times New Roman"/>
          <w:b/>
          <w:sz w:val="28"/>
          <w:szCs w:val="28"/>
          <w:lang w:val="en-US"/>
        </w:rPr>
      </w:pPr>
      <w:r w:rsidRPr="004A6C67">
        <w:rPr>
          <w:rFonts w:ascii="Times New Roman" w:hAnsi="Times New Roman"/>
          <w:b/>
          <w:sz w:val="28"/>
          <w:szCs w:val="28"/>
          <w:lang w:val="en-US"/>
        </w:rPr>
        <w:lastRenderedPageBreak/>
        <w:t>3. GENDER DIFFERENCES IN VERBAL AND NON-VERBAL BEHAVIOR DURING THE TALKS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Men and women have to hold business talks participating in homogeneous or heterogeneous (one gender or both genders) groups. At present in gender psychology the research of discourse is popular. Discourse is the speech or speech patterns of behavior which are revealed in verbal or non-verbal form. These patterns are fixed with the help of technique, then audio- and video-recording and are decoded by the experts.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Most often used characteristics which help to reveal gender differences (their presence or absence) during verbal and non-verbal behavior at the talks. They are connected with the gender itself and with the authoritative power possession.</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the duration of the speech,</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interruption of the speech,</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doubling (beginning the talk together with the partner),</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the choice of discussion theme: leaders do it more often than the subordinates,</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sound surroundings,</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question posing,</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repetition,</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hesitation and negation,</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introductory words,</w:t>
      </w:r>
    </w:p>
    <w:p w:rsidR="008B0577" w:rsidRDefault="008B0577" w:rsidP="008B0577">
      <w:pPr>
        <w:numPr>
          <w:ilvl w:val="0"/>
          <w:numId w:val="39"/>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smiles and laughter,</w:t>
      </w:r>
    </w:p>
    <w:p w:rsidR="008B0577" w:rsidRPr="00C007EB" w:rsidRDefault="008B0577" w:rsidP="008B0577">
      <w:pPr>
        <w:numPr>
          <w:ilvl w:val="0"/>
          <w:numId w:val="39"/>
        </w:numPr>
        <w:spacing w:after="0" w:line="240" w:lineRule="auto"/>
        <w:ind w:left="0" w:firstLine="709"/>
        <w:jc w:val="both"/>
        <w:rPr>
          <w:rFonts w:ascii="Times New Roman" w:hAnsi="Times New Roman"/>
          <w:sz w:val="28"/>
          <w:szCs w:val="28"/>
        </w:rPr>
      </w:pPr>
      <w:r>
        <w:rPr>
          <w:rFonts w:ascii="Times New Roman" w:hAnsi="Times New Roman"/>
          <w:sz w:val="28"/>
          <w:szCs w:val="28"/>
          <w:lang w:val="en-US"/>
        </w:rPr>
        <w:t>touches</w:t>
      </w:r>
      <w:r w:rsidRPr="00C007EB">
        <w:rPr>
          <w:rFonts w:ascii="Times New Roman" w:hAnsi="Times New Roman"/>
          <w:sz w:val="28"/>
          <w:szCs w:val="28"/>
        </w:rPr>
        <w:t>.</w:t>
      </w:r>
      <w:r w:rsidRPr="00C007EB">
        <w:rPr>
          <w:rFonts w:ascii="Times New Roman" w:hAnsi="Times New Roman"/>
          <w:bCs/>
          <w:i/>
          <w:sz w:val="28"/>
          <w:szCs w:val="28"/>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All these behavior forms can be divided into those of directive style, pressure on the partner and those which are termed “supportive”. Directive forms are the longer duration of speech, negative interruption of partner’s speech, doubling and the choice of the discussion topic. “Supportive” forms are less duration of speech, question posing, repetition, hesitation and negation, introductory words, smiles and laughter and touches.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general, men during the talks more often use directive speech patterns, women – “supportive” ones.</w:t>
      </w:r>
    </w:p>
    <w:p w:rsidR="008B0577" w:rsidRDefault="008B0577" w:rsidP="008B0577">
      <w:pPr>
        <w:spacing w:after="0" w:line="240" w:lineRule="auto"/>
        <w:ind w:firstLine="709"/>
        <w:jc w:val="both"/>
        <w:rPr>
          <w:rFonts w:ascii="Times New Roman" w:hAnsi="Times New Roman"/>
          <w:sz w:val="28"/>
          <w:szCs w:val="28"/>
        </w:rPr>
      </w:pPr>
      <w:r>
        <w:rPr>
          <w:rFonts w:ascii="Times New Roman" w:hAnsi="Times New Roman"/>
          <w:sz w:val="28"/>
          <w:szCs w:val="28"/>
          <w:lang w:val="en-US"/>
        </w:rPr>
        <w:t>Thus, gender differences in verbal and non-verbal behavior during the talks depend on 3 factors: concrete form of such behavior, gender of the participants and their position – a leader or a subordinate.</w:t>
      </w:r>
      <w:r w:rsidRPr="00C007EB">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rPr>
      </w:pPr>
    </w:p>
    <w:p w:rsidR="008B0577" w:rsidRPr="00C007EB" w:rsidRDefault="008B0577" w:rsidP="008B0577">
      <w:pPr>
        <w:spacing w:after="0" w:line="240" w:lineRule="auto"/>
        <w:ind w:firstLine="709"/>
        <w:jc w:val="both"/>
        <w:rPr>
          <w:rFonts w:ascii="Times New Roman" w:hAnsi="Times New Roman"/>
          <w:b/>
          <w:sz w:val="28"/>
          <w:szCs w:val="28"/>
          <w:lang w:val="en-US"/>
        </w:rPr>
      </w:pPr>
      <w:r w:rsidRPr="00C007EB">
        <w:rPr>
          <w:rFonts w:ascii="Times New Roman" w:hAnsi="Times New Roman"/>
          <w:b/>
          <w:sz w:val="28"/>
          <w:szCs w:val="28"/>
        </w:rPr>
        <w:t>Т</w:t>
      </w:r>
      <w:r w:rsidRPr="00C007EB">
        <w:rPr>
          <w:rFonts w:ascii="Times New Roman" w:hAnsi="Times New Roman"/>
          <w:b/>
          <w:sz w:val="28"/>
          <w:szCs w:val="28"/>
          <w:lang w:val="en-US"/>
        </w:rPr>
        <w:t>HEME 10. GENDER RELATIONS</w:t>
      </w:r>
      <w:r w:rsidRPr="00C007EB">
        <w:rPr>
          <w:rFonts w:ascii="Times New Roman" w:hAnsi="Times New Roman"/>
          <w:b/>
          <w:sz w:val="28"/>
          <w:szCs w:val="28"/>
          <w:lang w:val="en-US"/>
        </w:rPr>
        <w:tab/>
      </w:r>
    </w:p>
    <w:p w:rsidR="008B0577" w:rsidRPr="002B7A7A"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2B7A7A">
        <w:rPr>
          <w:rFonts w:ascii="Times New Roman" w:hAnsi="Times New Roman"/>
          <w:b/>
          <w:bCs/>
          <w:sz w:val="28"/>
          <w:szCs w:val="28"/>
          <w:lang w:val="en-US"/>
        </w:rPr>
        <w:t>Lecture 27</w:t>
      </w:r>
    </w:p>
    <w:p w:rsidR="008B0577" w:rsidRPr="00C007EB" w:rsidRDefault="008B0577" w:rsidP="008B0577">
      <w:pPr>
        <w:pStyle w:val="21"/>
        <w:ind w:firstLine="709"/>
        <w:rPr>
          <w:sz w:val="28"/>
          <w:szCs w:val="28"/>
          <w:lang w:val="en-US"/>
        </w:rPr>
      </w:pPr>
      <w:r w:rsidRPr="00C007EB">
        <w:rPr>
          <w:sz w:val="28"/>
          <w:szCs w:val="28"/>
          <w:lang w:val="en-US"/>
        </w:rPr>
        <w:t>1. Gender segregation in child groups</w:t>
      </w:r>
    </w:p>
    <w:p w:rsidR="008B0577" w:rsidRPr="00C007EB"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C007EB">
        <w:rPr>
          <w:rFonts w:ascii="Times New Roman" w:hAnsi="Times New Roman"/>
          <w:sz w:val="28"/>
          <w:szCs w:val="28"/>
          <w:lang w:val="en-US"/>
        </w:rPr>
        <w:t>2. Research of communication between children of both genders</w:t>
      </w:r>
    </w:p>
    <w:p w:rsidR="008B0577" w:rsidRPr="00C007EB"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C007EB">
        <w:rPr>
          <w:rFonts w:ascii="Times New Roman" w:hAnsi="Times New Roman"/>
          <w:sz w:val="28"/>
          <w:szCs w:val="28"/>
          <w:lang w:val="en-US"/>
        </w:rPr>
        <w:t>3.</w:t>
      </w:r>
      <w:r>
        <w:rPr>
          <w:rFonts w:ascii="Times New Roman" w:hAnsi="Times New Roman"/>
          <w:sz w:val="28"/>
          <w:szCs w:val="28"/>
          <w:lang w:val="en-US"/>
        </w:rPr>
        <w:t xml:space="preserve"> </w:t>
      </w:r>
      <w:r w:rsidRPr="00C007EB">
        <w:rPr>
          <w:rFonts w:ascii="Times New Roman" w:hAnsi="Times New Roman"/>
          <w:sz w:val="28"/>
          <w:szCs w:val="28"/>
          <w:lang w:val="en-US"/>
        </w:rPr>
        <w:t>Freedom of choice in communication with another gender</w:t>
      </w:r>
    </w:p>
    <w:p w:rsidR="008B0577" w:rsidRPr="00C007EB" w:rsidRDefault="008B0577" w:rsidP="008B0577">
      <w:pPr>
        <w:spacing w:after="0" w:line="240" w:lineRule="auto"/>
        <w:ind w:firstLine="709"/>
        <w:jc w:val="both"/>
        <w:rPr>
          <w:rFonts w:ascii="Times New Roman" w:hAnsi="Times New Roman"/>
          <w:b/>
          <w:sz w:val="28"/>
          <w:szCs w:val="28"/>
          <w:lang w:val="en-US"/>
        </w:rPr>
      </w:pPr>
      <w:r w:rsidRPr="00C007EB">
        <w:rPr>
          <w:rFonts w:ascii="Times New Roman" w:hAnsi="Times New Roman"/>
          <w:b/>
          <w:sz w:val="28"/>
          <w:szCs w:val="28"/>
          <w:lang w:val="en-US"/>
        </w:rPr>
        <w:t>1. GENDER SEGREGATION IN CHILD GROUPS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By Maccoby (1999) in childhood there exist 2 tendencies: gender segregation (gender divergence) and gender convergence (their joining). These</w:t>
      </w:r>
      <w:r w:rsidRPr="002B7A7A">
        <w:rPr>
          <w:rFonts w:ascii="Times New Roman" w:hAnsi="Times New Roman"/>
          <w:sz w:val="28"/>
          <w:szCs w:val="28"/>
          <w:lang w:val="en-US"/>
        </w:rPr>
        <w:t xml:space="preserve"> </w:t>
      </w:r>
      <w:r>
        <w:rPr>
          <w:rFonts w:ascii="Times New Roman" w:hAnsi="Times New Roman"/>
          <w:sz w:val="28"/>
          <w:szCs w:val="28"/>
          <w:lang w:val="en-US"/>
        </w:rPr>
        <w:lastRenderedPageBreak/>
        <w:t>tendencies</w:t>
      </w:r>
      <w:r w:rsidRPr="002B7A7A">
        <w:rPr>
          <w:rFonts w:ascii="Times New Roman" w:hAnsi="Times New Roman"/>
          <w:sz w:val="28"/>
          <w:szCs w:val="28"/>
          <w:lang w:val="en-US"/>
        </w:rPr>
        <w:t xml:space="preserve"> </w:t>
      </w:r>
      <w:r>
        <w:rPr>
          <w:rFonts w:ascii="Times New Roman" w:hAnsi="Times New Roman"/>
          <w:sz w:val="28"/>
          <w:szCs w:val="28"/>
          <w:lang w:val="en-US"/>
        </w:rPr>
        <w:t>have</w:t>
      </w:r>
      <w:r w:rsidRPr="002B7A7A">
        <w:rPr>
          <w:rFonts w:ascii="Times New Roman" w:hAnsi="Times New Roman"/>
          <w:sz w:val="28"/>
          <w:szCs w:val="28"/>
          <w:lang w:val="en-US"/>
        </w:rPr>
        <w:t xml:space="preserve"> </w:t>
      </w:r>
      <w:r>
        <w:rPr>
          <w:rFonts w:ascii="Times New Roman" w:hAnsi="Times New Roman"/>
          <w:sz w:val="28"/>
          <w:szCs w:val="28"/>
          <w:lang w:val="en-US"/>
        </w:rPr>
        <w:t>an</w:t>
      </w:r>
      <w:r w:rsidRPr="002B7A7A">
        <w:rPr>
          <w:rFonts w:ascii="Times New Roman" w:hAnsi="Times New Roman"/>
          <w:sz w:val="28"/>
          <w:szCs w:val="28"/>
          <w:lang w:val="en-US"/>
        </w:rPr>
        <w:t xml:space="preserve"> </w:t>
      </w:r>
      <w:r>
        <w:rPr>
          <w:rFonts w:ascii="Times New Roman" w:hAnsi="Times New Roman"/>
          <w:sz w:val="28"/>
          <w:szCs w:val="28"/>
          <w:lang w:val="en-US"/>
        </w:rPr>
        <w:t>increasing</w:t>
      </w:r>
      <w:r w:rsidRPr="002B7A7A">
        <w:rPr>
          <w:rFonts w:ascii="Times New Roman" w:hAnsi="Times New Roman"/>
          <w:sz w:val="28"/>
          <w:szCs w:val="28"/>
          <w:lang w:val="en-US"/>
        </w:rPr>
        <w:t xml:space="preserve"> </w:t>
      </w:r>
      <w:r>
        <w:rPr>
          <w:rFonts w:ascii="Times New Roman" w:hAnsi="Times New Roman"/>
          <w:sz w:val="28"/>
          <w:szCs w:val="28"/>
          <w:lang w:val="en-US"/>
        </w:rPr>
        <w:t>specificity</w:t>
      </w:r>
      <w:r w:rsidRPr="002B7A7A">
        <w:rPr>
          <w:rFonts w:ascii="Times New Roman" w:hAnsi="Times New Roman"/>
          <w:sz w:val="28"/>
          <w:szCs w:val="28"/>
          <w:lang w:val="en-US"/>
        </w:rPr>
        <w:t xml:space="preserve">, </w:t>
      </w:r>
      <w:r>
        <w:rPr>
          <w:rFonts w:ascii="Times New Roman" w:hAnsi="Times New Roman"/>
          <w:sz w:val="28"/>
          <w:szCs w:val="28"/>
          <w:lang w:val="en-US"/>
        </w:rPr>
        <w:t>i</w:t>
      </w:r>
      <w:r w:rsidRPr="002B7A7A">
        <w:rPr>
          <w:rFonts w:ascii="Times New Roman" w:hAnsi="Times New Roman"/>
          <w:sz w:val="28"/>
          <w:szCs w:val="28"/>
          <w:lang w:val="en-US"/>
        </w:rPr>
        <w:t>.</w:t>
      </w:r>
      <w:r>
        <w:rPr>
          <w:rFonts w:ascii="Times New Roman" w:hAnsi="Times New Roman"/>
          <w:sz w:val="28"/>
          <w:szCs w:val="28"/>
          <w:lang w:val="en-US"/>
        </w:rPr>
        <w:t xml:space="preserve">e. in different age either segregation or convergence increases. </w:t>
      </w:r>
    </w:p>
    <w:p w:rsidR="008B0577" w:rsidRPr="002B7A7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Anyway, segregation is a more widely spread phenomenon. It appears on the third year of life – with the girls, and on the fourth – with the boys and in many cultures in school period it is clearly seen.</w:t>
      </w:r>
      <w:r w:rsidRPr="002B7A7A">
        <w:rPr>
          <w:rFonts w:ascii="Times New Roman" w:hAnsi="Times New Roman"/>
          <w:sz w:val="28"/>
          <w:szCs w:val="28"/>
          <w:lang w:val="en-US"/>
        </w:rPr>
        <w:t xml:space="preserve"> </w:t>
      </w:r>
    </w:p>
    <w:p w:rsidR="008B0577" w:rsidRPr="0077182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At first this segregation appears due to the differences in boys’ and girls’ behavior, their aspiration to it, and brings to the formation of two separate subcultures. Both gender segregation and different subcultures can lead to original gender relations: complications in mutual understanding between the genders, conflicts.</w:t>
      </w:r>
      <w:r w:rsidRPr="0077182E">
        <w:rPr>
          <w:rFonts w:ascii="Times New Roman" w:hAnsi="Times New Roman"/>
          <w:sz w:val="28"/>
          <w:szCs w:val="28"/>
          <w:lang w:val="en-US"/>
        </w:rPr>
        <w:t xml:space="preserve"> </w:t>
      </w:r>
    </w:p>
    <w:p w:rsidR="008B0577" w:rsidRPr="0077182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segregation begins to appear on the third year of life</w:t>
      </w:r>
      <w:r w:rsidRPr="0077182E">
        <w:rPr>
          <w:rFonts w:ascii="Times New Roman" w:hAnsi="Times New Roman"/>
          <w:sz w:val="28"/>
          <w:szCs w:val="28"/>
          <w:lang w:val="en-US"/>
        </w:rPr>
        <w:t>.</w:t>
      </w:r>
      <w:r>
        <w:rPr>
          <w:rFonts w:ascii="Times New Roman" w:hAnsi="Times New Roman"/>
          <w:sz w:val="28"/>
          <w:szCs w:val="28"/>
          <w:lang w:val="en-US"/>
        </w:rPr>
        <w:t xml:space="preserve"> Girls and boys are different in the beginning and in the degree of its revealing, although this period is characterized by mixed groups when boys and girls play together.</w:t>
      </w:r>
    </w:p>
    <w:p w:rsidR="008B0577" w:rsidRPr="0077182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At the age of 3 to 5 years old in majority of cultures gender segregation is revealed clearly. It is promoted by the following factors: the spread of role games, increase of social environment, quantitative growth of monosexual groups in the conditions of autonomous communication (apart from adults) and character of culture (gender inequality or equality prevailing)</w:t>
      </w:r>
      <w:r w:rsidRPr="0077182E">
        <w:rPr>
          <w:rFonts w:ascii="Times New Roman" w:hAnsi="Times New Roman"/>
          <w:sz w:val="28"/>
          <w:szCs w:val="28"/>
          <w:lang w:val="en-US"/>
        </w:rPr>
        <w:t>.</w:t>
      </w:r>
      <w:r>
        <w:rPr>
          <w:rFonts w:ascii="Times New Roman" w:hAnsi="Times New Roman"/>
          <w:sz w:val="28"/>
          <w:szCs w:val="28"/>
          <w:lang w:val="en-US"/>
        </w:rPr>
        <w:t xml:space="preserve"> Let’s consider these factors.</w:t>
      </w:r>
    </w:p>
    <w:p w:rsidR="008B0577" w:rsidRPr="0077182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pre-school period children begin to play role games</w:t>
      </w:r>
      <w:r w:rsidRPr="0077182E">
        <w:rPr>
          <w:rFonts w:ascii="Times New Roman" w:hAnsi="Times New Roman"/>
          <w:sz w:val="28"/>
          <w:szCs w:val="28"/>
          <w:lang w:val="en-US"/>
        </w:rPr>
        <w:t>.</w:t>
      </w:r>
      <w:r>
        <w:rPr>
          <w:rFonts w:ascii="Times New Roman" w:hAnsi="Times New Roman"/>
          <w:sz w:val="28"/>
          <w:szCs w:val="28"/>
          <w:lang w:val="en-US"/>
        </w:rPr>
        <w:t xml:space="preserve"> In the previous periods they were allowed to play “next to each other” and, evidently, it was not very important what gender is the person “playing nearby”. In role game doctors, teachers and parents’ gender is an important factor.</w:t>
      </w:r>
      <w:r w:rsidRPr="0077182E">
        <w:rPr>
          <w:rFonts w:ascii="Times New Roman" w:hAnsi="Times New Roman"/>
          <w:sz w:val="28"/>
          <w:szCs w:val="28"/>
          <w:lang w:val="en-US"/>
        </w:rPr>
        <w:t xml:space="preserve">    </w:t>
      </w:r>
    </w:p>
    <w:p w:rsidR="008B0577" w:rsidRPr="00071E2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the previous age children usually go in pairs</w:t>
      </w:r>
      <w:r w:rsidRPr="00071E27">
        <w:rPr>
          <w:rFonts w:ascii="Times New Roman" w:hAnsi="Times New Roman"/>
          <w:sz w:val="28"/>
          <w:szCs w:val="28"/>
          <w:lang w:val="en-US"/>
        </w:rPr>
        <w:t>.</w:t>
      </w:r>
      <w:r>
        <w:rPr>
          <w:rFonts w:ascii="Times New Roman" w:hAnsi="Times New Roman"/>
          <w:sz w:val="28"/>
          <w:szCs w:val="28"/>
          <w:lang w:val="en-US"/>
        </w:rPr>
        <w:t xml:space="preserve"> Growing older they begin to compose friendly groups: 3 or 4 people. There is observed the following regularity: a friendly diade (which is the core of the group) one or two people join. Such groups (3 to 4 people) are less stable, than diade. Gender composition could be mixed.</w:t>
      </w:r>
    </w:p>
    <w:p w:rsidR="008B0577" w:rsidRPr="00775D5A" w:rsidRDefault="008B0577" w:rsidP="008B0577">
      <w:pPr>
        <w:widowControl w:val="0"/>
        <w:spacing w:after="0" w:line="240" w:lineRule="auto"/>
        <w:ind w:firstLine="709"/>
        <w:jc w:val="both"/>
        <w:rPr>
          <w:rFonts w:ascii="Times New Roman" w:hAnsi="Times New Roman"/>
          <w:b/>
          <w:sz w:val="28"/>
          <w:szCs w:val="28"/>
          <w:lang w:val="en-US"/>
        </w:rPr>
      </w:pPr>
      <w:r w:rsidRPr="00775D5A">
        <w:rPr>
          <w:rFonts w:ascii="Times New Roman" w:hAnsi="Times New Roman"/>
          <w:b/>
          <w:bCs/>
          <w:sz w:val="28"/>
          <w:szCs w:val="28"/>
          <w:lang w:val="en-US"/>
        </w:rPr>
        <w:t xml:space="preserve">2. </w:t>
      </w:r>
      <w:r w:rsidRPr="00775D5A">
        <w:rPr>
          <w:rFonts w:ascii="Times New Roman" w:hAnsi="Times New Roman"/>
          <w:b/>
          <w:sz w:val="28"/>
          <w:szCs w:val="28"/>
          <w:lang w:val="en-US"/>
        </w:rPr>
        <w:t>RESEARCH OF COMMUNICATION BETWEEN CHILDREN OF BOTH GENDERS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Cross cultural research demonstrated the presence of gender segregation in many cultures. First of all, it is observed when the children of different gender are brought up separately or there are restrictions for their communication.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India sisters live separately from their druthers, in some African countries wives and their children have restrictions in communication with the other members of community. In industrial countries, on the contrary, in children establishments boys and girls are brought up together.</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character of culture influences essentially the degree of gender segregation in the beginning of school education. In western countries boys and girls study together, the teachers try not to show gender segregation: they do not oppose boys and girls, do not give them separate tasks; on the contrary, they organize the work in the way that boys and girls could communicate to each other and gender segregation is not so clear. </w:t>
      </w:r>
    </w:p>
    <w:p w:rsidR="008B0577" w:rsidRPr="00775D5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But when it is possible boys and girls are separated. Showfield revealed that if a teacher lets a child sit where he wants, the latter chooses the neighbor of his </w:t>
      </w:r>
      <w:r>
        <w:rPr>
          <w:rFonts w:ascii="Times New Roman" w:hAnsi="Times New Roman"/>
          <w:sz w:val="28"/>
          <w:szCs w:val="28"/>
          <w:lang w:val="en-US"/>
        </w:rPr>
        <w:lastRenderedPageBreak/>
        <w:t>own gender.</w:t>
      </w:r>
    </w:p>
    <w:p w:rsidR="008B0577" w:rsidRPr="00775D5A"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free communication gender segregation continues to exist and is clearly seen. It is communication in school hall, in the canteen, during the games, after the lessons. There exist oral rules for such segregation. Boys take the center of the field, girls stay on periphery</w:t>
      </w:r>
      <w:r w:rsidRPr="00775D5A">
        <w:rPr>
          <w:rFonts w:ascii="Times New Roman" w:hAnsi="Times New Roman"/>
          <w:sz w:val="28"/>
          <w:szCs w:val="28"/>
          <w:lang w:val="en-US"/>
        </w:rPr>
        <w:t>.</w:t>
      </w:r>
      <w:r>
        <w:rPr>
          <w:rFonts w:ascii="Times New Roman" w:hAnsi="Times New Roman"/>
          <w:sz w:val="28"/>
          <w:szCs w:val="28"/>
          <w:lang w:val="en-US"/>
        </w:rPr>
        <w:t xml:space="preserve"> There are the tables “for boys” and “for girls” in the canteen.</w:t>
      </w:r>
      <w:r w:rsidRPr="00775D5A">
        <w:rPr>
          <w:rFonts w:ascii="Times New Roman" w:hAnsi="Times New Roman"/>
          <w:sz w:val="28"/>
          <w:szCs w:val="28"/>
          <w:lang w:val="en-US"/>
        </w:rPr>
        <w:t xml:space="preserve"> </w:t>
      </w:r>
    </w:p>
    <w:p w:rsidR="008B0577" w:rsidRPr="004F4AE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w:t>
      </w:r>
      <w:r w:rsidRPr="004F4AEF">
        <w:rPr>
          <w:rFonts w:ascii="Times New Roman" w:hAnsi="Times New Roman"/>
          <w:sz w:val="28"/>
          <w:szCs w:val="28"/>
          <w:lang w:val="en-US"/>
        </w:rPr>
        <w:t xml:space="preserve"> </w:t>
      </w:r>
      <w:r>
        <w:rPr>
          <w:rFonts w:ascii="Times New Roman" w:hAnsi="Times New Roman"/>
          <w:sz w:val="28"/>
          <w:szCs w:val="28"/>
          <w:lang w:val="en-US"/>
        </w:rPr>
        <w:t>there</w:t>
      </w:r>
      <w:r w:rsidRPr="004F4AEF">
        <w:rPr>
          <w:rFonts w:ascii="Times New Roman" w:hAnsi="Times New Roman"/>
          <w:sz w:val="28"/>
          <w:szCs w:val="28"/>
          <w:lang w:val="en-US"/>
        </w:rPr>
        <w:t xml:space="preserve"> </w:t>
      </w:r>
      <w:r>
        <w:rPr>
          <w:rFonts w:ascii="Times New Roman" w:hAnsi="Times New Roman"/>
          <w:sz w:val="28"/>
          <w:szCs w:val="28"/>
          <w:lang w:val="en-US"/>
        </w:rPr>
        <w:t>could be singled out a factor of a relative independence of the gender segregation phenomena on the adults’ influence.</w:t>
      </w:r>
    </w:p>
    <w:p w:rsidR="008B0577" w:rsidRPr="004F4AE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Girls more often play the roles connected with school, family, art: teacher – learner, mother, father, child (successfully playing father’s role, though mother’s is preferable), ballet dancer</w:t>
      </w:r>
      <w:r w:rsidRPr="004F4AEF">
        <w:rPr>
          <w:rFonts w:ascii="Times New Roman" w:hAnsi="Times New Roman"/>
          <w:sz w:val="28"/>
          <w:szCs w:val="28"/>
          <w:lang w:val="en-US"/>
        </w:rPr>
        <w:t>.</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are observed differences in the character of activity and interests</w:t>
      </w:r>
      <w:r w:rsidRPr="004F4AEF">
        <w:rPr>
          <w:rFonts w:ascii="Times New Roman" w:hAnsi="Times New Roman"/>
          <w:sz w:val="28"/>
          <w:szCs w:val="28"/>
          <w:lang w:val="en-US"/>
        </w:rPr>
        <w:t>.</w:t>
      </w:r>
      <w:r>
        <w:rPr>
          <w:rFonts w:ascii="Times New Roman" w:hAnsi="Times New Roman"/>
          <w:sz w:val="28"/>
          <w:szCs w:val="28"/>
          <w:lang w:val="en-US"/>
        </w:rPr>
        <w:t xml:space="preserve"> Boys often than girls go in for sports and, mainly, are interested with it, girls are interested with romantic relations, the choice of preferred TV programs arises out of here. </w:t>
      </w:r>
    </w:p>
    <w:p w:rsidR="008B0577" w:rsidRPr="004F4AEF"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Girls’ interests are wider than the boys’: since childhood girls are interested not only with their “own” toys, but also with the boys’ toys and games, boys prefer only toys, games and TV programs for boys. Modern American school propagate sport among girls (baseball is considered to be a game for both genders), that’s why a lot of girls watch sport programs, but their number is less than boys. </w:t>
      </w:r>
    </w:p>
    <w:p w:rsidR="008B0577" w:rsidRPr="00A5012D" w:rsidRDefault="008B0577" w:rsidP="008B0577">
      <w:pPr>
        <w:spacing w:after="0" w:line="240" w:lineRule="auto"/>
        <w:ind w:firstLine="709"/>
        <w:jc w:val="both"/>
        <w:rPr>
          <w:rFonts w:ascii="Times New Roman" w:hAnsi="Times New Roman"/>
          <w:b/>
          <w:sz w:val="28"/>
          <w:szCs w:val="28"/>
          <w:lang w:val="en-US"/>
        </w:rPr>
      </w:pPr>
      <w:r w:rsidRPr="00A5012D">
        <w:rPr>
          <w:rFonts w:ascii="Times New Roman" w:hAnsi="Times New Roman"/>
          <w:b/>
          <w:sz w:val="28"/>
          <w:szCs w:val="28"/>
          <w:lang w:val="en-US"/>
        </w:rPr>
        <w:t>3. FREEDOM OF CHOICE IN COMMUNICATION WITH ANOTHER GENDER</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Boys behave more rudely in the presence of the other boys – as if proving their faith to boys’ rules of the game. At the same time a lot of physically developed girls like to play athletic games equally with boys (by the observations of Kromby and others).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Gender confrontation in the relations is revealed within “the boundaries of the allowed” for boys and girls</w:t>
      </w:r>
      <w:r w:rsidRPr="007711F6">
        <w:rPr>
          <w:rFonts w:ascii="Times New Roman" w:hAnsi="Times New Roman"/>
          <w:sz w:val="28"/>
          <w:szCs w:val="28"/>
          <w:lang w:val="en-US"/>
        </w:rPr>
        <w:t>.</w:t>
      </w:r>
      <w:r>
        <w:rPr>
          <w:rFonts w:ascii="Times New Roman" w:hAnsi="Times New Roman"/>
          <w:sz w:val="28"/>
          <w:szCs w:val="28"/>
          <w:lang w:val="en-US"/>
        </w:rPr>
        <w:t xml:space="preserve"> As a rule, children perceive heterosexual love as a norm. </w:t>
      </w:r>
    </w:p>
    <w:p w:rsidR="008B0577" w:rsidRPr="007711F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Although boys tease one another with the</w:t>
      </w:r>
      <w:r w:rsidRPr="007711F6">
        <w:rPr>
          <w:rFonts w:ascii="Times New Roman" w:hAnsi="Times New Roman"/>
          <w:sz w:val="28"/>
          <w:szCs w:val="28"/>
          <w:lang w:val="en-US"/>
        </w:rPr>
        <w:t xml:space="preserve"> </w:t>
      </w:r>
      <w:r>
        <w:rPr>
          <w:rFonts w:ascii="Times New Roman" w:hAnsi="Times New Roman"/>
          <w:sz w:val="28"/>
          <w:szCs w:val="28"/>
          <w:lang w:val="en-US"/>
        </w:rPr>
        <w:t>words conveying homosexual relations, but it is not so serious. “Love” between two boys is understood as smth. funny and grotesque.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Boys and girls begin to interpret some games as romantic and sexual, e.g. when a boy runs down for a girl and pushes her. Showfield calls it “</w:t>
      </w:r>
      <w:r w:rsidRPr="00226FFF">
        <w:rPr>
          <w:rFonts w:ascii="Times New Roman" w:hAnsi="Times New Roman"/>
          <w:iCs/>
          <w:sz w:val="28"/>
          <w:szCs w:val="28"/>
          <w:lang w:val="en-US"/>
        </w:rPr>
        <w:t>pushing courtship</w:t>
      </w:r>
      <w:r>
        <w:rPr>
          <w:rFonts w:ascii="Times New Roman" w:hAnsi="Times New Roman"/>
          <w:sz w:val="28"/>
          <w:szCs w:val="28"/>
          <w:lang w:val="en-US"/>
        </w:rPr>
        <w:t>”</w:t>
      </w:r>
      <w:r w:rsidRPr="007711F6">
        <w:rPr>
          <w:rFonts w:ascii="Times New Roman" w:hAnsi="Times New Roman"/>
          <w:sz w:val="28"/>
          <w:szCs w:val="28"/>
          <w:lang w:val="en-US"/>
        </w:rPr>
        <w:t>.</w:t>
      </w:r>
      <w:r>
        <w:rPr>
          <w:rFonts w:ascii="Times New Roman" w:hAnsi="Times New Roman"/>
          <w:sz w:val="28"/>
          <w:szCs w:val="28"/>
          <w:lang w:val="en-US"/>
        </w:rPr>
        <w:t xml:space="preserve"> </w:t>
      </w:r>
    </w:p>
    <w:p w:rsidR="008B0577" w:rsidRPr="007711F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He also gives an example: one girl said that a boy fell in love with her friend, when she was asked how she knew that, she answered: “He threw down her books on the floor”. Such a behavior is a transition to the future sexual relations.</w:t>
      </w:r>
    </w:p>
    <w:p w:rsidR="008B0577" w:rsidRPr="00226FFF"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At last, one more display of gender confrontation (where as in the previous one, there are based the norms of the future relations between boys and girls: ambivalent combination of hostility and positive relation) is the rules of behavior with another gender</w:t>
      </w:r>
      <w:r w:rsidRPr="00226FFF">
        <w:rPr>
          <w:rFonts w:ascii="Times New Roman" w:hAnsi="Times New Roman"/>
          <w:sz w:val="28"/>
          <w:szCs w:val="28"/>
          <w:lang w:val="en-US"/>
        </w:rPr>
        <w:t>.</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oral rules of gender contacts for 8-10 year old children were found out by Shrove and his colleagues:</w:t>
      </w:r>
    </w:p>
    <w:p w:rsidR="008B0577" w:rsidRPr="009426C0" w:rsidRDefault="008B0577" w:rsidP="008B0577">
      <w:pPr>
        <w:numPr>
          <w:ilvl w:val="0"/>
          <w:numId w:val="26"/>
        </w:numPr>
        <w:spacing w:after="0" w:line="240" w:lineRule="auto"/>
        <w:ind w:left="0" w:firstLine="709"/>
        <w:jc w:val="both"/>
        <w:rPr>
          <w:rFonts w:ascii="Times New Roman" w:hAnsi="Times New Roman"/>
          <w:sz w:val="28"/>
          <w:szCs w:val="28"/>
        </w:rPr>
      </w:pPr>
      <w:r>
        <w:rPr>
          <w:rFonts w:ascii="Times New Roman" w:hAnsi="Times New Roman"/>
          <w:sz w:val="28"/>
          <w:szCs w:val="28"/>
          <w:lang w:val="en-US"/>
        </w:rPr>
        <w:lastRenderedPageBreak/>
        <w:t>contact should be forced;</w:t>
      </w:r>
    </w:p>
    <w:p w:rsidR="008B0577" w:rsidRPr="009426C0" w:rsidRDefault="008B0577" w:rsidP="008B0577">
      <w:pPr>
        <w:numPr>
          <w:ilvl w:val="0"/>
          <w:numId w:val="26"/>
        </w:numPr>
        <w:spacing w:after="0" w:line="240" w:lineRule="auto"/>
        <w:ind w:left="0" w:firstLine="709"/>
        <w:jc w:val="both"/>
        <w:rPr>
          <w:rFonts w:ascii="Times New Roman" w:hAnsi="Times New Roman"/>
          <w:sz w:val="28"/>
          <w:szCs w:val="28"/>
        </w:rPr>
      </w:pPr>
      <w:r>
        <w:rPr>
          <w:rFonts w:ascii="Times New Roman" w:hAnsi="Times New Roman"/>
          <w:sz w:val="28"/>
          <w:szCs w:val="28"/>
          <w:lang w:val="en-US"/>
        </w:rPr>
        <w:t>contact should be occasional;</w:t>
      </w:r>
    </w:p>
    <w:p w:rsidR="008B0577" w:rsidRPr="009426C0"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contact should be concealed by some urgency;</w:t>
      </w:r>
    </w:p>
    <w:p w:rsidR="008B0577" w:rsidRPr="009426C0"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contact is admissible if it is forced by adults;</w:t>
      </w:r>
    </w:p>
    <w:p w:rsidR="008B0577" w:rsidRPr="009426C0"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contact is admissible when a child is accompanied by an adult;</w:t>
      </w:r>
    </w:p>
    <w:p w:rsidR="008B0577" w:rsidRPr="009426C0"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the object is then repudiated.</w:t>
      </w:r>
    </w:p>
    <w:p w:rsidR="008B0577" w:rsidRPr="009426C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in childhood there are 2 tendencies in gender interrelation: to keep segregation (a separate communication) and confrontation, hostility between genders and, on the contrary, ruin this segregation transferring to closer contacts with the opposite gender and making them friendly</w:t>
      </w:r>
      <w:r w:rsidRPr="009426C0">
        <w:rPr>
          <w:rFonts w:ascii="Times New Roman" w:hAnsi="Times New Roman"/>
          <w:sz w:val="28"/>
          <w:szCs w:val="28"/>
          <w:lang w:val="en-US"/>
        </w:rPr>
        <w:t>.</w:t>
      </w:r>
      <w:r>
        <w:rPr>
          <w:rFonts w:ascii="Times New Roman" w:hAnsi="Times New Roman"/>
          <w:sz w:val="28"/>
          <w:szCs w:val="28"/>
          <w:lang w:val="en-US"/>
        </w:rPr>
        <w:t xml:space="preserve"> The second tendency is the prerequisite to future intimate relations.</w:t>
      </w:r>
    </w:p>
    <w:p w:rsidR="008B0577" w:rsidRPr="00987560" w:rsidRDefault="008B0577" w:rsidP="008B0577">
      <w:pPr>
        <w:spacing w:after="0" w:line="240" w:lineRule="auto"/>
        <w:ind w:firstLine="709"/>
        <w:jc w:val="both"/>
        <w:rPr>
          <w:rFonts w:ascii="Times New Roman" w:hAnsi="Times New Roman"/>
          <w:b/>
          <w:sz w:val="28"/>
          <w:szCs w:val="28"/>
          <w:lang w:val="en-US"/>
        </w:rPr>
      </w:pPr>
    </w:p>
    <w:p w:rsidR="008B0577" w:rsidRPr="00CB28F2"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CB28F2">
        <w:rPr>
          <w:rFonts w:ascii="Times New Roman" w:hAnsi="Times New Roman"/>
          <w:b/>
          <w:bCs/>
          <w:sz w:val="28"/>
          <w:szCs w:val="28"/>
          <w:lang w:val="en-US"/>
        </w:rPr>
        <w:t>Lecture 28</w:t>
      </w:r>
    </w:p>
    <w:p w:rsidR="008B0577" w:rsidRPr="00CB28F2"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CB28F2">
        <w:rPr>
          <w:rFonts w:ascii="Times New Roman" w:hAnsi="Times New Roman"/>
          <w:bCs/>
          <w:sz w:val="28"/>
          <w:szCs w:val="28"/>
          <w:lang w:val="en-US"/>
        </w:rPr>
        <w:t>1. Men and women in business world</w:t>
      </w:r>
      <w:r w:rsidRPr="00CB28F2">
        <w:rPr>
          <w:rFonts w:ascii="Times New Roman" w:hAnsi="Times New Roman"/>
          <w:sz w:val="28"/>
          <w:szCs w:val="28"/>
          <w:lang w:val="en-US"/>
        </w:rPr>
        <w:t xml:space="preserve">. </w:t>
      </w:r>
    </w:p>
    <w:p w:rsidR="008B0577" w:rsidRPr="00CB28F2" w:rsidRDefault="008B0577" w:rsidP="008B0577">
      <w:pPr>
        <w:spacing w:after="0" w:line="240" w:lineRule="auto"/>
        <w:ind w:firstLine="709"/>
        <w:jc w:val="both"/>
        <w:rPr>
          <w:rFonts w:ascii="Times New Roman" w:hAnsi="Times New Roman"/>
          <w:sz w:val="28"/>
          <w:szCs w:val="28"/>
          <w:lang w:val="en-US"/>
        </w:rPr>
      </w:pPr>
      <w:r w:rsidRPr="00CB28F2">
        <w:rPr>
          <w:rFonts w:ascii="Times New Roman" w:hAnsi="Times New Roman"/>
          <w:bCs/>
          <w:sz w:val="28"/>
          <w:szCs w:val="28"/>
          <w:lang w:val="en-US"/>
        </w:rPr>
        <w:t>2. Friendly and sexual gender relations.</w:t>
      </w:r>
      <w:r w:rsidRPr="00CB28F2">
        <w:rPr>
          <w:rFonts w:ascii="Times New Roman" w:hAnsi="Times New Roman"/>
          <w:sz w:val="28"/>
          <w:szCs w:val="28"/>
          <w:lang w:val="en-US"/>
        </w:rPr>
        <w:t xml:space="preserve"> </w:t>
      </w:r>
    </w:p>
    <w:p w:rsidR="008B0577" w:rsidRPr="00987560" w:rsidRDefault="008B0577" w:rsidP="008B0577">
      <w:pPr>
        <w:spacing w:after="0" w:line="240" w:lineRule="auto"/>
        <w:ind w:firstLine="709"/>
        <w:jc w:val="both"/>
        <w:rPr>
          <w:rFonts w:ascii="Times New Roman" w:hAnsi="Times New Roman"/>
          <w:b/>
          <w:bCs/>
          <w:sz w:val="28"/>
          <w:szCs w:val="28"/>
          <w:lang w:val="en-US"/>
        </w:rPr>
      </w:pPr>
      <w:r w:rsidRPr="00CB28F2">
        <w:rPr>
          <w:rFonts w:ascii="Times New Roman" w:hAnsi="Times New Roman"/>
          <w:bCs/>
          <w:sz w:val="28"/>
          <w:szCs w:val="28"/>
          <w:lang w:val="en-US"/>
        </w:rPr>
        <w:t>3.</w:t>
      </w:r>
      <w:r w:rsidRPr="00987560">
        <w:rPr>
          <w:rFonts w:ascii="Times New Roman" w:hAnsi="Times New Roman"/>
          <w:bCs/>
          <w:sz w:val="28"/>
          <w:szCs w:val="28"/>
          <w:lang w:val="en-US"/>
        </w:rPr>
        <w:t xml:space="preserve"> </w:t>
      </w:r>
      <w:r w:rsidRPr="00CB28F2">
        <w:rPr>
          <w:rFonts w:ascii="Times New Roman" w:hAnsi="Times New Roman"/>
          <w:bCs/>
          <w:sz w:val="28"/>
          <w:szCs w:val="28"/>
          <w:lang w:val="en-US"/>
        </w:rPr>
        <w:t>Matrimonial relations</w:t>
      </w:r>
    </w:p>
    <w:p w:rsidR="008B0577" w:rsidRPr="00CB28F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b/>
          <w:bCs/>
          <w:sz w:val="28"/>
          <w:szCs w:val="28"/>
          <w:lang w:val="en-US"/>
        </w:rPr>
        <w:t>1.</w:t>
      </w:r>
      <w:r w:rsidRPr="00CB28F2">
        <w:rPr>
          <w:rFonts w:ascii="Times New Roman" w:hAnsi="Times New Roman"/>
          <w:b/>
          <w:bCs/>
          <w:sz w:val="28"/>
          <w:szCs w:val="28"/>
          <w:lang w:val="en-US"/>
        </w:rPr>
        <w:t>MEN AND WOMEN IN BUSINESS WORLD</w:t>
      </w:r>
      <w:r w:rsidRPr="00CB28F2">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Gender relations which occur between adult men and women at work (among the same gender as well as between different one), in business world as well as in childhood are stipulated by two opposite tendencies: a continuing explicit or implicit segregation and convergence.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last tendency is the result of serious changes happening in a society (as men and women have to work together). There are formed hostile relations, competition and harmonious relations aimed at the cooperation between genders.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For a long time business world was the world of men. When women were allowed to take part in the social production (in Middle ages) the situation changed. Men began to perceive women as competitors and related to them as well. </w:t>
      </w:r>
    </w:p>
    <w:p w:rsidR="008B0577" w:rsidRPr="00A85BE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w:t>
      </w:r>
      <w:r w:rsidRPr="00987560">
        <w:rPr>
          <w:rFonts w:ascii="Times New Roman" w:hAnsi="Times New Roman"/>
          <w:sz w:val="28"/>
          <w:szCs w:val="28"/>
          <w:lang w:val="en-US"/>
        </w:rPr>
        <w:t xml:space="preserve"> </w:t>
      </w:r>
      <w:r>
        <w:rPr>
          <w:rFonts w:ascii="Times New Roman" w:hAnsi="Times New Roman"/>
          <w:sz w:val="28"/>
          <w:szCs w:val="28"/>
          <w:lang w:val="en-US"/>
        </w:rPr>
        <w:t>French</w:t>
      </w:r>
      <w:r w:rsidRPr="00987560">
        <w:rPr>
          <w:rFonts w:ascii="Times New Roman" w:hAnsi="Times New Roman"/>
          <w:sz w:val="28"/>
          <w:szCs w:val="28"/>
          <w:lang w:val="en-US"/>
        </w:rPr>
        <w:t xml:space="preserve"> </w:t>
      </w:r>
      <w:r>
        <w:rPr>
          <w:rFonts w:ascii="Times New Roman" w:hAnsi="Times New Roman"/>
          <w:sz w:val="28"/>
          <w:szCs w:val="28"/>
          <w:lang w:val="en-US"/>
        </w:rPr>
        <w:t>researcher</w:t>
      </w:r>
      <w:r w:rsidRPr="00987560">
        <w:rPr>
          <w:rFonts w:ascii="Times New Roman" w:hAnsi="Times New Roman"/>
          <w:sz w:val="28"/>
          <w:szCs w:val="28"/>
          <w:lang w:val="en-US"/>
        </w:rPr>
        <w:t xml:space="preserve"> </w:t>
      </w:r>
      <w:r>
        <w:rPr>
          <w:rFonts w:ascii="Times New Roman" w:hAnsi="Times New Roman"/>
          <w:sz w:val="28"/>
          <w:szCs w:val="28"/>
          <w:lang w:val="en-US"/>
        </w:rPr>
        <w:t>A</w:t>
      </w:r>
      <w:r w:rsidRPr="00987560">
        <w:rPr>
          <w:rFonts w:ascii="Times New Roman" w:hAnsi="Times New Roman"/>
          <w:sz w:val="28"/>
          <w:szCs w:val="28"/>
          <w:lang w:val="en-US"/>
        </w:rPr>
        <w:t xml:space="preserve">. </w:t>
      </w:r>
      <w:r>
        <w:rPr>
          <w:rFonts w:ascii="Times New Roman" w:hAnsi="Times New Roman"/>
          <w:sz w:val="28"/>
          <w:szCs w:val="28"/>
          <w:lang w:val="en-US"/>
        </w:rPr>
        <w:t>Sullerot</w:t>
      </w:r>
      <w:r w:rsidRPr="00987560">
        <w:rPr>
          <w:rFonts w:ascii="Times New Roman" w:hAnsi="Times New Roman"/>
          <w:sz w:val="28"/>
          <w:szCs w:val="28"/>
          <w:lang w:val="en-US"/>
        </w:rPr>
        <w:t xml:space="preserve"> (1973) </w:t>
      </w:r>
      <w:r>
        <w:rPr>
          <w:rFonts w:ascii="Times New Roman" w:hAnsi="Times New Roman"/>
          <w:sz w:val="28"/>
          <w:szCs w:val="28"/>
          <w:lang w:val="en-US"/>
        </w:rPr>
        <w:t>proves</w:t>
      </w:r>
      <w:r w:rsidRPr="00987560">
        <w:rPr>
          <w:rFonts w:ascii="Times New Roman" w:hAnsi="Times New Roman"/>
          <w:sz w:val="28"/>
          <w:szCs w:val="28"/>
          <w:lang w:val="en-US"/>
        </w:rPr>
        <w:t xml:space="preserve"> </w:t>
      </w:r>
      <w:r>
        <w:rPr>
          <w:rFonts w:ascii="Times New Roman" w:hAnsi="Times New Roman"/>
          <w:sz w:val="28"/>
          <w:szCs w:val="28"/>
          <w:lang w:val="en-US"/>
        </w:rPr>
        <w:t>it</w:t>
      </w:r>
      <w:r w:rsidRPr="00987560">
        <w:rPr>
          <w:rFonts w:ascii="Times New Roman" w:hAnsi="Times New Roman"/>
          <w:sz w:val="28"/>
          <w:szCs w:val="28"/>
          <w:lang w:val="en-US"/>
        </w:rPr>
        <w:t xml:space="preserve"> </w:t>
      </w:r>
      <w:r>
        <w:rPr>
          <w:rFonts w:ascii="Times New Roman" w:hAnsi="Times New Roman"/>
          <w:sz w:val="28"/>
          <w:szCs w:val="28"/>
          <w:lang w:val="en-US"/>
        </w:rPr>
        <w:t>rather</w:t>
      </w:r>
      <w:r w:rsidRPr="00987560">
        <w:rPr>
          <w:rFonts w:ascii="Times New Roman" w:hAnsi="Times New Roman"/>
          <w:sz w:val="28"/>
          <w:szCs w:val="28"/>
          <w:lang w:val="en-US"/>
        </w:rPr>
        <w:t xml:space="preserve"> </w:t>
      </w:r>
      <w:r>
        <w:rPr>
          <w:rFonts w:ascii="Times New Roman" w:hAnsi="Times New Roman"/>
          <w:sz w:val="28"/>
          <w:szCs w:val="28"/>
          <w:lang w:val="en-US"/>
        </w:rPr>
        <w:t>convincingly</w:t>
      </w:r>
      <w:r w:rsidRPr="00987560">
        <w:rPr>
          <w:rFonts w:ascii="Times New Roman" w:hAnsi="Times New Roman"/>
          <w:sz w:val="28"/>
          <w:szCs w:val="28"/>
          <w:lang w:val="en-US"/>
        </w:rPr>
        <w:t xml:space="preserve">. </w:t>
      </w:r>
      <w:r>
        <w:rPr>
          <w:rFonts w:ascii="Times New Roman" w:hAnsi="Times New Roman"/>
          <w:sz w:val="28"/>
          <w:szCs w:val="28"/>
          <w:lang w:val="en-US"/>
        </w:rPr>
        <w:t>Men did not yield women prestige and well paid jobs, but women were glad to have what was left: the professions which belonged to men before.</w:t>
      </w:r>
      <w:r w:rsidRPr="00A85BEA">
        <w:rPr>
          <w:rFonts w:ascii="Times New Roman" w:hAnsi="Times New Roman"/>
          <w:sz w:val="28"/>
          <w:szCs w:val="28"/>
          <w:lang w:val="en-US"/>
        </w:rPr>
        <w:t xml:space="preserve">                                            </w:t>
      </w:r>
    </w:p>
    <w:p w:rsidR="008B0577" w:rsidRPr="00A85BEA"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Women in the male group and women-managers in male business world play the roles of tokens</w:t>
      </w:r>
      <w:r w:rsidRPr="00A85BEA">
        <w:rPr>
          <w:rFonts w:ascii="Times New Roman" w:hAnsi="Times New Roman"/>
          <w:sz w:val="28"/>
          <w:szCs w:val="28"/>
          <w:lang w:val="en-US"/>
        </w:rPr>
        <w:t>.</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Kenter revealed 4 non-formal roles of women-tokens:</w:t>
      </w:r>
    </w:p>
    <w:p w:rsidR="008B0577" w:rsidRPr="00A85BEA" w:rsidRDefault="008B0577" w:rsidP="008B0577">
      <w:pPr>
        <w:spacing w:after="0" w:line="240" w:lineRule="auto"/>
        <w:ind w:firstLine="709"/>
        <w:jc w:val="both"/>
        <w:rPr>
          <w:rFonts w:ascii="Times New Roman" w:hAnsi="Times New Roman"/>
          <w:sz w:val="28"/>
          <w:szCs w:val="28"/>
          <w:lang w:val="en-US"/>
        </w:rPr>
      </w:pPr>
      <w:r w:rsidRPr="00A85BEA">
        <w:rPr>
          <w:rFonts w:ascii="Times New Roman" w:hAnsi="Times New Roman"/>
          <w:sz w:val="28"/>
          <w:szCs w:val="28"/>
          <w:lang w:val="en-US"/>
        </w:rPr>
        <w:t>1) “</w:t>
      </w:r>
      <w:r>
        <w:rPr>
          <w:rFonts w:ascii="Times New Roman" w:hAnsi="Times New Roman"/>
          <w:sz w:val="28"/>
          <w:szCs w:val="28"/>
          <w:lang w:val="en-US"/>
        </w:rPr>
        <w:t>mother</w:t>
      </w:r>
      <w:r w:rsidRPr="00A85BEA">
        <w:rPr>
          <w:rFonts w:ascii="Times New Roman" w:hAnsi="Times New Roman"/>
          <w:sz w:val="28"/>
          <w:szCs w:val="28"/>
          <w:lang w:val="en-US"/>
        </w:rPr>
        <w:t>” (</w:t>
      </w:r>
      <w:r>
        <w:rPr>
          <w:rFonts w:ascii="Times New Roman" w:hAnsi="Times New Roman"/>
          <w:sz w:val="28"/>
          <w:szCs w:val="28"/>
          <w:lang w:val="en-US"/>
        </w:rPr>
        <w:t>she is supposed to give emotional support, and is not active in business</w:t>
      </w:r>
      <w:r w:rsidRPr="00A85BEA">
        <w:rPr>
          <w:rFonts w:ascii="Times New Roman" w:hAnsi="Times New Roman"/>
          <w:sz w:val="28"/>
          <w:szCs w:val="28"/>
          <w:lang w:val="en-US"/>
        </w:rPr>
        <w:t>);</w:t>
      </w:r>
    </w:p>
    <w:p w:rsidR="008B0577" w:rsidRPr="00A85BEA" w:rsidRDefault="008B0577" w:rsidP="008B0577">
      <w:pPr>
        <w:spacing w:after="0" w:line="240" w:lineRule="auto"/>
        <w:ind w:firstLine="709"/>
        <w:jc w:val="both"/>
        <w:rPr>
          <w:rFonts w:ascii="Times New Roman" w:hAnsi="Times New Roman"/>
          <w:sz w:val="28"/>
          <w:szCs w:val="28"/>
          <w:lang w:val="en-US"/>
        </w:rPr>
      </w:pPr>
      <w:r w:rsidRPr="00A85BEA">
        <w:rPr>
          <w:rFonts w:ascii="Times New Roman" w:hAnsi="Times New Roman"/>
          <w:sz w:val="28"/>
          <w:szCs w:val="28"/>
          <w:lang w:val="en-US"/>
        </w:rPr>
        <w:t>2) “</w:t>
      </w:r>
      <w:r>
        <w:rPr>
          <w:rFonts w:ascii="Times New Roman" w:hAnsi="Times New Roman"/>
          <w:sz w:val="28"/>
          <w:szCs w:val="28"/>
          <w:lang w:val="en-US"/>
        </w:rPr>
        <w:t>seducer</w:t>
      </w:r>
      <w:r w:rsidRPr="00A85BEA">
        <w:rPr>
          <w:rFonts w:ascii="Times New Roman" w:hAnsi="Times New Roman"/>
          <w:sz w:val="28"/>
          <w:szCs w:val="28"/>
          <w:lang w:val="en-US"/>
        </w:rPr>
        <w:t xml:space="preserve">”: </w:t>
      </w:r>
      <w:r>
        <w:rPr>
          <w:rFonts w:ascii="Times New Roman" w:hAnsi="Times New Roman"/>
          <w:sz w:val="28"/>
          <w:szCs w:val="28"/>
          <w:lang w:val="en-US"/>
        </w:rPr>
        <w:t>here</w:t>
      </w:r>
      <w:r w:rsidRPr="00A85BEA">
        <w:rPr>
          <w:rFonts w:ascii="Times New Roman" w:hAnsi="Times New Roman"/>
          <w:sz w:val="28"/>
          <w:szCs w:val="28"/>
          <w:lang w:val="en-US"/>
        </w:rPr>
        <w:t xml:space="preserve"> </w:t>
      </w:r>
      <w:r>
        <w:rPr>
          <w:rFonts w:ascii="Times New Roman" w:hAnsi="Times New Roman"/>
          <w:sz w:val="28"/>
          <w:szCs w:val="28"/>
          <w:lang w:val="en-US"/>
        </w:rPr>
        <w:t>token</w:t>
      </w:r>
      <w:r w:rsidRPr="00A85BEA">
        <w:rPr>
          <w:rFonts w:ascii="Times New Roman" w:hAnsi="Times New Roman"/>
          <w:sz w:val="28"/>
          <w:szCs w:val="28"/>
          <w:lang w:val="en-US"/>
        </w:rPr>
        <w:t xml:space="preserve"> </w:t>
      </w:r>
      <w:r>
        <w:rPr>
          <w:rFonts w:ascii="Times New Roman" w:hAnsi="Times New Roman"/>
          <w:sz w:val="28"/>
          <w:szCs w:val="28"/>
          <w:lang w:val="en-US"/>
        </w:rPr>
        <w:t>becomes</w:t>
      </w:r>
      <w:r w:rsidRPr="00A85BEA">
        <w:rPr>
          <w:rFonts w:ascii="Times New Roman" w:hAnsi="Times New Roman"/>
          <w:sz w:val="28"/>
          <w:szCs w:val="28"/>
          <w:lang w:val="en-US"/>
        </w:rPr>
        <w:t xml:space="preserve"> </w:t>
      </w:r>
      <w:r>
        <w:rPr>
          <w:rFonts w:ascii="Times New Roman" w:hAnsi="Times New Roman"/>
          <w:sz w:val="28"/>
          <w:szCs w:val="28"/>
          <w:lang w:val="en-US"/>
        </w:rPr>
        <w:t>an object of sexual desire for a man with high status in the given organization, calling forth indignant attitude of his men colleagues</w:t>
      </w:r>
      <w:r w:rsidRPr="00A85BEA">
        <w:rPr>
          <w:rFonts w:ascii="Times New Roman" w:hAnsi="Times New Roman"/>
          <w:sz w:val="28"/>
          <w:szCs w:val="28"/>
          <w:lang w:val="en-US"/>
        </w:rPr>
        <w:t>;</w:t>
      </w:r>
    </w:p>
    <w:p w:rsidR="008B0577" w:rsidRPr="00A85BEA" w:rsidRDefault="008B0577" w:rsidP="008B0577">
      <w:pPr>
        <w:spacing w:after="0" w:line="240" w:lineRule="auto"/>
        <w:ind w:firstLine="709"/>
        <w:jc w:val="both"/>
        <w:rPr>
          <w:rFonts w:ascii="Times New Roman" w:hAnsi="Times New Roman"/>
          <w:sz w:val="28"/>
          <w:szCs w:val="28"/>
          <w:lang w:val="en-US"/>
        </w:rPr>
      </w:pPr>
      <w:r w:rsidRPr="00A85BEA">
        <w:rPr>
          <w:rFonts w:ascii="Times New Roman" w:hAnsi="Times New Roman"/>
          <w:sz w:val="28"/>
          <w:szCs w:val="28"/>
          <w:lang w:val="en-US"/>
        </w:rPr>
        <w:t>3) “</w:t>
      </w:r>
      <w:r>
        <w:rPr>
          <w:rFonts w:ascii="Times New Roman" w:hAnsi="Times New Roman"/>
          <w:sz w:val="28"/>
          <w:szCs w:val="28"/>
          <w:lang w:val="en-US"/>
        </w:rPr>
        <w:t>charm</w:t>
      </w:r>
      <w:r w:rsidRPr="00A85BEA">
        <w:rPr>
          <w:rFonts w:ascii="Times New Roman" w:hAnsi="Times New Roman"/>
          <w:sz w:val="28"/>
          <w:szCs w:val="28"/>
          <w:lang w:val="en-US"/>
        </w:rPr>
        <w:t xml:space="preserve">” </w:t>
      </w:r>
      <w:r>
        <w:rPr>
          <w:rFonts w:ascii="Times New Roman" w:hAnsi="Times New Roman"/>
          <w:sz w:val="28"/>
          <w:szCs w:val="28"/>
          <w:lang w:val="en-US"/>
        </w:rPr>
        <w:t>is</w:t>
      </w:r>
      <w:r w:rsidRPr="00A85BEA">
        <w:rPr>
          <w:rFonts w:ascii="Times New Roman" w:hAnsi="Times New Roman"/>
          <w:sz w:val="28"/>
          <w:szCs w:val="28"/>
          <w:lang w:val="en-US"/>
        </w:rPr>
        <w:t xml:space="preserve"> </w:t>
      </w:r>
      <w:r>
        <w:rPr>
          <w:rFonts w:ascii="Times New Roman" w:hAnsi="Times New Roman"/>
          <w:sz w:val="28"/>
          <w:szCs w:val="28"/>
          <w:lang w:val="en-US"/>
        </w:rPr>
        <w:t>a</w:t>
      </w:r>
      <w:r w:rsidRPr="00A85BEA">
        <w:rPr>
          <w:rFonts w:ascii="Times New Roman" w:hAnsi="Times New Roman"/>
          <w:sz w:val="28"/>
          <w:szCs w:val="28"/>
          <w:lang w:val="en-US"/>
        </w:rPr>
        <w:t xml:space="preserve"> </w:t>
      </w:r>
      <w:r>
        <w:rPr>
          <w:rFonts w:ascii="Times New Roman" w:hAnsi="Times New Roman"/>
          <w:sz w:val="28"/>
          <w:szCs w:val="28"/>
          <w:lang w:val="en-US"/>
        </w:rPr>
        <w:t>sweet</w:t>
      </w:r>
      <w:r w:rsidRPr="00A85BEA">
        <w:rPr>
          <w:rFonts w:ascii="Times New Roman" w:hAnsi="Times New Roman"/>
          <w:sz w:val="28"/>
          <w:szCs w:val="28"/>
          <w:lang w:val="en-US"/>
        </w:rPr>
        <w:t xml:space="preserve"> </w:t>
      </w:r>
      <w:r>
        <w:rPr>
          <w:rFonts w:ascii="Times New Roman" w:hAnsi="Times New Roman"/>
          <w:sz w:val="28"/>
          <w:szCs w:val="28"/>
          <w:lang w:val="en-US"/>
        </w:rPr>
        <w:t>but</w:t>
      </w:r>
      <w:r w:rsidRPr="00A85BEA">
        <w:rPr>
          <w:rFonts w:ascii="Times New Roman" w:hAnsi="Times New Roman"/>
          <w:sz w:val="28"/>
          <w:szCs w:val="28"/>
          <w:lang w:val="en-US"/>
        </w:rPr>
        <w:t xml:space="preserve"> </w:t>
      </w:r>
      <w:r>
        <w:rPr>
          <w:rFonts w:ascii="Times New Roman" w:hAnsi="Times New Roman"/>
          <w:sz w:val="28"/>
          <w:szCs w:val="28"/>
          <w:lang w:val="en-US"/>
        </w:rPr>
        <w:t>not</w:t>
      </w:r>
      <w:r w:rsidRPr="00A85BEA">
        <w:rPr>
          <w:rFonts w:ascii="Times New Roman" w:hAnsi="Times New Roman"/>
          <w:sz w:val="28"/>
          <w:szCs w:val="28"/>
          <w:lang w:val="en-US"/>
        </w:rPr>
        <w:t xml:space="preserve"> </w:t>
      </w:r>
      <w:r>
        <w:rPr>
          <w:rFonts w:ascii="Times New Roman" w:hAnsi="Times New Roman"/>
          <w:sz w:val="28"/>
          <w:szCs w:val="28"/>
          <w:lang w:val="en-US"/>
        </w:rPr>
        <w:t>a business woman bringing luck</w:t>
      </w:r>
      <w:r w:rsidRPr="00A85BEA">
        <w:rPr>
          <w:rFonts w:ascii="Times New Roman" w:hAnsi="Times New Roman"/>
          <w:sz w:val="28"/>
          <w:szCs w:val="28"/>
          <w:lang w:val="en-US"/>
        </w:rPr>
        <w:t>;</w:t>
      </w:r>
    </w:p>
    <w:p w:rsidR="008B0577" w:rsidRPr="00A85BEA" w:rsidRDefault="008B0577" w:rsidP="008B0577">
      <w:pPr>
        <w:spacing w:after="0" w:line="240" w:lineRule="auto"/>
        <w:ind w:firstLine="709"/>
        <w:jc w:val="both"/>
        <w:rPr>
          <w:rFonts w:ascii="Times New Roman" w:hAnsi="Times New Roman"/>
          <w:sz w:val="28"/>
          <w:szCs w:val="28"/>
          <w:lang w:val="en-US"/>
        </w:rPr>
      </w:pPr>
      <w:r w:rsidRPr="00A85BEA">
        <w:rPr>
          <w:rFonts w:ascii="Times New Roman" w:hAnsi="Times New Roman"/>
          <w:sz w:val="28"/>
          <w:szCs w:val="28"/>
          <w:lang w:val="en-US"/>
        </w:rPr>
        <w:t>4) “</w:t>
      </w:r>
      <w:r>
        <w:rPr>
          <w:rFonts w:ascii="Times New Roman" w:hAnsi="Times New Roman"/>
          <w:sz w:val="28"/>
          <w:szCs w:val="28"/>
          <w:lang w:val="en-US"/>
        </w:rPr>
        <w:t>iron</w:t>
      </w:r>
      <w:r w:rsidRPr="00A85BEA">
        <w:rPr>
          <w:rFonts w:ascii="Times New Roman" w:hAnsi="Times New Roman"/>
          <w:sz w:val="28"/>
          <w:szCs w:val="28"/>
          <w:lang w:val="en-US"/>
        </w:rPr>
        <w:t xml:space="preserve"> </w:t>
      </w:r>
      <w:r>
        <w:rPr>
          <w:rFonts w:ascii="Times New Roman" w:hAnsi="Times New Roman"/>
          <w:sz w:val="28"/>
          <w:szCs w:val="28"/>
          <w:lang w:val="en-US"/>
        </w:rPr>
        <w:t>lady</w:t>
      </w:r>
      <w:r w:rsidRPr="00A85BEA">
        <w:rPr>
          <w:rFonts w:ascii="Times New Roman" w:hAnsi="Times New Roman"/>
          <w:sz w:val="28"/>
          <w:szCs w:val="28"/>
          <w:lang w:val="en-US"/>
        </w:rPr>
        <w:t xml:space="preserve">” </w:t>
      </w:r>
      <w:r>
        <w:rPr>
          <w:rFonts w:ascii="Times New Roman" w:hAnsi="Times New Roman"/>
          <w:sz w:val="28"/>
          <w:szCs w:val="28"/>
          <w:lang w:val="en-US"/>
        </w:rPr>
        <w:t>possesses not women like toughness and they are isolated from the group</w:t>
      </w:r>
      <w:r w:rsidRPr="00A85BEA">
        <w:rPr>
          <w:rFonts w:ascii="Times New Roman" w:hAnsi="Times New Roman"/>
          <w:sz w:val="28"/>
          <w:szCs w:val="28"/>
          <w:lang w:val="en-US"/>
        </w:rPr>
        <w:t>.</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All these roles testify the unpleasant situation in which women have to work. They prevent the women to occupy the state of equal dominants in a group, and </w:t>
      </w:r>
      <w:r>
        <w:rPr>
          <w:rFonts w:ascii="Times New Roman" w:hAnsi="Times New Roman"/>
          <w:sz w:val="28"/>
          <w:szCs w:val="28"/>
          <w:lang w:val="en-US"/>
        </w:rPr>
        <w:lastRenderedPageBreak/>
        <w:t xml:space="preserve">also lower their opportunities of professional growth. To change the situation can only their amount – among the workers as well as the managers </w:t>
      </w:r>
      <w:r w:rsidRPr="00C51DE8">
        <w:rPr>
          <w:rFonts w:ascii="Times New Roman" w:hAnsi="Times New Roman"/>
          <w:sz w:val="28"/>
          <w:szCs w:val="28"/>
          <w:lang w:val="en-US"/>
        </w:rPr>
        <w:t>(</w:t>
      </w:r>
      <w:r w:rsidRPr="00AB7780">
        <w:rPr>
          <w:rFonts w:ascii="Times New Roman" w:hAnsi="Times New Roman"/>
          <w:sz w:val="28"/>
          <w:szCs w:val="28"/>
          <w:lang w:val="en-US"/>
        </w:rPr>
        <w:t>Bartol</w:t>
      </w:r>
      <w:r w:rsidRPr="00C51DE8">
        <w:rPr>
          <w:rFonts w:ascii="Times New Roman" w:hAnsi="Times New Roman"/>
          <w:sz w:val="28"/>
          <w:szCs w:val="28"/>
          <w:lang w:val="en-US"/>
        </w:rPr>
        <w:t xml:space="preserve">, </w:t>
      </w:r>
      <w:r w:rsidRPr="00AB7780">
        <w:rPr>
          <w:rFonts w:ascii="Times New Roman" w:hAnsi="Times New Roman"/>
          <w:sz w:val="28"/>
          <w:szCs w:val="28"/>
          <w:lang w:val="en-US"/>
        </w:rPr>
        <w:t>Martin</w:t>
      </w:r>
      <w:r w:rsidRPr="00C51DE8">
        <w:rPr>
          <w:rFonts w:ascii="Times New Roman" w:hAnsi="Times New Roman"/>
          <w:sz w:val="28"/>
          <w:szCs w:val="28"/>
          <w:lang w:val="en-US"/>
        </w:rPr>
        <w:t>, 1986).</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There is one more strategy for women in difficult conditions of business world. Tokens (women) can compensate their unpleasant position in a group using the so called imaginative management – the way to influence people, forming a certain opinion about them with the help of words, actions, looks </w:t>
      </w:r>
      <w:r w:rsidRPr="00C51DE8">
        <w:rPr>
          <w:rFonts w:ascii="Times New Roman" w:hAnsi="Times New Roman"/>
          <w:sz w:val="28"/>
          <w:szCs w:val="28"/>
          <w:lang w:val="en-US"/>
        </w:rPr>
        <w:t>(</w:t>
      </w:r>
      <w:r w:rsidRPr="00AB7780">
        <w:rPr>
          <w:rFonts w:ascii="Times New Roman" w:hAnsi="Times New Roman"/>
          <w:sz w:val="28"/>
          <w:szCs w:val="28"/>
          <w:lang w:val="en-US"/>
        </w:rPr>
        <w:t>Riordan</w:t>
      </w:r>
      <w:r w:rsidRPr="00C51DE8">
        <w:rPr>
          <w:rFonts w:ascii="Times New Roman" w:hAnsi="Times New Roman"/>
          <w:sz w:val="28"/>
          <w:szCs w:val="28"/>
          <w:lang w:val="en-US"/>
        </w:rPr>
        <w:t xml:space="preserve"> </w:t>
      </w:r>
      <w:r w:rsidRPr="00AB7780">
        <w:rPr>
          <w:rFonts w:ascii="Times New Roman" w:hAnsi="Times New Roman"/>
          <w:sz w:val="28"/>
          <w:szCs w:val="28"/>
          <w:lang w:val="en-US"/>
        </w:rPr>
        <w:t>et</w:t>
      </w:r>
      <w:r w:rsidRPr="00C51DE8">
        <w:rPr>
          <w:rFonts w:ascii="Times New Roman" w:hAnsi="Times New Roman"/>
          <w:sz w:val="28"/>
          <w:szCs w:val="28"/>
          <w:lang w:val="en-US"/>
        </w:rPr>
        <w:t xml:space="preserve"> </w:t>
      </w:r>
      <w:r w:rsidRPr="00AB7780">
        <w:rPr>
          <w:rFonts w:ascii="Times New Roman" w:hAnsi="Times New Roman"/>
          <w:sz w:val="28"/>
          <w:szCs w:val="28"/>
          <w:lang w:val="en-US"/>
        </w:rPr>
        <w:t>al</w:t>
      </w:r>
      <w:r w:rsidRPr="00C51DE8">
        <w:rPr>
          <w:rFonts w:ascii="Times New Roman" w:hAnsi="Times New Roman"/>
          <w:sz w:val="28"/>
          <w:szCs w:val="28"/>
          <w:lang w:val="en-US"/>
        </w:rPr>
        <w:t>., 1994).</w:t>
      </w:r>
    </w:p>
    <w:p w:rsidR="008B0577" w:rsidRPr="00C51DE8" w:rsidRDefault="008B0577" w:rsidP="008B0577">
      <w:pPr>
        <w:spacing w:after="0" w:line="240" w:lineRule="auto"/>
        <w:ind w:firstLine="709"/>
        <w:jc w:val="both"/>
        <w:rPr>
          <w:rFonts w:ascii="Times New Roman" w:hAnsi="Times New Roman"/>
          <w:b/>
          <w:sz w:val="28"/>
          <w:szCs w:val="28"/>
          <w:lang w:val="en-US"/>
        </w:rPr>
      </w:pPr>
      <w:r w:rsidRPr="00C51DE8">
        <w:rPr>
          <w:rFonts w:ascii="Times New Roman" w:hAnsi="Times New Roman"/>
          <w:b/>
          <w:sz w:val="28"/>
          <w:szCs w:val="28"/>
          <w:lang w:val="en-US"/>
        </w:rPr>
        <w:t>2.</w:t>
      </w:r>
      <w:r w:rsidRPr="00C51DE8">
        <w:rPr>
          <w:rFonts w:ascii="Times New Roman" w:hAnsi="Times New Roman"/>
          <w:b/>
          <w:bCs/>
          <w:sz w:val="28"/>
          <w:szCs w:val="28"/>
          <w:lang w:val="en-US"/>
        </w:rPr>
        <w:t xml:space="preserve"> FRIENDLY AND SEXUAL GENDER RELATIONS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Boys and girls grow up in the conditions of gender segregation, so it is not surprising that they have different views and relations to sex. Girls look more grown up and serious, boys show light-mindedness and “hooligan” style. In the future becoming older both women and men will have sexual relations and will have to correct their attitudes or experience a lot of emotional problems because of mutual misunderstanding. </w:t>
      </w:r>
    </w:p>
    <w:p w:rsidR="008B0577" w:rsidRPr="0098756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That’s why the anxiety of scientists and teachers for the future of the children is clear. The</w:t>
      </w:r>
      <w:r w:rsidRPr="00987560">
        <w:rPr>
          <w:rFonts w:ascii="Times New Roman" w:hAnsi="Times New Roman"/>
          <w:sz w:val="28"/>
          <w:szCs w:val="28"/>
          <w:lang w:val="en-US"/>
        </w:rPr>
        <w:t xml:space="preserve"> </w:t>
      </w:r>
      <w:r>
        <w:rPr>
          <w:rFonts w:ascii="Times New Roman" w:hAnsi="Times New Roman"/>
          <w:sz w:val="28"/>
          <w:szCs w:val="28"/>
          <w:lang w:val="en-US"/>
        </w:rPr>
        <w:t>question</w:t>
      </w:r>
      <w:r w:rsidRPr="00987560">
        <w:rPr>
          <w:rFonts w:ascii="Times New Roman" w:hAnsi="Times New Roman"/>
          <w:sz w:val="28"/>
          <w:szCs w:val="28"/>
          <w:lang w:val="en-US"/>
        </w:rPr>
        <w:t xml:space="preserve"> </w:t>
      </w:r>
      <w:r>
        <w:rPr>
          <w:rFonts w:ascii="Times New Roman" w:hAnsi="Times New Roman"/>
          <w:sz w:val="28"/>
          <w:szCs w:val="28"/>
          <w:lang w:val="en-US"/>
        </w:rPr>
        <w:t>about</w:t>
      </w:r>
      <w:r w:rsidRPr="00987560">
        <w:rPr>
          <w:rFonts w:ascii="Times New Roman" w:hAnsi="Times New Roman"/>
          <w:sz w:val="28"/>
          <w:szCs w:val="28"/>
          <w:lang w:val="en-US"/>
        </w:rPr>
        <w:t xml:space="preserve"> </w:t>
      </w:r>
      <w:r>
        <w:rPr>
          <w:rFonts w:ascii="Times New Roman" w:hAnsi="Times New Roman"/>
          <w:sz w:val="28"/>
          <w:szCs w:val="28"/>
          <w:lang w:val="en-US"/>
        </w:rPr>
        <w:t>sexual</w:t>
      </w:r>
      <w:r w:rsidRPr="00987560">
        <w:rPr>
          <w:rFonts w:ascii="Times New Roman" w:hAnsi="Times New Roman"/>
          <w:sz w:val="28"/>
          <w:szCs w:val="28"/>
          <w:lang w:val="en-US"/>
        </w:rPr>
        <w:t xml:space="preserve"> </w:t>
      </w:r>
      <w:r>
        <w:rPr>
          <w:rFonts w:ascii="Times New Roman" w:hAnsi="Times New Roman"/>
          <w:sz w:val="28"/>
          <w:szCs w:val="28"/>
          <w:lang w:val="en-US"/>
        </w:rPr>
        <w:t>education</w:t>
      </w:r>
      <w:r w:rsidRPr="00987560">
        <w:rPr>
          <w:rFonts w:ascii="Times New Roman" w:hAnsi="Times New Roman"/>
          <w:sz w:val="28"/>
          <w:szCs w:val="28"/>
          <w:lang w:val="en-US"/>
        </w:rPr>
        <w:t xml:space="preserve"> </w:t>
      </w:r>
      <w:r>
        <w:rPr>
          <w:rFonts w:ascii="Times New Roman" w:hAnsi="Times New Roman"/>
          <w:sz w:val="28"/>
          <w:szCs w:val="28"/>
          <w:lang w:val="en-US"/>
        </w:rPr>
        <w:t>is</w:t>
      </w:r>
      <w:r w:rsidRPr="00987560">
        <w:rPr>
          <w:rFonts w:ascii="Times New Roman" w:hAnsi="Times New Roman"/>
          <w:sz w:val="28"/>
          <w:szCs w:val="28"/>
          <w:lang w:val="en-US"/>
        </w:rPr>
        <w:t xml:space="preserve"> </w:t>
      </w:r>
      <w:r>
        <w:rPr>
          <w:rFonts w:ascii="Times New Roman" w:hAnsi="Times New Roman"/>
          <w:sz w:val="28"/>
          <w:szCs w:val="28"/>
          <w:lang w:val="en-US"/>
        </w:rPr>
        <w:t>not</w:t>
      </w:r>
      <w:r w:rsidRPr="00987560">
        <w:rPr>
          <w:rFonts w:ascii="Times New Roman" w:hAnsi="Times New Roman"/>
          <w:sz w:val="28"/>
          <w:szCs w:val="28"/>
          <w:lang w:val="en-US"/>
        </w:rPr>
        <w:t xml:space="preserve"> </w:t>
      </w:r>
      <w:r>
        <w:rPr>
          <w:rFonts w:ascii="Times New Roman" w:hAnsi="Times New Roman"/>
          <w:sz w:val="28"/>
          <w:szCs w:val="28"/>
          <w:lang w:val="en-US"/>
        </w:rPr>
        <w:t>accidental</w:t>
      </w:r>
      <w:r w:rsidRPr="00987560">
        <w:rPr>
          <w:rFonts w:ascii="Times New Roman" w:hAnsi="Times New Roman"/>
          <w:sz w:val="28"/>
          <w:szCs w:val="28"/>
          <w:lang w:val="en-US"/>
        </w:rPr>
        <w:t xml:space="preserve">. </w:t>
      </w:r>
    </w:p>
    <w:p w:rsidR="008B0577" w:rsidRPr="00F3216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When two people fall in love it turns up that both participants are waiting for different things from these relations. Men are oriented to having pleasure – from sexual relations and the opportunity to have good time with his partner</w:t>
      </w:r>
      <w:r w:rsidRPr="00F3216D">
        <w:rPr>
          <w:rFonts w:ascii="Times New Roman" w:hAnsi="Times New Roman"/>
          <w:sz w:val="28"/>
          <w:szCs w:val="28"/>
          <w:lang w:val="en-US"/>
        </w:rPr>
        <w:t>.</w:t>
      </w:r>
      <w:r>
        <w:rPr>
          <w:rFonts w:ascii="Times New Roman" w:hAnsi="Times New Roman"/>
          <w:sz w:val="28"/>
          <w:szCs w:val="28"/>
          <w:lang w:val="en-US"/>
        </w:rPr>
        <w:t xml:space="preserve"> Women want to create long-term stable relations called love (Rosskoi and others).</w:t>
      </w:r>
    </w:p>
    <w:p w:rsidR="008B0577" w:rsidRPr="00F3216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young boys and girls enter the adult life having different orientations to sexual relations and this burden often is the cause of conflicts</w:t>
      </w:r>
      <w:r w:rsidRPr="00F3216D">
        <w:rPr>
          <w:rFonts w:ascii="Times New Roman" w:hAnsi="Times New Roman"/>
          <w:sz w:val="28"/>
          <w:szCs w:val="28"/>
          <w:lang w:val="en-US"/>
        </w:rPr>
        <w:t>.</w:t>
      </w:r>
    </w:p>
    <w:p w:rsidR="008B0577" w:rsidRPr="00302A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adult life women and men often demonstrate their loyalty to different love styles. Let’s consider this phenomenon</w:t>
      </w:r>
      <w:r w:rsidRPr="00302ADD">
        <w:rPr>
          <w:rFonts w:ascii="Times New Roman" w:hAnsi="Times New Roman"/>
          <w:sz w:val="28"/>
          <w:szCs w:val="28"/>
          <w:lang w:val="en-US"/>
        </w:rPr>
        <w:t>.</w:t>
      </w:r>
    </w:p>
    <w:p w:rsidR="008B0577" w:rsidRPr="00302A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Today a typology of love styles which was worked out by K. and S. Hendrick in 1986</w:t>
      </w:r>
      <w:r w:rsidRPr="00302ADD">
        <w:rPr>
          <w:rFonts w:ascii="Times New Roman" w:hAnsi="Times New Roman"/>
          <w:sz w:val="28"/>
          <w:szCs w:val="28"/>
          <w:lang w:val="en-US"/>
        </w:rPr>
        <w:t>.</w:t>
      </w:r>
      <w:r>
        <w:rPr>
          <w:rFonts w:ascii="Times New Roman" w:hAnsi="Times New Roman"/>
          <w:sz w:val="28"/>
          <w:szCs w:val="28"/>
          <w:lang w:val="en-US"/>
        </w:rPr>
        <w:t xml:space="preserve"> It includes 6 types of love termed with Greek words (by Davies, 2001 and Kelly, 2000):</w:t>
      </w:r>
    </w:p>
    <w:p w:rsidR="008B0577" w:rsidRDefault="008B0577" w:rsidP="008B0577">
      <w:pPr>
        <w:spacing w:after="0" w:line="240" w:lineRule="auto"/>
        <w:ind w:firstLine="709"/>
        <w:jc w:val="both"/>
        <w:rPr>
          <w:rFonts w:ascii="Times New Roman" w:hAnsi="Times New Roman"/>
          <w:sz w:val="28"/>
          <w:szCs w:val="28"/>
          <w:lang w:val="en-US"/>
        </w:rPr>
      </w:pPr>
      <w:r w:rsidRPr="00302ADD">
        <w:rPr>
          <w:rFonts w:ascii="Times New Roman" w:hAnsi="Times New Roman"/>
          <w:b/>
          <w:sz w:val="28"/>
          <w:szCs w:val="28"/>
          <w:lang w:val="en-US"/>
        </w:rPr>
        <w:t>Eros</w:t>
      </w:r>
      <w:r>
        <w:rPr>
          <w:rFonts w:ascii="Times New Roman" w:hAnsi="Times New Roman"/>
          <w:sz w:val="28"/>
          <w:szCs w:val="28"/>
          <w:lang w:val="en-US"/>
        </w:rPr>
        <w:t xml:space="preserve"> – is a sensual love (passion, loyalty, physical attraction);</w:t>
      </w:r>
    </w:p>
    <w:p w:rsidR="008B0577" w:rsidRDefault="008B0577" w:rsidP="008B0577">
      <w:pPr>
        <w:spacing w:after="0" w:line="240" w:lineRule="auto"/>
        <w:ind w:firstLine="709"/>
        <w:jc w:val="both"/>
        <w:rPr>
          <w:rFonts w:ascii="Times New Roman" w:hAnsi="Times New Roman"/>
          <w:sz w:val="28"/>
          <w:szCs w:val="28"/>
          <w:lang w:val="en-US"/>
        </w:rPr>
      </w:pPr>
      <w:r w:rsidRPr="00302ADD">
        <w:rPr>
          <w:rFonts w:ascii="Times New Roman" w:hAnsi="Times New Roman"/>
          <w:b/>
          <w:sz w:val="28"/>
          <w:szCs w:val="28"/>
          <w:lang w:val="en-US"/>
        </w:rPr>
        <w:t>Ludus</w:t>
      </w:r>
      <w:r>
        <w:rPr>
          <w:rFonts w:ascii="Times New Roman" w:hAnsi="Times New Roman"/>
          <w:sz w:val="28"/>
          <w:szCs w:val="28"/>
          <w:lang w:val="en-US"/>
        </w:rPr>
        <w:t xml:space="preserve"> – is a love game (multiple of partners, light, irresponsible attitude to love as a game);</w:t>
      </w:r>
    </w:p>
    <w:p w:rsidR="008B0577" w:rsidRDefault="008B0577" w:rsidP="008B0577">
      <w:pPr>
        <w:spacing w:after="0" w:line="240" w:lineRule="auto"/>
        <w:ind w:firstLine="709"/>
        <w:jc w:val="both"/>
        <w:rPr>
          <w:rFonts w:ascii="Times New Roman" w:hAnsi="Times New Roman"/>
          <w:sz w:val="28"/>
          <w:szCs w:val="28"/>
          <w:lang w:val="en-US"/>
        </w:rPr>
      </w:pPr>
      <w:r w:rsidRPr="00302ADD">
        <w:rPr>
          <w:rFonts w:ascii="Times New Roman" w:hAnsi="Times New Roman"/>
          <w:b/>
          <w:sz w:val="28"/>
          <w:szCs w:val="28"/>
          <w:lang w:val="en-US"/>
        </w:rPr>
        <w:t>Mania</w:t>
      </w:r>
      <w:r>
        <w:rPr>
          <w:rFonts w:ascii="Times New Roman" w:hAnsi="Times New Roman"/>
          <w:sz w:val="28"/>
          <w:szCs w:val="28"/>
          <w:lang w:val="en-US"/>
        </w:rPr>
        <w:t xml:space="preserve"> – is a painful dependence on the partner, the desire to possess his body (obsession, passion and jealousy);</w:t>
      </w:r>
    </w:p>
    <w:p w:rsidR="008B0577" w:rsidRDefault="008B0577" w:rsidP="008B0577">
      <w:pPr>
        <w:spacing w:after="0" w:line="240" w:lineRule="auto"/>
        <w:ind w:firstLine="709"/>
        <w:jc w:val="both"/>
        <w:rPr>
          <w:rFonts w:ascii="Times New Roman" w:hAnsi="Times New Roman"/>
          <w:sz w:val="28"/>
          <w:szCs w:val="28"/>
          <w:lang w:val="en-US"/>
        </w:rPr>
      </w:pPr>
      <w:r w:rsidRPr="00302ADD">
        <w:rPr>
          <w:rFonts w:ascii="Times New Roman" w:hAnsi="Times New Roman"/>
          <w:b/>
          <w:sz w:val="28"/>
          <w:szCs w:val="28"/>
          <w:lang w:val="en-US"/>
        </w:rPr>
        <w:t>Pragma</w:t>
      </w:r>
      <w:r>
        <w:rPr>
          <w:rFonts w:ascii="Times New Roman" w:hAnsi="Times New Roman"/>
          <w:sz w:val="28"/>
          <w:szCs w:val="28"/>
          <w:lang w:val="en-US"/>
        </w:rPr>
        <w:t xml:space="preserve"> – is love based on the reasonable practical choice of partner;</w:t>
      </w:r>
    </w:p>
    <w:p w:rsidR="008B0577" w:rsidRDefault="008B0577" w:rsidP="008B0577">
      <w:pPr>
        <w:spacing w:after="0" w:line="240" w:lineRule="auto"/>
        <w:ind w:firstLine="709"/>
        <w:jc w:val="both"/>
        <w:rPr>
          <w:rFonts w:ascii="Times New Roman" w:hAnsi="Times New Roman"/>
          <w:sz w:val="28"/>
          <w:szCs w:val="28"/>
          <w:lang w:val="en-US"/>
        </w:rPr>
      </w:pPr>
      <w:r w:rsidRPr="00302ADD">
        <w:rPr>
          <w:rFonts w:ascii="Times New Roman" w:hAnsi="Times New Roman"/>
          <w:b/>
          <w:sz w:val="28"/>
          <w:szCs w:val="28"/>
          <w:lang w:val="en-US"/>
        </w:rPr>
        <w:t>Agape</w:t>
      </w:r>
      <w:r>
        <w:rPr>
          <w:rFonts w:ascii="Times New Roman" w:hAnsi="Times New Roman"/>
          <w:sz w:val="28"/>
          <w:szCs w:val="28"/>
          <w:lang w:val="en-US"/>
        </w:rPr>
        <w:t xml:space="preserve"> – is an altruistic, sacrificial love (its main aim is happiness of the beloved);</w:t>
      </w:r>
    </w:p>
    <w:p w:rsidR="008B0577" w:rsidRPr="00302ADD" w:rsidRDefault="008B0577" w:rsidP="008B0577">
      <w:pPr>
        <w:spacing w:after="0" w:line="240" w:lineRule="auto"/>
        <w:ind w:firstLine="709"/>
        <w:jc w:val="both"/>
        <w:rPr>
          <w:rFonts w:ascii="Times New Roman" w:hAnsi="Times New Roman"/>
          <w:sz w:val="28"/>
          <w:szCs w:val="28"/>
          <w:lang w:val="en-US"/>
        </w:rPr>
      </w:pPr>
      <w:r w:rsidRPr="00302ADD">
        <w:rPr>
          <w:rFonts w:ascii="Times New Roman" w:hAnsi="Times New Roman"/>
          <w:b/>
          <w:sz w:val="28"/>
          <w:szCs w:val="28"/>
          <w:lang w:val="en-US"/>
        </w:rPr>
        <w:t>Storge</w:t>
      </w:r>
      <w:r>
        <w:rPr>
          <w:rFonts w:ascii="Times New Roman" w:hAnsi="Times New Roman"/>
          <w:sz w:val="28"/>
          <w:szCs w:val="28"/>
          <w:lang w:val="en-US"/>
        </w:rPr>
        <w:t xml:space="preserve"> – is love based on firm friendship and respect to the partner.</w:t>
      </w:r>
    </w:p>
    <w:p w:rsidR="008B0577" w:rsidRPr="00302A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there are traced 2 tendencies in intimate relations: segregation and convergence, harmonious relations between genders exist side by side with gender confrontation (or, at least, there can be observed a better attitude to the representatives of the same gender than of the opposite)</w:t>
      </w:r>
      <w:r w:rsidRPr="00302ADD">
        <w:rPr>
          <w:rFonts w:ascii="Times New Roman" w:hAnsi="Times New Roman"/>
          <w:sz w:val="28"/>
          <w:szCs w:val="28"/>
          <w:lang w:val="en-US"/>
        </w:rPr>
        <w:t>.</w:t>
      </w:r>
    </w:p>
    <w:p w:rsidR="008B0577" w:rsidRPr="00F514DD" w:rsidRDefault="008B0577" w:rsidP="008B0577">
      <w:pPr>
        <w:spacing w:after="0" w:line="240" w:lineRule="auto"/>
        <w:ind w:firstLine="709"/>
        <w:jc w:val="both"/>
        <w:rPr>
          <w:rFonts w:ascii="Times New Roman" w:hAnsi="Times New Roman"/>
          <w:b/>
          <w:bCs/>
          <w:sz w:val="28"/>
          <w:szCs w:val="28"/>
          <w:lang w:val="en-US"/>
        </w:rPr>
      </w:pPr>
      <w:r w:rsidRPr="00F514DD">
        <w:rPr>
          <w:rFonts w:ascii="Times New Roman" w:hAnsi="Times New Roman"/>
          <w:b/>
          <w:bCs/>
          <w:sz w:val="28"/>
          <w:szCs w:val="28"/>
          <w:lang w:val="en-US"/>
        </w:rPr>
        <w:t xml:space="preserve">3. </w:t>
      </w:r>
      <w:r w:rsidRPr="00302ADD">
        <w:rPr>
          <w:rFonts w:ascii="Times New Roman" w:hAnsi="Times New Roman"/>
          <w:b/>
          <w:bCs/>
          <w:sz w:val="28"/>
          <w:szCs w:val="28"/>
          <w:lang w:val="en-US"/>
        </w:rPr>
        <w:t>MATRIMONIAL RELATIONS</w:t>
      </w:r>
    </w:p>
    <w:p w:rsidR="008B0577" w:rsidRPr="00F514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These relations are influenced by several factors: marriage type, connection of sexual relations with hierarchical structure of the society, the fact of wife’s </w:t>
      </w:r>
      <w:r>
        <w:rPr>
          <w:rFonts w:ascii="Times New Roman" w:hAnsi="Times New Roman"/>
          <w:sz w:val="28"/>
          <w:szCs w:val="28"/>
          <w:lang w:val="en-US"/>
        </w:rPr>
        <w:lastRenderedPageBreak/>
        <w:t xml:space="preserve">working or keeping household, who is the leader in the family and culture in which the notions about gender matrimonial roles are formed. </w:t>
      </w:r>
    </w:p>
    <w:p w:rsidR="008B0577" w:rsidRPr="00F514DD"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Marriage type</w:t>
      </w:r>
      <w:r w:rsidRPr="00F514DD">
        <w:rPr>
          <w:rFonts w:ascii="Times New Roman" w:hAnsi="Times New Roman"/>
          <w:sz w:val="28"/>
          <w:szCs w:val="28"/>
          <w:lang w:val="en-US"/>
        </w:rPr>
        <w:t>.</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Historically there were formed several marriage types. The first classification considers the amount of spouses of the definite gender. Most often are met the following marriage types:</w:t>
      </w:r>
    </w:p>
    <w:p w:rsidR="008B0577" w:rsidRDefault="008B0577" w:rsidP="008B0577">
      <w:pPr>
        <w:widowControl w:val="0"/>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A simultaneous polygyny – one husband has several wives (it is still retained in some African and Asian people (Bromleigh, Podolnyi, 1984);</w:t>
      </w:r>
    </w:p>
    <w:p w:rsidR="008B0577" w:rsidRDefault="008B0577" w:rsidP="008B0577">
      <w:pPr>
        <w:widowControl w:val="0"/>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A simultaneous polyandry – one wife has several husbands (it is men in Nepal and some Indian tribes (Bromleigh, Podolnyi, 1984);</w:t>
      </w:r>
    </w:p>
    <w:p w:rsidR="008B0577" w:rsidRDefault="008B0577" w:rsidP="008B0577">
      <w:pPr>
        <w:widowControl w:val="0"/>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A simultaneous monogamy – one husband and one wife.</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Sometimes there are formed the other marriage types which are not so widely spread as the previous ones</w:t>
      </w:r>
      <w:r w:rsidRPr="00C7586E">
        <w:rPr>
          <w:rFonts w:ascii="Times New Roman" w:hAnsi="Times New Roman"/>
          <w:sz w:val="28"/>
          <w:szCs w:val="28"/>
          <w:lang w:val="en-US"/>
        </w:rPr>
        <w:t>.</w:t>
      </w:r>
      <w:r>
        <w:rPr>
          <w:rFonts w:ascii="Times New Roman" w:hAnsi="Times New Roman"/>
          <w:sz w:val="28"/>
          <w:szCs w:val="28"/>
          <w:lang w:val="en-US"/>
        </w:rPr>
        <w:t xml:space="preserve"> They are:</w:t>
      </w:r>
    </w:p>
    <w:p w:rsidR="008B0577" w:rsidRDefault="008B0577" w:rsidP="008B0577">
      <w:pPr>
        <w:widowControl w:val="0"/>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Group marriage – several wives and husbands get married officially and have common children;</w:t>
      </w:r>
    </w:p>
    <w:p w:rsidR="008B0577" w:rsidRDefault="008B0577" w:rsidP="008B0577">
      <w:pPr>
        <w:widowControl w:val="0"/>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Testing marriage (or citizen) – partners live together, keep household, live in one place, are sexual partners, but do not get married officially (it is spread among the young people and divorced people of middle age);</w:t>
      </w:r>
    </w:p>
    <w:p w:rsidR="008B0577" w:rsidRPr="00C7586E" w:rsidRDefault="008B0577" w:rsidP="008B0577">
      <w:pPr>
        <w:widowControl w:val="0"/>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“Guest” marriage (or “week-end”) – the spouse live in different places or even cities, do not keep household in order to retain “holiday” relations and love.</w:t>
      </w:r>
    </w:p>
    <w:p w:rsidR="008B0577" w:rsidRPr="00C7586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following factor influencing matrimonial relations is sexuality and status of the couple</w:t>
      </w:r>
      <w:r w:rsidRPr="00C7586E">
        <w:rPr>
          <w:rFonts w:ascii="Times New Roman" w:hAnsi="Times New Roman"/>
          <w:sz w:val="28"/>
          <w:szCs w:val="28"/>
          <w:lang w:val="en-US"/>
        </w:rPr>
        <w:t>.</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many cultures there existed inequality of wife and husband</w:t>
      </w:r>
      <w:r w:rsidRPr="00C7586E">
        <w:rPr>
          <w:rFonts w:ascii="Times New Roman" w:hAnsi="Times New Roman"/>
          <w:sz w:val="28"/>
          <w:szCs w:val="28"/>
          <w:lang w:val="en-US"/>
        </w:rPr>
        <w:t>.</w:t>
      </w:r>
      <w:r>
        <w:rPr>
          <w:rFonts w:ascii="Times New Roman" w:hAnsi="Times New Roman"/>
          <w:sz w:val="28"/>
          <w:szCs w:val="28"/>
          <w:lang w:val="en-US"/>
        </w:rPr>
        <w:t xml:space="preserve"> The most attractive woman was taken by the man with a high status. As a rule, he married her. In this situation a man was in the center. </w:t>
      </w:r>
    </w:p>
    <w:p w:rsidR="008B0577" w:rsidRPr="00C7586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He could let himself have several wives. That’s why such relations did not take into account the woman’s desires, including sexual ones.</w:t>
      </w:r>
    </w:p>
    <w:p w:rsidR="008B0577" w:rsidRPr="00C7586E"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Kazakh clan society a husband should be equal in his status. Poor and rich Kazakhs had different number of wives (Zharikbayev, 1997)</w:t>
      </w:r>
      <w:r w:rsidRPr="00C7586E">
        <w:rPr>
          <w:rFonts w:ascii="Times New Roman" w:hAnsi="Times New Roman"/>
          <w:sz w:val="28"/>
          <w:szCs w:val="28"/>
          <w:lang w:val="en-US"/>
        </w:rPr>
        <w:t xml:space="preserve">. </w:t>
      </w:r>
    </w:p>
    <w:p w:rsidR="008B0577" w:rsidRPr="0027652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One peculiarity of a modern family is the recognition of equal rights to sexual life and pleasures of both partners. Sexual revolution begun in western countries in 1960-s led to the change of sexual rules and behavior of men and women.</w:t>
      </w:r>
    </w:p>
    <w:p w:rsidR="008B0577" w:rsidRPr="0027652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It was found out that psychological state of husband to a great extent depends on the fact whether his wife works or not. In some researches there was set a small but negative effect of influence of women’s work on psychological state of the husbands.</w:t>
      </w:r>
    </w:p>
    <w:p w:rsidR="008B0577" w:rsidRPr="00987560" w:rsidRDefault="008B0577" w:rsidP="008B0577">
      <w:pPr>
        <w:pStyle w:val="a6"/>
        <w:widowControl w:val="0"/>
        <w:shd w:val="clear" w:color="auto" w:fill="FFFFFF"/>
        <w:spacing w:before="0" w:beforeAutospacing="0" w:after="0" w:afterAutospacing="0"/>
        <w:ind w:firstLine="709"/>
        <w:jc w:val="both"/>
        <w:rPr>
          <w:color w:val="000000"/>
          <w:sz w:val="28"/>
          <w:szCs w:val="28"/>
          <w:lang w:val="en-US"/>
        </w:rPr>
      </w:pPr>
    </w:p>
    <w:p w:rsidR="008B0577" w:rsidRPr="004D187B" w:rsidRDefault="008B0577" w:rsidP="008B0577">
      <w:pPr>
        <w:shd w:val="clear" w:color="auto" w:fill="FFFFFF"/>
        <w:spacing w:after="0" w:line="240" w:lineRule="auto"/>
        <w:ind w:firstLine="709"/>
        <w:jc w:val="both"/>
        <w:rPr>
          <w:rFonts w:ascii="Times New Roman" w:hAnsi="Times New Roman"/>
          <w:b/>
          <w:sz w:val="28"/>
          <w:szCs w:val="28"/>
          <w:lang w:val="en-US"/>
        </w:rPr>
      </w:pPr>
      <w:r w:rsidRPr="004D187B">
        <w:rPr>
          <w:rFonts w:ascii="Times New Roman" w:hAnsi="Times New Roman"/>
          <w:b/>
          <w:sz w:val="28"/>
          <w:szCs w:val="28"/>
        </w:rPr>
        <w:t>Т</w:t>
      </w:r>
      <w:r w:rsidRPr="004D187B">
        <w:rPr>
          <w:rFonts w:ascii="Times New Roman" w:hAnsi="Times New Roman"/>
          <w:b/>
          <w:sz w:val="28"/>
          <w:szCs w:val="28"/>
          <w:lang w:val="en-US"/>
        </w:rPr>
        <w:t>HEME 10. GENDER RELATIONS</w:t>
      </w:r>
    </w:p>
    <w:p w:rsidR="008B0577" w:rsidRPr="004D187B" w:rsidRDefault="008B0577" w:rsidP="008B0577">
      <w:pPr>
        <w:widowControl w:val="0"/>
        <w:overflowPunct w:val="0"/>
        <w:autoSpaceDE w:val="0"/>
        <w:autoSpaceDN w:val="0"/>
        <w:adjustRightInd w:val="0"/>
        <w:spacing w:after="0" w:line="240" w:lineRule="auto"/>
        <w:ind w:firstLine="709"/>
        <w:jc w:val="both"/>
        <w:rPr>
          <w:rFonts w:ascii="Times New Roman" w:hAnsi="Times New Roman"/>
          <w:b/>
          <w:sz w:val="28"/>
          <w:szCs w:val="28"/>
          <w:lang w:val="en-US"/>
        </w:rPr>
      </w:pPr>
      <w:r w:rsidRPr="004D187B">
        <w:rPr>
          <w:rFonts w:ascii="Times New Roman" w:hAnsi="Times New Roman"/>
          <w:b/>
          <w:bCs/>
          <w:sz w:val="28"/>
          <w:szCs w:val="28"/>
          <w:lang w:val="en-US"/>
        </w:rPr>
        <w:t>Lecture 29</w:t>
      </w:r>
    </w:p>
    <w:p w:rsidR="008B0577" w:rsidRPr="004D187B"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4D187B">
        <w:rPr>
          <w:rFonts w:ascii="Times New Roman" w:hAnsi="Times New Roman"/>
          <w:bCs/>
          <w:sz w:val="28"/>
          <w:szCs w:val="28"/>
          <w:lang w:val="en-US"/>
        </w:rPr>
        <w:t>1.</w:t>
      </w:r>
      <w:r w:rsidRPr="004D187B">
        <w:rPr>
          <w:rFonts w:ascii="Times New Roman" w:hAnsi="Times New Roman"/>
          <w:sz w:val="28"/>
          <w:szCs w:val="28"/>
          <w:lang w:val="en-US"/>
        </w:rPr>
        <w:t xml:space="preserve"> Cross-cultural research of family leadership. </w:t>
      </w:r>
    </w:p>
    <w:p w:rsidR="008B0577" w:rsidRPr="004D187B" w:rsidRDefault="008B0577" w:rsidP="008B0577">
      <w:pPr>
        <w:widowControl w:val="0"/>
        <w:autoSpaceDE w:val="0"/>
        <w:autoSpaceDN w:val="0"/>
        <w:adjustRightInd w:val="0"/>
        <w:spacing w:after="0" w:line="240" w:lineRule="auto"/>
        <w:ind w:firstLine="709"/>
        <w:jc w:val="both"/>
        <w:rPr>
          <w:rFonts w:ascii="Times New Roman" w:hAnsi="Times New Roman"/>
          <w:bCs/>
          <w:sz w:val="28"/>
          <w:szCs w:val="28"/>
          <w:lang w:val="en-US"/>
        </w:rPr>
      </w:pPr>
      <w:r w:rsidRPr="004D187B">
        <w:rPr>
          <w:rFonts w:ascii="Times New Roman" w:hAnsi="Times New Roman"/>
          <w:bCs/>
          <w:sz w:val="28"/>
          <w:szCs w:val="28"/>
          <w:lang w:val="en-US"/>
        </w:rPr>
        <w:t xml:space="preserve">2. Interrelation between parents and children in a family </w:t>
      </w:r>
    </w:p>
    <w:p w:rsidR="008B0577" w:rsidRPr="004D187B" w:rsidRDefault="008B0577" w:rsidP="008B0577">
      <w:pPr>
        <w:pStyle w:val="a6"/>
        <w:shd w:val="clear" w:color="auto" w:fill="FFFFFF"/>
        <w:spacing w:before="0" w:beforeAutospacing="0" w:after="0" w:afterAutospacing="0"/>
        <w:ind w:firstLine="709"/>
        <w:jc w:val="both"/>
        <w:rPr>
          <w:color w:val="000000"/>
          <w:sz w:val="28"/>
          <w:szCs w:val="28"/>
          <w:lang w:val="en-US"/>
        </w:rPr>
      </w:pPr>
      <w:r w:rsidRPr="004D187B">
        <w:rPr>
          <w:sz w:val="28"/>
          <w:szCs w:val="28"/>
          <w:lang w:val="en-US"/>
        </w:rPr>
        <w:t>3. Mother and father behavior style</w:t>
      </w:r>
    </w:p>
    <w:p w:rsidR="008B0577" w:rsidRPr="004D187B" w:rsidRDefault="008B0577" w:rsidP="008B0577">
      <w:pPr>
        <w:spacing w:after="0" w:line="240" w:lineRule="auto"/>
        <w:ind w:firstLine="709"/>
        <w:jc w:val="both"/>
        <w:rPr>
          <w:rFonts w:ascii="Times New Roman" w:hAnsi="Times New Roman"/>
          <w:b/>
          <w:sz w:val="28"/>
          <w:szCs w:val="28"/>
          <w:lang w:val="en-US"/>
        </w:rPr>
      </w:pPr>
      <w:r w:rsidRPr="004D187B">
        <w:rPr>
          <w:rFonts w:ascii="Times New Roman" w:hAnsi="Times New Roman"/>
          <w:b/>
          <w:bCs/>
          <w:sz w:val="28"/>
          <w:szCs w:val="28"/>
          <w:lang w:val="en-US"/>
        </w:rPr>
        <w:lastRenderedPageBreak/>
        <w:t>1.</w:t>
      </w:r>
      <w:r w:rsidRPr="004D187B">
        <w:rPr>
          <w:rFonts w:ascii="Times New Roman" w:hAnsi="Times New Roman"/>
          <w:b/>
          <w:sz w:val="28"/>
          <w:szCs w:val="28"/>
          <w:lang w:val="en-US"/>
        </w:rPr>
        <w:t xml:space="preserve"> CROSS-CULTURAL RESEARCH OF FAMILY LEADERSHIP</w:t>
      </w:r>
    </w:p>
    <w:p w:rsidR="008B0577" w:rsidRPr="004D187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We are going to consider only the cases with monogamy families. By the leadership distribution there are singled out 3 types of such families: 1) traditional (husband-leader, wife-follower – patriarchic style); 2) non-traditional (wife-leader, husband-follower – matriarchic style); 3) egalitarian (both are leaders).</w:t>
      </w:r>
    </w:p>
    <w:p w:rsidR="008B0577" w:rsidRPr="004D187B"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accordance with the two behavior styles T. Parsons (</w:t>
      </w:r>
      <w:r w:rsidRPr="00AB7780">
        <w:rPr>
          <w:rFonts w:ascii="Times New Roman" w:hAnsi="Times New Roman"/>
          <w:sz w:val="28"/>
          <w:szCs w:val="28"/>
          <w:lang w:val="en-US"/>
        </w:rPr>
        <w:t>Maccoby</w:t>
      </w:r>
      <w:r w:rsidRPr="004D187B">
        <w:rPr>
          <w:rFonts w:ascii="Times New Roman" w:hAnsi="Times New Roman"/>
          <w:sz w:val="28"/>
          <w:szCs w:val="28"/>
          <w:lang w:val="en-US"/>
        </w:rPr>
        <w:t xml:space="preserve">, </w:t>
      </w:r>
      <w:r w:rsidRPr="00AB7780">
        <w:rPr>
          <w:rFonts w:ascii="Times New Roman" w:hAnsi="Times New Roman"/>
          <w:sz w:val="28"/>
          <w:szCs w:val="28"/>
          <w:lang w:val="en-US"/>
        </w:rPr>
        <w:t>Jacklin</w:t>
      </w:r>
      <w:r w:rsidRPr="004D187B">
        <w:rPr>
          <w:rFonts w:ascii="Times New Roman" w:hAnsi="Times New Roman"/>
          <w:sz w:val="28"/>
          <w:szCs w:val="28"/>
          <w:lang w:val="en-US"/>
        </w:rPr>
        <w:t>, 1978</w:t>
      </w:r>
      <w:r>
        <w:rPr>
          <w:rFonts w:ascii="Times New Roman" w:hAnsi="Times New Roman"/>
          <w:sz w:val="28"/>
          <w:szCs w:val="28"/>
          <w:lang w:val="en-US"/>
        </w:rPr>
        <w:t>) singled out 2 leadership styles in a family: a) “instrumental” (organization of a collaborative task) and b) “expressive” (preservation of emotional consent). A husband usually fulfills instrumental leadership and a wife – an expressive one.</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On the whole we can state the steadiness of stereotypes which is seen through laboratory research and disapproval of women leadership in a family (even from the professional psychologists part), despite the fact that it more often becomes the reality</w:t>
      </w:r>
      <w:r w:rsidRPr="004E65B0">
        <w:rPr>
          <w:rFonts w:ascii="Times New Roman" w:hAnsi="Times New Roman"/>
          <w:sz w:val="28"/>
          <w:szCs w:val="28"/>
          <w:lang w:val="en-US"/>
        </w:rPr>
        <w:t>.</w:t>
      </w:r>
      <w:r>
        <w:rPr>
          <w:rFonts w:ascii="Times New Roman" w:hAnsi="Times New Roman"/>
          <w:sz w:val="28"/>
          <w:szCs w:val="28"/>
          <w:lang w:val="en-US"/>
        </w:rPr>
        <w:t xml:space="preserve"> </w:t>
      </w:r>
    </w:p>
    <w:p w:rsidR="008B0577" w:rsidRPr="004E65B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Particularly distinguished are the research of leadership in a family which were conducted in the cultures different from American, they are more valuable in spite of their small number. </w:t>
      </w:r>
      <w:r w:rsidRPr="004E65B0">
        <w:rPr>
          <w:rFonts w:ascii="Times New Roman" w:hAnsi="Times New Roman"/>
          <w:sz w:val="28"/>
          <w:szCs w:val="28"/>
          <w:lang w:val="en-US"/>
        </w:rPr>
        <w:t xml:space="preserve"> </w:t>
      </w:r>
    </w:p>
    <w:p w:rsidR="008B0577" w:rsidRPr="004E65B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Cross-cultural research become more popular. In every country there was revealed the original picture of family relations, distribution of leadership</w:t>
      </w:r>
      <w:r w:rsidRPr="004E65B0">
        <w:rPr>
          <w:rFonts w:ascii="Times New Roman" w:hAnsi="Times New Roman"/>
          <w:sz w:val="28"/>
          <w:szCs w:val="28"/>
          <w:lang w:val="en-US"/>
        </w:rPr>
        <w:t>.</w:t>
      </w:r>
    </w:p>
    <w:p w:rsidR="008B0577" w:rsidRPr="004E65B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Historically the most spread was a traditional patriarchic marriage (husband-leader)</w:t>
      </w:r>
      <w:r w:rsidRPr="004E65B0">
        <w:rPr>
          <w:rFonts w:ascii="Times New Roman" w:hAnsi="Times New Roman"/>
          <w:sz w:val="28"/>
          <w:szCs w:val="28"/>
          <w:lang w:val="en-US"/>
        </w:rPr>
        <w:t>.</w:t>
      </w:r>
      <w:r>
        <w:rPr>
          <w:rFonts w:ascii="Times New Roman" w:hAnsi="Times New Roman"/>
          <w:sz w:val="28"/>
          <w:szCs w:val="28"/>
          <w:lang w:val="en-US"/>
        </w:rPr>
        <w:t xml:space="preserve"> Such</w:t>
      </w:r>
      <w:r w:rsidRPr="004E65B0">
        <w:rPr>
          <w:rFonts w:ascii="Times New Roman" w:hAnsi="Times New Roman"/>
          <w:sz w:val="28"/>
          <w:szCs w:val="28"/>
          <w:lang w:val="en-US"/>
        </w:rPr>
        <w:t xml:space="preserve"> </w:t>
      </w:r>
      <w:r>
        <w:rPr>
          <w:rFonts w:ascii="Times New Roman" w:hAnsi="Times New Roman"/>
          <w:sz w:val="28"/>
          <w:szCs w:val="28"/>
          <w:lang w:val="en-US"/>
        </w:rPr>
        <w:t>a</w:t>
      </w:r>
      <w:r w:rsidRPr="004E65B0">
        <w:rPr>
          <w:rFonts w:ascii="Times New Roman" w:hAnsi="Times New Roman"/>
          <w:sz w:val="28"/>
          <w:szCs w:val="28"/>
          <w:lang w:val="en-US"/>
        </w:rPr>
        <w:t xml:space="preserve"> </w:t>
      </w:r>
      <w:r>
        <w:rPr>
          <w:rFonts w:ascii="Times New Roman" w:hAnsi="Times New Roman"/>
          <w:sz w:val="28"/>
          <w:szCs w:val="28"/>
          <w:lang w:val="en-US"/>
        </w:rPr>
        <w:t>marriage</w:t>
      </w:r>
      <w:r w:rsidRPr="004E65B0">
        <w:rPr>
          <w:rFonts w:ascii="Times New Roman" w:hAnsi="Times New Roman"/>
          <w:sz w:val="28"/>
          <w:szCs w:val="28"/>
          <w:lang w:val="en-US"/>
        </w:rPr>
        <w:t xml:space="preserve"> </w:t>
      </w:r>
      <w:r>
        <w:rPr>
          <w:rFonts w:ascii="Times New Roman" w:hAnsi="Times New Roman"/>
          <w:sz w:val="28"/>
          <w:szCs w:val="28"/>
          <w:lang w:val="en-US"/>
        </w:rPr>
        <w:t>prevails</w:t>
      </w:r>
      <w:r w:rsidRPr="004E65B0">
        <w:rPr>
          <w:rFonts w:ascii="Times New Roman" w:hAnsi="Times New Roman"/>
          <w:sz w:val="28"/>
          <w:szCs w:val="28"/>
          <w:lang w:val="en-US"/>
        </w:rPr>
        <w:t xml:space="preserve"> </w:t>
      </w:r>
      <w:r>
        <w:rPr>
          <w:rFonts w:ascii="Times New Roman" w:hAnsi="Times New Roman"/>
          <w:sz w:val="28"/>
          <w:szCs w:val="28"/>
          <w:lang w:val="en-US"/>
        </w:rPr>
        <w:t>in</w:t>
      </w:r>
      <w:r w:rsidRPr="004E65B0">
        <w:rPr>
          <w:rFonts w:ascii="Times New Roman" w:hAnsi="Times New Roman"/>
          <w:sz w:val="28"/>
          <w:szCs w:val="28"/>
          <w:lang w:val="en-US"/>
        </w:rPr>
        <w:t xml:space="preserve"> </w:t>
      </w:r>
      <w:r>
        <w:rPr>
          <w:rFonts w:ascii="Times New Roman" w:hAnsi="Times New Roman"/>
          <w:sz w:val="28"/>
          <w:szCs w:val="28"/>
          <w:lang w:val="en-US"/>
        </w:rPr>
        <w:t>many</w:t>
      </w:r>
      <w:r w:rsidRPr="004E65B0">
        <w:rPr>
          <w:rFonts w:ascii="Times New Roman" w:hAnsi="Times New Roman"/>
          <w:sz w:val="28"/>
          <w:szCs w:val="28"/>
          <w:lang w:val="en-US"/>
        </w:rPr>
        <w:t xml:space="preserve"> </w:t>
      </w:r>
      <w:r>
        <w:rPr>
          <w:rFonts w:ascii="Times New Roman" w:hAnsi="Times New Roman"/>
          <w:sz w:val="28"/>
          <w:szCs w:val="28"/>
          <w:lang w:val="en-US"/>
        </w:rPr>
        <w:t>cultures</w:t>
      </w:r>
      <w:r w:rsidRPr="004E65B0">
        <w:rPr>
          <w:rFonts w:ascii="Times New Roman" w:hAnsi="Times New Roman"/>
          <w:sz w:val="28"/>
          <w:szCs w:val="28"/>
          <w:lang w:val="en-US"/>
        </w:rPr>
        <w:t xml:space="preserve"> </w:t>
      </w:r>
      <w:r>
        <w:rPr>
          <w:rFonts w:ascii="Times New Roman" w:hAnsi="Times New Roman"/>
          <w:sz w:val="28"/>
          <w:szCs w:val="28"/>
          <w:lang w:val="en-US"/>
        </w:rPr>
        <w:t>today</w:t>
      </w:r>
      <w:r w:rsidRPr="004E65B0">
        <w:rPr>
          <w:rFonts w:ascii="Times New Roman" w:hAnsi="Times New Roman"/>
          <w:sz w:val="28"/>
          <w:szCs w:val="28"/>
          <w:lang w:val="en-US"/>
        </w:rPr>
        <w:t xml:space="preserve">, </w:t>
      </w:r>
      <w:r>
        <w:rPr>
          <w:rFonts w:ascii="Times New Roman" w:hAnsi="Times New Roman"/>
          <w:sz w:val="28"/>
          <w:szCs w:val="28"/>
          <w:lang w:val="en-US"/>
        </w:rPr>
        <w:t>e</w:t>
      </w:r>
      <w:r w:rsidRPr="004E65B0">
        <w:rPr>
          <w:rFonts w:ascii="Times New Roman" w:hAnsi="Times New Roman"/>
          <w:sz w:val="28"/>
          <w:szCs w:val="28"/>
          <w:lang w:val="en-US"/>
        </w:rPr>
        <w:t>.</w:t>
      </w:r>
      <w:r>
        <w:rPr>
          <w:rFonts w:ascii="Times New Roman" w:hAnsi="Times New Roman"/>
          <w:sz w:val="28"/>
          <w:szCs w:val="28"/>
          <w:lang w:val="en-US"/>
        </w:rPr>
        <w:t>g</w:t>
      </w:r>
      <w:r w:rsidRPr="004E65B0">
        <w:rPr>
          <w:rFonts w:ascii="Times New Roman" w:hAnsi="Times New Roman"/>
          <w:sz w:val="28"/>
          <w:szCs w:val="28"/>
          <w:lang w:val="en-US"/>
        </w:rPr>
        <w:t>.</w:t>
      </w:r>
      <w:r>
        <w:rPr>
          <w:rFonts w:ascii="Times New Roman" w:hAnsi="Times New Roman"/>
          <w:sz w:val="28"/>
          <w:szCs w:val="28"/>
          <w:lang w:val="en-US"/>
        </w:rPr>
        <w:t xml:space="preserve"> this model can be observed in many modern Vietnamese families (Ngo Tchi Tuan Zung, 1992).</w:t>
      </w:r>
      <w:r w:rsidRPr="004E65B0">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Of a particular interest are the works fulfilled in our culture – in post-Soviet countries</w:t>
      </w:r>
      <w:r w:rsidRPr="004E65B0">
        <w:rPr>
          <w:rFonts w:ascii="Times New Roman" w:hAnsi="Times New Roman"/>
          <w:sz w:val="28"/>
          <w:szCs w:val="28"/>
          <w:lang w:val="en-US"/>
        </w:rPr>
        <w:t>.</w:t>
      </w:r>
      <w:r>
        <w:rPr>
          <w:rFonts w:ascii="Times New Roman" w:hAnsi="Times New Roman"/>
          <w:sz w:val="28"/>
          <w:szCs w:val="28"/>
          <w:lang w:val="en-US"/>
        </w:rPr>
        <w:t xml:space="preserve"> B.S. Nurysheva conducted a research of rural families (Russian, Kazakh and mixed by their ethnic belonging) in Kazakhstan using Bendas methods. There was found out that in all these family types views on leadership and its real functioning were different. </w:t>
      </w:r>
    </w:p>
    <w:p w:rsidR="008B0577" w:rsidRPr="004E65B0"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Couples’ views on leadership activity bore a traditional character (husband-leader) and real leadership functions were fulfilled by both spouses. Thus, stereotype about men leadership proved to be more stable among the men than women. </w:t>
      </w:r>
    </w:p>
    <w:p w:rsidR="008B0577" w:rsidRPr="001161C8"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original character of leadership in Kazakh families was connected with cultural norms (meaningfulness of male gender, their age and power – Bendas, Nurysheva, 2001)</w:t>
      </w:r>
      <w:r w:rsidRPr="001161C8">
        <w:rPr>
          <w:rFonts w:ascii="Times New Roman" w:hAnsi="Times New Roman"/>
          <w:sz w:val="28"/>
          <w:szCs w:val="28"/>
          <w:lang w:val="en-US"/>
        </w:rPr>
        <w:t>.</w:t>
      </w:r>
    </w:p>
    <w:p w:rsidR="008B0577" w:rsidRPr="001161C8" w:rsidRDefault="008B0577" w:rsidP="008B0577">
      <w:pPr>
        <w:spacing w:after="0" w:line="240" w:lineRule="auto"/>
        <w:ind w:firstLine="709"/>
        <w:jc w:val="both"/>
        <w:rPr>
          <w:rFonts w:ascii="Times New Roman" w:hAnsi="Times New Roman"/>
          <w:sz w:val="28"/>
          <w:szCs w:val="28"/>
          <w:lang w:val="en-US"/>
        </w:rPr>
      </w:pPr>
      <w:r w:rsidRPr="001161C8">
        <w:rPr>
          <w:rFonts w:ascii="Times New Roman" w:hAnsi="Times New Roman"/>
          <w:b/>
          <w:i/>
          <w:sz w:val="28"/>
          <w:szCs w:val="28"/>
          <w:lang w:val="en-US"/>
        </w:rPr>
        <w:t>Cross-cultural research of leadership in rural families of Kazakhstan by B.S. Nurysheva. The results are</w:t>
      </w:r>
      <w:r>
        <w:rPr>
          <w:rFonts w:ascii="Times New Roman" w:hAnsi="Times New Roman"/>
          <w:sz w:val="28"/>
          <w:szCs w:val="28"/>
          <w:lang w:val="en-US"/>
        </w:rPr>
        <w:t xml:space="preserve"> (statistically meaningful):</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Cultural diversities were revealed in the following cases: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Kazakh families more often regard a woman to be the provider, and Russian and mixed pairs usually consider both spouses to be providing;</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Kazakh families more often consider a man to be responsible for resolving the conflicts with their children;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Kazakh families do not plan the children birth, especially mature couples (“Everything is in God’s hands”), that’s why this question called forth embarrassment and perplexity;</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lastRenderedPageBreak/>
        <w:t>Keeping national customs and traditions is more meaningful in Kazakh and mixed families (it was the reason of conflicts), than in Russian;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the experiment a husband became a leader more often;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mature Kazakh families both a husband and a wife became leaders;</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Kazakh woman of mature age is perceived as more sexually attractive than a Kazakh man;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Kazakhs aspire to a leadership more than Russians (men and women);</w:t>
      </w:r>
    </w:p>
    <w:p w:rsidR="008B0577" w:rsidRPr="001161C8"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There was revealed the meaning of the age for Kazakhs: mature Kazakhs more often become leaders than Russians.</w:t>
      </w:r>
    </w:p>
    <w:p w:rsidR="008B0577" w:rsidRPr="00AC0816" w:rsidRDefault="008B0577" w:rsidP="008B0577">
      <w:pPr>
        <w:spacing w:after="0" w:line="240" w:lineRule="auto"/>
        <w:ind w:firstLine="709"/>
        <w:jc w:val="both"/>
        <w:rPr>
          <w:rFonts w:ascii="Times New Roman" w:hAnsi="Times New Roman"/>
          <w:b/>
          <w:bCs/>
          <w:sz w:val="28"/>
          <w:szCs w:val="28"/>
          <w:lang w:val="en-US"/>
        </w:rPr>
      </w:pPr>
      <w:r w:rsidRPr="00AC0816">
        <w:rPr>
          <w:rFonts w:ascii="Times New Roman" w:hAnsi="Times New Roman"/>
          <w:b/>
          <w:bCs/>
          <w:sz w:val="28"/>
          <w:szCs w:val="28"/>
          <w:lang w:val="en-US"/>
        </w:rPr>
        <w:t>2. INTERRELATION BETWEEN PARENTS AND CHILDREN IN A FAMILY</w:t>
      </w:r>
      <w:r w:rsidRPr="00AC0816">
        <w:rPr>
          <w:rFonts w:ascii="Times New Roman" w:hAnsi="Times New Roman"/>
          <w:bCs/>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Gender relations between parents and children develop in the atmosphere of convergence of genders: husband and wife have children and must bring them up together. In the result of convergence there should appear harmonious relations between husband and wife as well as parents and children.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But here exists an implicit gender segregation occurring in a different execution of parent roles.</w:t>
      </w:r>
    </w:p>
    <w:p w:rsidR="008B0577" w:rsidRPr="00AC081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By the data obtained by E. Maccoby (1999) and the authors cited by her, gender roles of mother and father in the relation to their children are essentially different in the following aspects: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division of responsibility types for their children;</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behavior style of mother and father;</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demonstration of gender typical behavior;</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difference of behavior style in relation to a son or a daughter;</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the desire to strengthen gender segregation or convergence in relation to children.</w:t>
      </w:r>
    </w:p>
    <w:p w:rsidR="008B0577" w:rsidRPr="00AC081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All these peculiarities influence interrelations which are built between parents and children</w:t>
      </w:r>
      <w:r w:rsidRPr="00AC0816">
        <w:rPr>
          <w:rFonts w:ascii="Times New Roman" w:hAnsi="Times New Roman"/>
          <w:sz w:val="28"/>
          <w:szCs w:val="28"/>
          <w:lang w:val="en-US"/>
        </w:rPr>
        <w:t>.</w:t>
      </w:r>
      <w:r>
        <w:rPr>
          <w:rFonts w:ascii="Times New Roman" w:hAnsi="Times New Roman"/>
          <w:sz w:val="28"/>
          <w:szCs w:val="28"/>
          <w:lang w:val="en-US"/>
        </w:rPr>
        <w:t xml:space="preserve"> They also influence matrimonial relations.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majority of cultures husband and wife distribute their functions in the family. Their roles were called instrumental and expressive by T. Parsons and R. Beils (husband is a provider and wife creates a good psychological atmosphere in a family)</w:t>
      </w:r>
      <w:r w:rsidRPr="00AC0816">
        <w:rPr>
          <w:rFonts w:ascii="Times New Roman" w:hAnsi="Times New Roman"/>
          <w:sz w:val="28"/>
          <w:szCs w:val="28"/>
          <w:lang w:val="en-US"/>
        </w:rPr>
        <w:t>.</w:t>
      </w:r>
      <w:r>
        <w:rPr>
          <w:rFonts w:ascii="Times New Roman" w:hAnsi="Times New Roman"/>
          <w:sz w:val="28"/>
          <w:szCs w:val="28"/>
          <w:lang w:val="en-US"/>
        </w:rPr>
        <w:t xml:space="preserve"> </w:t>
      </w:r>
    </w:p>
    <w:p w:rsidR="008B0577" w:rsidRPr="00AC0816"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When children are born the spouses keep such distribution.</w:t>
      </w:r>
      <w:r w:rsidRPr="00AC0816">
        <w:rPr>
          <w:rFonts w:ascii="Times New Roman" w:hAnsi="Times New Roman"/>
          <w:sz w:val="28"/>
          <w:szCs w:val="28"/>
          <w:lang w:val="en-US"/>
        </w:rPr>
        <w:t xml:space="preserve"> </w:t>
      </w:r>
      <w:r>
        <w:rPr>
          <w:rFonts w:ascii="Times New Roman" w:hAnsi="Times New Roman"/>
          <w:sz w:val="28"/>
          <w:szCs w:val="28"/>
          <w:lang w:val="en-US"/>
        </w:rPr>
        <w:t>A husband is responsible for a financial part of upbringing, he should earn money to keep his children clothed, fed and educated. A wife does her housework and educates children.</w:t>
      </w:r>
    </w:p>
    <w:p w:rsidR="008B0577" w:rsidRPr="00686BE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attempts to change such a traditional stereotype did not lead to anything. By the data obtained by Russel some men when their children were born, stayed at home and did all the housework, but it did not continue long.</w:t>
      </w:r>
    </w:p>
    <w:p w:rsidR="008B0577" w:rsidRPr="00686BE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exist the other families where one spouse goes to work and another stays at home and the work allows them to do it in turn.</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Lamb and his colleagues singled out 3 types of parental involvement in children upbringing:</w:t>
      </w:r>
    </w:p>
    <w:p w:rsidR="008B0577" w:rsidRPr="00686BE4"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lastRenderedPageBreak/>
        <w:t>Interaction – direct contacts with a child, daily actions directed to take care and manage his activity;</w:t>
      </w:r>
    </w:p>
    <w:p w:rsidR="008B0577" w:rsidRPr="00686BE4"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Presence – watching the child without any contacts and interaction;</w:t>
      </w:r>
    </w:p>
    <w:p w:rsidR="008B0577" w:rsidRPr="00686BE4"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Responsibility – a parent reassures a child, mobilizes his internal resources, takes care about his health</w:t>
      </w:r>
      <w:r w:rsidRPr="00686BE4">
        <w:rPr>
          <w:rFonts w:ascii="Times New Roman" w:hAnsi="Times New Roman"/>
          <w:sz w:val="28"/>
          <w:szCs w:val="28"/>
          <w:lang w:val="en-US"/>
        </w:rPr>
        <w:t>.</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our culture it is customary to make mother responsible for upbringing even under the condition that she goes to work. In this way our women-mothers are much more overloaded not only in comparison with their husbands but also with their foreign colleagues, psychologically our society is not ready yet to feel for the mother’s difficulties who “stays at home and does nothing”</w:t>
      </w:r>
      <w:r w:rsidRPr="00686BE4">
        <w:rPr>
          <w:rFonts w:ascii="Times New Roman" w:hAnsi="Times New Roman"/>
          <w:sz w:val="28"/>
          <w:szCs w:val="28"/>
          <w:lang w:val="en-US"/>
        </w:rPr>
        <w:t>.</w:t>
      </w:r>
      <w:r>
        <w:rPr>
          <w:rFonts w:ascii="Times New Roman" w:hAnsi="Times New Roman"/>
          <w:sz w:val="28"/>
          <w:szCs w:val="28"/>
          <w:lang w:val="en-US"/>
        </w:rPr>
        <w:t xml:space="preserve"> </w:t>
      </w:r>
    </w:p>
    <w:p w:rsidR="008B0577" w:rsidRPr="00686BE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There are necessary some special research to find out which situation affects the relation between mother and child and her relation to a husband. It is evident that mother’s involvement in the interaction with a child is greater than father’s. This circumstance can’t be regarded as positive factor of children education.</w:t>
      </w:r>
    </w:p>
    <w:p w:rsidR="008B0577" w:rsidRPr="00587A0D" w:rsidRDefault="008B0577" w:rsidP="008B0577">
      <w:pPr>
        <w:spacing w:after="0" w:line="240" w:lineRule="auto"/>
        <w:ind w:firstLine="709"/>
        <w:jc w:val="both"/>
        <w:rPr>
          <w:rFonts w:ascii="Times New Roman" w:hAnsi="Times New Roman"/>
          <w:b/>
          <w:sz w:val="28"/>
          <w:szCs w:val="28"/>
          <w:lang w:val="en-US"/>
        </w:rPr>
      </w:pPr>
      <w:r w:rsidRPr="00587A0D">
        <w:rPr>
          <w:rFonts w:ascii="Times New Roman" w:hAnsi="Times New Roman"/>
          <w:b/>
          <w:bCs/>
          <w:sz w:val="28"/>
          <w:szCs w:val="28"/>
          <w:lang w:val="en-US"/>
        </w:rPr>
        <w:t>3.</w:t>
      </w:r>
      <w:r w:rsidRPr="00587A0D">
        <w:rPr>
          <w:rFonts w:ascii="Times New Roman" w:hAnsi="Times New Roman"/>
          <w:b/>
          <w:sz w:val="28"/>
          <w:szCs w:val="28"/>
          <w:lang w:val="en-US"/>
        </w:rPr>
        <w:t xml:space="preserve"> MOTHER AND FATHER BEHAVIOR STYLE</w:t>
      </w:r>
      <w:r w:rsidRPr="00587A0D">
        <w:rPr>
          <w:rFonts w:ascii="Times New Roman" w:hAnsi="Times New Roman"/>
          <w:sz w:val="28"/>
          <w:szCs w:val="28"/>
          <w:lang w:val="en-US"/>
        </w:rPr>
        <w:t xml:space="preserve">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Differences between women and men are revealed:</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using instrumental and expressive leadership style;</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the degree of rude physical interaction;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different sensitivity to emotional expressions of children;</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displaying either mutuality or powerful assertiveness during claiming for smth.;</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In confrontation and discipline;</w:t>
      </w:r>
    </w:p>
    <w:p w:rsidR="008B0577" w:rsidRPr="00B72BA1" w:rsidRDefault="008B0577" w:rsidP="008B0577">
      <w:pPr>
        <w:numPr>
          <w:ilvl w:val="0"/>
          <w:numId w:val="26"/>
        </w:numPr>
        <w:spacing w:after="0" w:line="240" w:lineRule="auto"/>
        <w:ind w:left="0" w:firstLine="709"/>
        <w:jc w:val="both"/>
        <w:rPr>
          <w:rFonts w:ascii="Times New Roman" w:hAnsi="Times New Roman"/>
          <w:sz w:val="28"/>
          <w:szCs w:val="28"/>
          <w:lang w:val="en-US"/>
        </w:rPr>
      </w:pPr>
      <w:r w:rsidRPr="00B72BA1">
        <w:rPr>
          <w:rFonts w:ascii="Times New Roman" w:hAnsi="Times New Roman"/>
          <w:sz w:val="28"/>
          <w:szCs w:val="28"/>
          <w:lang w:val="en-US"/>
        </w:rPr>
        <w:t>In educating and informing children.</w:t>
      </w:r>
    </w:p>
    <w:p w:rsidR="008B0577" w:rsidRPr="008B0577" w:rsidRDefault="008B0577" w:rsidP="008B0577">
      <w:pPr>
        <w:spacing w:after="0" w:line="240" w:lineRule="auto"/>
        <w:ind w:firstLine="709"/>
        <w:jc w:val="both"/>
        <w:rPr>
          <w:rFonts w:ascii="Times New Roman" w:hAnsi="Times New Roman"/>
          <w:sz w:val="28"/>
          <w:szCs w:val="28"/>
          <w:lang w:val="en-US"/>
        </w:rPr>
      </w:pPr>
      <w:r w:rsidRPr="00B72BA1">
        <w:rPr>
          <w:rFonts w:ascii="Times New Roman" w:hAnsi="Times New Roman"/>
          <w:b/>
          <w:i/>
          <w:sz w:val="28"/>
          <w:szCs w:val="28"/>
          <w:lang w:val="en-US"/>
        </w:rPr>
        <w:t>Instrumental and expressive styles</w:t>
      </w:r>
      <w:r w:rsidRPr="00B72BA1">
        <w:rPr>
          <w:rFonts w:ascii="Times New Roman" w:hAnsi="Times New Roman"/>
          <w:sz w:val="28"/>
          <w:szCs w:val="28"/>
          <w:lang w:val="en-US"/>
        </w:rPr>
        <w:t xml:space="preserve">. Here we need to remember a theory about gender behavior styles by T. Parsons and R. Beils – men demonstrate instrumental and women expressive style. Above it has been shown that men and women (in particular, leaders) do not always behave in accordance with a traditional distribution of gender roles which was fully affirmed in case with parents’ behavior. </w:t>
      </w:r>
    </w:p>
    <w:p w:rsidR="008B0577" w:rsidRPr="00B72BA1" w:rsidRDefault="008B0577" w:rsidP="008B0577">
      <w:pPr>
        <w:widowControl w:val="0"/>
        <w:spacing w:after="0" w:line="240" w:lineRule="auto"/>
        <w:ind w:firstLine="709"/>
        <w:jc w:val="both"/>
        <w:rPr>
          <w:rFonts w:ascii="Times New Roman" w:hAnsi="Times New Roman"/>
          <w:sz w:val="28"/>
          <w:szCs w:val="28"/>
          <w:lang w:val="en-US"/>
        </w:rPr>
      </w:pPr>
      <w:r w:rsidRPr="00B72BA1">
        <w:rPr>
          <w:rFonts w:ascii="Times New Roman" w:hAnsi="Times New Roman"/>
          <w:sz w:val="28"/>
          <w:szCs w:val="28"/>
          <w:lang w:val="en-US"/>
        </w:rPr>
        <w:t>By Collins’ data fathers in their relations to children demonstrate only expressive style (playing with a child emotionally supporting him) as well as mothers – both styles equally.</w:t>
      </w:r>
    </w:p>
    <w:p w:rsidR="008B0577" w:rsidRDefault="008B0577" w:rsidP="008B0577">
      <w:pPr>
        <w:widowControl w:val="0"/>
        <w:spacing w:after="0" w:line="240" w:lineRule="auto"/>
        <w:ind w:firstLine="709"/>
        <w:jc w:val="both"/>
        <w:rPr>
          <w:rFonts w:ascii="Times New Roman" w:hAnsi="Times New Roman"/>
          <w:sz w:val="28"/>
          <w:szCs w:val="28"/>
          <w:lang w:val="en-US"/>
        </w:rPr>
      </w:pPr>
      <w:r w:rsidRPr="00325360">
        <w:rPr>
          <w:rFonts w:ascii="Times New Roman" w:hAnsi="Times New Roman"/>
          <w:b/>
          <w:i/>
          <w:sz w:val="28"/>
          <w:szCs w:val="28"/>
          <w:lang w:val="en-US"/>
        </w:rPr>
        <w:t>Degree of rude physical interaction</w:t>
      </w:r>
      <w:r w:rsidRPr="00253A2D">
        <w:rPr>
          <w:rFonts w:ascii="Times New Roman" w:hAnsi="Times New Roman"/>
          <w:sz w:val="28"/>
          <w:szCs w:val="28"/>
          <w:lang w:val="en-US"/>
        </w:rPr>
        <w:t>.</w:t>
      </w:r>
      <w:r>
        <w:rPr>
          <w:rFonts w:ascii="Times New Roman" w:hAnsi="Times New Roman"/>
          <w:sz w:val="28"/>
          <w:szCs w:val="28"/>
          <w:lang w:val="en-US"/>
        </w:rPr>
        <w:t xml:space="preserve"> Beside a less interaction with a child father demonstrates his rude physical style, i.e. shows a direct physical contact and activity. For example, he tosses up a child, later he teaches him to ride the bicycle, runs and jumps with him. By Yogmen such games were played by 70% of fathers and only 4% of mothers.</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Mothers usually play distant games: they smile to a child, look at him, walk, speak and sing to him, sowing toys. When children become older mother uses toys to involve a child into a game</w:t>
      </w:r>
      <w:r w:rsidRPr="00253A2D">
        <w:rPr>
          <w:rFonts w:ascii="Times New Roman" w:hAnsi="Times New Roman"/>
          <w:sz w:val="28"/>
          <w:szCs w:val="28"/>
          <w:lang w:val="en-US"/>
        </w:rPr>
        <w:t>.</w:t>
      </w:r>
      <w:r>
        <w:rPr>
          <w:rFonts w:ascii="Times New Roman" w:hAnsi="Times New Roman"/>
          <w:sz w:val="28"/>
          <w:szCs w:val="28"/>
          <w:lang w:val="en-US"/>
        </w:rPr>
        <w:t xml:space="preserve"> </w:t>
      </w:r>
    </w:p>
    <w:p w:rsidR="008B0577" w:rsidRPr="00253A2D"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Father stimulates a child to a physical activity: to run, jump, fall and others. Although both parents stimulate him to active and exciting games, father’s style is more “exciting”.</w:t>
      </w:r>
    </w:p>
    <w:p w:rsidR="008B0577" w:rsidRPr="008B0577" w:rsidRDefault="008B0577" w:rsidP="008B0577">
      <w:pPr>
        <w:widowControl w:val="0"/>
        <w:spacing w:after="0" w:line="240" w:lineRule="auto"/>
        <w:ind w:firstLine="709"/>
        <w:jc w:val="both"/>
        <w:rPr>
          <w:rFonts w:ascii="Times New Roman" w:hAnsi="Times New Roman"/>
          <w:bCs/>
          <w:sz w:val="28"/>
          <w:szCs w:val="28"/>
          <w:lang w:val="en-US"/>
        </w:rPr>
      </w:pPr>
      <w:r>
        <w:rPr>
          <w:rFonts w:ascii="Times New Roman" w:hAnsi="Times New Roman"/>
          <w:b/>
          <w:bCs/>
          <w:i/>
          <w:sz w:val="28"/>
          <w:szCs w:val="28"/>
          <w:lang w:val="en-US"/>
        </w:rPr>
        <w:t xml:space="preserve">Sensitivity to emotional expression of children. </w:t>
      </w:r>
      <w:r>
        <w:rPr>
          <w:rFonts w:ascii="Times New Roman" w:hAnsi="Times New Roman"/>
          <w:bCs/>
          <w:sz w:val="28"/>
          <w:szCs w:val="28"/>
          <w:lang w:val="en-US"/>
        </w:rPr>
        <w:t xml:space="preserve">Fathers less often than </w:t>
      </w:r>
      <w:r>
        <w:rPr>
          <w:rFonts w:ascii="Times New Roman" w:hAnsi="Times New Roman"/>
          <w:bCs/>
          <w:sz w:val="28"/>
          <w:szCs w:val="28"/>
          <w:lang w:val="en-US"/>
        </w:rPr>
        <w:lastRenderedPageBreak/>
        <w:t xml:space="preserve">mothers contact with a child: touch him, look into the eyes, smile and use vocalization (Field and his colleagues). </w:t>
      </w:r>
    </w:p>
    <w:p w:rsidR="008B0577" w:rsidRPr="00325360" w:rsidRDefault="008B0577" w:rsidP="008B0577">
      <w:pPr>
        <w:widowControl w:val="0"/>
        <w:spacing w:after="0" w:line="240" w:lineRule="auto"/>
        <w:ind w:firstLine="709"/>
        <w:jc w:val="both"/>
        <w:rPr>
          <w:rFonts w:ascii="Times New Roman" w:hAnsi="Times New Roman"/>
          <w:bCs/>
          <w:sz w:val="28"/>
          <w:szCs w:val="28"/>
          <w:lang w:val="en-US"/>
        </w:rPr>
      </w:pPr>
      <w:r>
        <w:rPr>
          <w:rFonts w:ascii="Times New Roman" w:hAnsi="Times New Roman"/>
          <w:bCs/>
          <w:sz w:val="28"/>
          <w:szCs w:val="28"/>
          <w:lang w:val="en-US"/>
        </w:rPr>
        <w:t>Evidently, babies (there are such data but a few) show a more voice activity towards their mothers than fathers. Thus, mothers are more attentive to emotional expression of children than fathers and are more inclined to such an activity. In the result a child gets used to complain to his emotional problems to a mother.</w:t>
      </w:r>
    </w:p>
    <w:p w:rsidR="008B0577" w:rsidRPr="00FC6560" w:rsidRDefault="008B0577" w:rsidP="008B0577">
      <w:pPr>
        <w:widowControl w:val="0"/>
        <w:spacing w:after="0" w:line="240" w:lineRule="auto"/>
        <w:ind w:firstLine="709"/>
        <w:jc w:val="both"/>
        <w:rPr>
          <w:rFonts w:ascii="Times New Roman" w:hAnsi="Times New Roman"/>
          <w:sz w:val="28"/>
          <w:szCs w:val="28"/>
          <w:lang w:val="en-US"/>
        </w:rPr>
      </w:pPr>
      <w:r w:rsidRPr="00FC6560">
        <w:rPr>
          <w:rFonts w:ascii="Times New Roman" w:hAnsi="Times New Roman"/>
          <w:b/>
          <w:i/>
          <w:sz w:val="28"/>
          <w:szCs w:val="28"/>
          <w:lang w:val="en-US"/>
        </w:rPr>
        <w:t>Confrontation and control over the discipline</w:t>
      </w:r>
      <w:r w:rsidRPr="00FC6560">
        <w:rPr>
          <w:rFonts w:ascii="Times New Roman" w:hAnsi="Times New Roman"/>
          <w:sz w:val="28"/>
          <w:szCs w:val="28"/>
          <w:lang w:val="en-US"/>
        </w:rPr>
        <w:t>.</w:t>
      </w:r>
      <w:r>
        <w:rPr>
          <w:rFonts w:ascii="Times New Roman" w:hAnsi="Times New Roman"/>
          <w:sz w:val="28"/>
          <w:szCs w:val="28"/>
          <w:lang w:val="en-US"/>
        </w:rPr>
        <w:t xml:space="preserve"> Fathers much more often than mothers resort to directive forms of interaction with children: they raise voices, shout, give directions in imperative form, i.e. have confrontation with their children not indulging them and the children perceive fathers as more authoritative member of a family.</w:t>
      </w:r>
    </w:p>
    <w:p w:rsidR="008B0577" w:rsidRPr="00987560" w:rsidRDefault="008B0577" w:rsidP="008B0577">
      <w:pPr>
        <w:widowControl w:val="0"/>
        <w:spacing w:after="0" w:line="240" w:lineRule="auto"/>
        <w:ind w:firstLine="709"/>
        <w:jc w:val="both"/>
        <w:rPr>
          <w:rFonts w:ascii="Times New Roman" w:hAnsi="Times New Roman"/>
          <w:b/>
          <w:sz w:val="28"/>
          <w:szCs w:val="28"/>
          <w:lang w:val="en-US"/>
        </w:rPr>
      </w:pPr>
      <w:r w:rsidRPr="00FC6560">
        <w:rPr>
          <w:rFonts w:ascii="Times New Roman" w:hAnsi="Times New Roman"/>
          <w:b/>
          <w:i/>
          <w:sz w:val="28"/>
          <w:szCs w:val="28"/>
          <w:lang w:val="en-US"/>
        </w:rPr>
        <w:t>Teaching and informing</w:t>
      </w:r>
      <w:r w:rsidRPr="00FC6560">
        <w:rPr>
          <w:rFonts w:ascii="Times New Roman" w:hAnsi="Times New Roman"/>
          <w:sz w:val="28"/>
          <w:szCs w:val="28"/>
          <w:lang w:val="en-US"/>
        </w:rPr>
        <w:t>.</w:t>
      </w:r>
      <w:r>
        <w:rPr>
          <w:rFonts w:ascii="Times New Roman" w:hAnsi="Times New Roman"/>
          <w:sz w:val="28"/>
          <w:szCs w:val="28"/>
          <w:lang w:val="en-US"/>
        </w:rPr>
        <w:t xml:space="preserve"> Fathers more often than mothers demonstrate intellectual communication with their children. They teach them, explain incomprehensible, inform (Bronstein), more actively than mothers develop their motivation to success and intellectual interests (Coalman and colleagues).</w:t>
      </w:r>
    </w:p>
    <w:p w:rsidR="008B0577" w:rsidRDefault="008B0577" w:rsidP="008B0577">
      <w:pPr>
        <w:widowControl w:val="0"/>
        <w:spacing w:after="0" w:line="240" w:lineRule="auto"/>
        <w:ind w:firstLine="709"/>
        <w:jc w:val="both"/>
        <w:rPr>
          <w:rFonts w:ascii="Times New Roman" w:hAnsi="Times New Roman"/>
          <w:b/>
          <w:bCs/>
          <w:sz w:val="28"/>
          <w:szCs w:val="28"/>
          <w:lang w:val="en-US"/>
        </w:rPr>
      </w:pPr>
    </w:p>
    <w:p w:rsidR="008B0577" w:rsidRPr="00C23ABD" w:rsidRDefault="008B0577" w:rsidP="008B0577">
      <w:pPr>
        <w:widowControl w:val="0"/>
        <w:tabs>
          <w:tab w:val="left" w:pos="1395"/>
        </w:tabs>
        <w:overflowPunct w:val="0"/>
        <w:autoSpaceDE w:val="0"/>
        <w:autoSpaceDN w:val="0"/>
        <w:adjustRightInd w:val="0"/>
        <w:spacing w:after="0" w:line="240" w:lineRule="auto"/>
        <w:ind w:firstLine="709"/>
        <w:jc w:val="both"/>
        <w:rPr>
          <w:rFonts w:ascii="Times New Roman" w:hAnsi="Times New Roman"/>
          <w:b/>
          <w:sz w:val="28"/>
          <w:szCs w:val="28"/>
          <w:lang w:val="en-US"/>
        </w:rPr>
      </w:pPr>
      <w:r w:rsidRPr="00C23ABD">
        <w:rPr>
          <w:rFonts w:ascii="Times New Roman" w:hAnsi="Times New Roman"/>
          <w:b/>
          <w:bCs/>
          <w:sz w:val="28"/>
          <w:szCs w:val="28"/>
          <w:lang w:val="en-US"/>
        </w:rPr>
        <w:t>Lecture 30</w:t>
      </w:r>
      <w:r w:rsidRPr="00C23ABD">
        <w:rPr>
          <w:rFonts w:ascii="Times New Roman" w:hAnsi="Times New Roman"/>
          <w:b/>
          <w:bCs/>
          <w:sz w:val="28"/>
          <w:szCs w:val="28"/>
          <w:lang w:val="en-US"/>
        </w:rPr>
        <w:tab/>
      </w:r>
    </w:p>
    <w:p w:rsidR="008B0577" w:rsidRPr="00C23ABD" w:rsidRDefault="008B0577" w:rsidP="008B0577">
      <w:pPr>
        <w:widowControl w:val="0"/>
        <w:autoSpaceDE w:val="0"/>
        <w:autoSpaceDN w:val="0"/>
        <w:adjustRightInd w:val="0"/>
        <w:spacing w:after="0" w:line="240" w:lineRule="auto"/>
        <w:ind w:firstLine="709"/>
        <w:jc w:val="both"/>
        <w:rPr>
          <w:rFonts w:ascii="Times New Roman" w:hAnsi="Times New Roman"/>
          <w:sz w:val="28"/>
          <w:szCs w:val="28"/>
          <w:lang w:val="en-US"/>
        </w:rPr>
      </w:pPr>
      <w:r w:rsidRPr="00C23ABD">
        <w:rPr>
          <w:rFonts w:ascii="Times New Roman" w:hAnsi="Times New Roman"/>
          <w:bCs/>
          <w:sz w:val="28"/>
          <w:szCs w:val="28"/>
          <w:lang w:val="en-US"/>
        </w:rPr>
        <w:t>1.</w:t>
      </w:r>
      <w:r w:rsidRPr="00C23ABD">
        <w:rPr>
          <w:rFonts w:ascii="Times New Roman" w:hAnsi="Times New Roman"/>
          <w:sz w:val="28"/>
          <w:szCs w:val="28"/>
          <w:lang w:val="en-US"/>
        </w:rPr>
        <w:t xml:space="preserve"> Demonstration of gender typical traits of one’s gender in behavior </w:t>
      </w:r>
    </w:p>
    <w:p w:rsidR="008B0577" w:rsidRPr="00C23ABD" w:rsidRDefault="008B0577" w:rsidP="008B0577">
      <w:pPr>
        <w:pStyle w:val="12"/>
        <w:shd w:val="clear" w:color="auto" w:fill="auto"/>
        <w:spacing w:before="0" w:line="240" w:lineRule="auto"/>
        <w:ind w:firstLine="709"/>
        <w:rPr>
          <w:rFonts w:ascii="Times New Roman" w:hAnsi="Times New Roman" w:cs="Times New Roman"/>
          <w:sz w:val="28"/>
          <w:szCs w:val="28"/>
          <w:lang w:val="en-US"/>
        </w:rPr>
      </w:pPr>
      <w:r w:rsidRPr="00C23ABD">
        <w:rPr>
          <w:rFonts w:ascii="Times New Roman" w:hAnsi="Times New Roman" w:cs="Times New Roman"/>
          <w:bCs/>
          <w:sz w:val="28"/>
          <w:szCs w:val="28"/>
          <w:lang w:val="en-US"/>
        </w:rPr>
        <w:t>2.</w:t>
      </w:r>
      <w:r>
        <w:rPr>
          <w:rFonts w:ascii="Times New Roman" w:hAnsi="Times New Roman" w:cs="Times New Roman"/>
          <w:bCs/>
          <w:sz w:val="28"/>
          <w:szCs w:val="28"/>
          <w:lang w:val="en-US"/>
        </w:rPr>
        <w:t xml:space="preserve"> </w:t>
      </w:r>
      <w:r w:rsidRPr="00C23ABD">
        <w:rPr>
          <w:rFonts w:ascii="Times New Roman" w:hAnsi="Times New Roman" w:cs="Times New Roman"/>
          <w:bCs/>
          <w:sz w:val="28"/>
          <w:szCs w:val="28"/>
          <w:lang w:val="en-US"/>
        </w:rPr>
        <w:t>Deviant behavior</w:t>
      </w:r>
    </w:p>
    <w:p w:rsidR="008B0577" w:rsidRPr="00C23ABD" w:rsidRDefault="008B0577" w:rsidP="008B0577">
      <w:pPr>
        <w:widowControl w:val="0"/>
        <w:spacing w:after="0" w:line="240" w:lineRule="auto"/>
        <w:ind w:firstLine="709"/>
        <w:jc w:val="both"/>
        <w:rPr>
          <w:rFonts w:ascii="Times New Roman" w:hAnsi="Times New Roman"/>
          <w:b/>
          <w:bCs/>
          <w:sz w:val="28"/>
          <w:szCs w:val="28"/>
          <w:lang w:val="en-US"/>
        </w:rPr>
      </w:pPr>
      <w:r w:rsidRPr="00C23ABD">
        <w:rPr>
          <w:rFonts w:ascii="Times New Roman" w:hAnsi="Times New Roman"/>
          <w:sz w:val="28"/>
          <w:szCs w:val="28"/>
          <w:lang w:val="en-US"/>
        </w:rPr>
        <w:t>3.</w:t>
      </w:r>
      <w:r>
        <w:rPr>
          <w:rFonts w:ascii="Times New Roman" w:hAnsi="Times New Roman"/>
          <w:sz w:val="28"/>
          <w:szCs w:val="28"/>
          <w:lang w:val="en-US"/>
        </w:rPr>
        <w:t xml:space="preserve"> </w:t>
      </w:r>
      <w:r w:rsidRPr="00C23ABD">
        <w:rPr>
          <w:rFonts w:ascii="Times New Roman" w:hAnsi="Times New Roman"/>
          <w:sz w:val="28"/>
          <w:szCs w:val="28"/>
          <w:lang w:val="en-US"/>
        </w:rPr>
        <w:t>Personal characteristics</w:t>
      </w:r>
    </w:p>
    <w:p w:rsidR="008B0577" w:rsidRPr="008B0577" w:rsidRDefault="008B0577" w:rsidP="008B0577">
      <w:pPr>
        <w:widowControl w:val="0"/>
        <w:spacing w:after="0" w:line="240" w:lineRule="auto"/>
        <w:ind w:firstLine="709"/>
        <w:jc w:val="both"/>
        <w:rPr>
          <w:rFonts w:ascii="Times New Roman" w:hAnsi="Times New Roman"/>
          <w:b/>
          <w:sz w:val="28"/>
          <w:szCs w:val="28"/>
          <w:lang w:val="en-US"/>
        </w:rPr>
      </w:pPr>
      <w:r w:rsidRPr="00987560">
        <w:rPr>
          <w:rFonts w:ascii="Times New Roman" w:hAnsi="Times New Roman"/>
          <w:b/>
          <w:sz w:val="28"/>
          <w:szCs w:val="28"/>
          <w:lang w:val="en-US"/>
        </w:rPr>
        <w:t>1.</w:t>
      </w:r>
      <w:r w:rsidRPr="00C23ABD">
        <w:rPr>
          <w:rFonts w:ascii="Times New Roman" w:hAnsi="Times New Roman"/>
          <w:b/>
          <w:sz w:val="28"/>
          <w:szCs w:val="28"/>
          <w:lang w:val="en-US"/>
        </w:rPr>
        <w:t>DEMONSTRATION OF GENDER TYPICAL TRAITS OF ONE’S GENDER IN BEHAVIOR</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It was found out than men in their behavior take care more about their gender type. A woman can more often retreat from the rules of female behavior (e.g. be either gentle or strict) which was noticed in girls’ behavior. Men should certainly be masculine (brave, severe etc.). </w:t>
      </w:r>
    </w:p>
    <w:p w:rsidR="008B0577" w:rsidRPr="00B72BA1"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Probably, the western culture, mainly masculine, claims higher demands to men’s masculinity, or maybe such differences are just functional: greater part of responsibility for a child takes a mother, she sometimes has to fulfill both roles – a careful mother and a strict father as very often a father is lack of time or he does not want to play his role.</w:t>
      </w:r>
    </w:p>
    <w:p w:rsidR="008B0577" w:rsidRPr="00DF2754" w:rsidRDefault="008B0577" w:rsidP="008B0577">
      <w:pPr>
        <w:widowControl w:val="0"/>
        <w:spacing w:after="0" w:line="240" w:lineRule="auto"/>
        <w:ind w:firstLine="709"/>
        <w:jc w:val="both"/>
        <w:rPr>
          <w:rFonts w:ascii="Times New Roman" w:hAnsi="Times New Roman"/>
          <w:b/>
          <w:i/>
          <w:sz w:val="28"/>
          <w:szCs w:val="28"/>
          <w:lang w:val="en-US"/>
        </w:rPr>
      </w:pPr>
      <w:r w:rsidRPr="00DF2754">
        <w:rPr>
          <w:rFonts w:ascii="Times New Roman" w:hAnsi="Times New Roman"/>
          <w:b/>
          <w:i/>
          <w:sz w:val="28"/>
          <w:szCs w:val="28"/>
          <w:lang w:val="en-US"/>
        </w:rPr>
        <w:t>Differences in relation to sons and daughters</w:t>
      </w:r>
      <w:r w:rsidRPr="00DF2754">
        <w:rPr>
          <w:rFonts w:ascii="Times New Roman" w:hAnsi="Times New Roman"/>
          <w:b/>
          <w:i/>
          <w:sz w:val="28"/>
          <w:szCs w:val="28"/>
          <w:lang w:val="en-US"/>
        </w:rPr>
        <w:tab/>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Fathers behave differently with their sons and daughters (data by Maccoby, Seagull, Goodenough and others). Father controls a son more and is more strict to him, often rebukes him and pays more attention to discipline.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His contacts with him are more rude and “physical” (active games, e.g. a struggle as a joke). Fathers demonstrate a sharp negative reaction to feminine displays of their sons (homophobia of men is revealed as a fear of homosexuality), at the same time, beginning with infancy they are more interested with their sons and play with them when the latter grow up. There have more cooperative occupations with the sons than with daughters. Later fathers speak to them more willingly than with daughters, and the degree with psychological closeness with a son grows with time.</w:t>
      </w:r>
    </w:p>
    <w:p w:rsidR="008B0577" w:rsidRPr="006B2D05"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With a daughter, on the contrary, the style of communication is more tender </w:t>
      </w:r>
      <w:r>
        <w:rPr>
          <w:rFonts w:ascii="Times New Roman" w:hAnsi="Times New Roman"/>
          <w:sz w:val="28"/>
          <w:szCs w:val="28"/>
          <w:lang w:val="en-US"/>
        </w:rPr>
        <w:lastRenderedPageBreak/>
        <w:t>and chivalrous: there are no demands, they are given in the form of suggestions (e.g. “maybe, you can do this or that…”). In public a father is more attentive to his little daughter (1-2 years old) than to his son.</w:t>
      </w:r>
    </w:p>
    <w:p w:rsidR="008B0577" w:rsidRPr="006B2D05"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Mothers in comparison to fathers behave in the same way with the sons and daughters</w:t>
      </w:r>
      <w:r w:rsidRPr="006B2D05">
        <w:rPr>
          <w:rFonts w:ascii="Times New Roman" w:hAnsi="Times New Roman"/>
          <w:sz w:val="28"/>
          <w:szCs w:val="28"/>
          <w:lang w:val="en-US"/>
        </w:rPr>
        <w:t xml:space="preserve">. </w:t>
      </w:r>
    </w:p>
    <w:p w:rsidR="008B0577" w:rsidRPr="006B2D05"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Evidently, mother’s role is seen through the care about her child – weak and unprotected. She treats him as a doll – he needs rocking, lulling, feeding and comfort. It retains until her son becomes older and there is no explanation why. She could let her son be careful to her and that could be more gender typical. Some women behave like that. But the research demonstrate the domination of the first tendency.</w:t>
      </w:r>
    </w:p>
    <w:p w:rsidR="008B0577" w:rsidRPr="00DF2754"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wish to strengthen confrontation or harmony of genders in family relations</w:t>
      </w:r>
      <w:r w:rsidRPr="00DF2754">
        <w:rPr>
          <w:rFonts w:ascii="Times New Roman" w:hAnsi="Times New Roman"/>
          <w:sz w:val="28"/>
          <w:szCs w:val="28"/>
          <w:lang w:val="en-US"/>
        </w:rPr>
        <w:t>.</w:t>
      </w:r>
    </w:p>
    <w:p w:rsidR="008B0577" w:rsidRP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Gender relations of couples in the process of fulfilling their parent roles depend on what strategy they keep to. </w:t>
      </w:r>
    </w:p>
    <w:p w:rsidR="008B0577" w:rsidRDefault="008B0577" w:rsidP="008B0577">
      <w:pPr>
        <w:widowControl w:val="0"/>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If their aim is to improve their relations and bring up good children, they have one line in their relation to children. They do not undermine mother’s or father’s authority in child’s presence, they support he claims and actions of each other. On the contrary, the pairs can lead a war against each other involving children.</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 research stated that fathers much more often support mothers than vice versa. Probably, it is connected with the fact that mother pays more attention to her child and her husband thinks that she is more competent and is does everything rightly. </w:t>
      </w:r>
    </w:p>
    <w:p w:rsidR="008B0577" w:rsidRPr="00DF2754"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Or perhaps, women try more to confront their husbands expressing their offense that men do not want to take part in children’s upbringing and household</w:t>
      </w:r>
      <w:r w:rsidRPr="00DF2754">
        <w:rPr>
          <w:rFonts w:ascii="Times New Roman" w:hAnsi="Times New Roman"/>
          <w:sz w:val="28"/>
          <w:szCs w:val="28"/>
          <w:lang w:val="en-US"/>
        </w:rPr>
        <w:t>.</w:t>
      </w:r>
    </w:p>
    <w:p w:rsidR="008B0577" w:rsidRPr="00907405"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These different strategies give birth to various types of gender relations – between couples as well as between parents and children. It is evident that some strategies bring to genders confrontation, the others – to their harmony. It is important to inform parents which strategy leads to improving or deterioration of relations and teach them to create a good atmosphere in a family.</w:t>
      </w:r>
      <w:r w:rsidRPr="00907405">
        <w:rPr>
          <w:rFonts w:ascii="Times New Roman" w:hAnsi="Times New Roman"/>
          <w:sz w:val="28"/>
          <w:szCs w:val="28"/>
          <w:lang w:val="en-US"/>
        </w:rPr>
        <w:t xml:space="preserve"> </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realizing their parent roles women and men either strengthen gender confrontation or decrease it</w:t>
      </w:r>
      <w:r w:rsidRPr="00907405">
        <w:rPr>
          <w:rFonts w:ascii="Times New Roman" w:hAnsi="Times New Roman"/>
          <w:sz w:val="28"/>
          <w:szCs w:val="28"/>
          <w:lang w:val="en-US"/>
        </w:rPr>
        <w:t>.</w:t>
      </w:r>
      <w:r>
        <w:rPr>
          <w:rFonts w:ascii="Times New Roman" w:hAnsi="Times New Roman"/>
          <w:sz w:val="28"/>
          <w:szCs w:val="28"/>
          <w:lang w:val="en-US"/>
        </w:rPr>
        <w:t xml:space="preserve"> Girls and boys watching parents’ behavior learn gender roles of mother or father. </w:t>
      </w:r>
    </w:p>
    <w:p w:rsidR="008B0577" w:rsidRPr="00A41AEE"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their future families they will create the situation which they saw in their parents’ family. </w:t>
      </w:r>
    </w:p>
    <w:p w:rsidR="008B0577" w:rsidRPr="00907405"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That’s why it is exceptionally important to conduct research and correction work with men and women to create harmonious interrelations in the family and between the representatives of different genders in a society.</w:t>
      </w:r>
    </w:p>
    <w:p w:rsidR="008B0577" w:rsidRPr="007F0416" w:rsidRDefault="008B0577" w:rsidP="008B0577">
      <w:pPr>
        <w:spacing w:after="0" w:line="240" w:lineRule="auto"/>
        <w:ind w:firstLine="709"/>
        <w:jc w:val="both"/>
        <w:rPr>
          <w:rFonts w:ascii="Times New Roman" w:hAnsi="Times New Roman"/>
          <w:b/>
          <w:sz w:val="28"/>
          <w:szCs w:val="28"/>
          <w:lang w:val="en-US"/>
        </w:rPr>
      </w:pPr>
      <w:r w:rsidRPr="007F0416">
        <w:rPr>
          <w:rFonts w:ascii="Times New Roman" w:hAnsi="Times New Roman"/>
          <w:b/>
          <w:bCs/>
          <w:sz w:val="28"/>
          <w:szCs w:val="28"/>
          <w:lang w:val="en-US"/>
        </w:rPr>
        <w:t xml:space="preserve">2. </w:t>
      </w:r>
      <w:r>
        <w:rPr>
          <w:rFonts w:ascii="Times New Roman" w:hAnsi="Times New Roman"/>
          <w:b/>
          <w:bCs/>
          <w:sz w:val="28"/>
          <w:szCs w:val="28"/>
          <w:lang w:val="en-US"/>
        </w:rPr>
        <w:t>DEVIANT BEHAVIOR</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Gender approach to conflict solution consists in taking into account gender differences in personal characteristics and social behavior of conflict participants, in considering gender stereotypes on the basis of which the ideas of conflict participants about each other are based, also in the expectations of the proper </w:t>
      </w:r>
      <w:r>
        <w:rPr>
          <w:rFonts w:ascii="Times New Roman" w:hAnsi="Times New Roman"/>
          <w:sz w:val="28"/>
          <w:szCs w:val="28"/>
          <w:lang w:val="en-US"/>
        </w:rPr>
        <w:lastRenderedPageBreak/>
        <w:t>behavior, and in the correction of these expectations in accordance with the data of scientific research and practice of communication with a concrete participant.</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By the research data gender differences in a conflict situation are revealed through the:</w:t>
      </w:r>
    </w:p>
    <w:p w:rsidR="008B0577" w:rsidRPr="007F0416"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Presence of gender stereotypes influencing the perception of the conflict participant – a representative of another gender;</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Existing personal features of men and women which can lead to a conflict;</w:t>
      </w:r>
    </w:p>
    <w:p w:rsidR="008B0577"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Preferable ways of conflict solution;</w:t>
      </w:r>
    </w:p>
    <w:p w:rsidR="008B0577" w:rsidRPr="007F0416" w:rsidRDefault="008B0577" w:rsidP="008B0577">
      <w:pPr>
        <w:numPr>
          <w:ilvl w:val="0"/>
          <w:numId w:val="26"/>
        </w:numPr>
        <w:spacing w:after="0" w:line="240" w:lineRule="auto"/>
        <w:ind w:left="0" w:firstLine="709"/>
        <w:jc w:val="both"/>
        <w:rPr>
          <w:rFonts w:ascii="Times New Roman" w:hAnsi="Times New Roman"/>
          <w:sz w:val="28"/>
          <w:szCs w:val="28"/>
          <w:lang w:val="en-US"/>
        </w:rPr>
      </w:pPr>
      <w:r>
        <w:rPr>
          <w:rFonts w:ascii="Times New Roman" w:hAnsi="Times New Roman"/>
          <w:sz w:val="28"/>
          <w:szCs w:val="28"/>
          <w:lang w:val="en-US"/>
        </w:rPr>
        <w:t>Use of various speech patterns during the talks which can lead to mutual misunderstanding of both genders.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existing gender stereotypes influence the behavior of conflict participants</w:t>
      </w:r>
      <w:r w:rsidRPr="00EA4EA9">
        <w:rPr>
          <w:rFonts w:ascii="Times New Roman" w:hAnsi="Times New Roman"/>
          <w:sz w:val="28"/>
          <w:szCs w:val="28"/>
          <w:lang w:val="en-US"/>
        </w:rPr>
        <w:t>.</w:t>
      </w:r>
      <w:r>
        <w:rPr>
          <w:rFonts w:ascii="Times New Roman" w:hAnsi="Times New Roman"/>
          <w:sz w:val="28"/>
          <w:szCs w:val="28"/>
          <w:lang w:val="en-US"/>
        </w:rPr>
        <w:t xml:space="preserve"> Some traits of personality (e.g. inclination to aggressiveness) Ivanova Ye.N. (1997) connects with people’s conflicts. </w:t>
      </w:r>
    </w:p>
    <w:p w:rsidR="008B0577" w:rsidRPr="00EA4EA9"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Usually men are more aggressive, assertive, competitive, dominating, and women are more emotional and less aggressive, cooperative in behavior, subordinate.</w:t>
      </w:r>
    </w:p>
    <w:p w:rsidR="008B0577" w:rsidRPr="005003C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If we analyze this “gender set” there can compose an impression that by the whole range of properties men (excluding, probably, little emotionality) possess the traits which provoke conflicts. However, strict scientific research do not always affirm the existing stereotypes</w:t>
      </w:r>
      <w:r w:rsidRPr="005003C7">
        <w:rPr>
          <w:rFonts w:ascii="Times New Roman" w:hAnsi="Times New Roman"/>
          <w:sz w:val="28"/>
          <w:szCs w:val="28"/>
          <w:lang w:val="en-US"/>
        </w:rPr>
        <w:t>.</w:t>
      </w:r>
    </w:p>
    <w:p w:rsidR="008B0577" w:rsidRPr="005003C7" w:rsidRDefault="008B0577" w:rsidP="008B0577">
      <w:pPr>
        <w:spacing w:after="0" w:line="240" w:lineRule="auto"/>
        <w:ind w:firstLine="709"/>
        <w:jc w:val="both"/>
        <w:rPr>
          <w:rFonts w:ascii="Times New Roman" w:hAnsi="Times New Roman"/>
          <w:b/>
          <w:sz w:val="28"/>
          <w:szCs w:val="28"/>
          <w:lang w:val="en-US"/>
        </w:rPr>
      </w:pPr>
      <w:r w:rsidRPr="005003C7">
        <w:rPr>
          <w:rFonts w:ascii="Times New Roman" w:hAnsi="Times New Roman"/>
          <w:b/>
          <w:sz w:val="28"/>
          <w:szCs w:val="28"/>
          <w:lang w:val="en-US"/>
        </w:rPr>
        <w:t xml:space="preserve">3. </w:t>
      </w:r>
      <w:r>
        <w:rPr>
          <w:rFonts w:ascii="Times New Roman" w:hAnsi="Times New Roman"/>
          <w:b/>
          <w:sz w:val="28"/>
          <w:szCs w:val="28"/>
          <w:lang w:val="en-US"/>
        </w:rPr>
        <w:t xml:space="preserve">PERSONAL CHARACTERISTICS </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If men dominate in their direct physical aggressiveness, women – in implicit verbal aggressiveness. We cannot interpret these data as a more aggressiveness provoking conflicts of some gender: implicit aggressiveness can be conflicting as well as explicit.</w:t>
      </w:r>
    </w:p>
    <w:p w:rsidR="008B0577" w:rsidRPr="005003C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Domination and assertiveness are the qualities which can be connected with the inclination to conflicts especially if several participants of the conflict bear it. Though the research stated domination and assertiveness of men, girls and women are not a “subordinate” gender displaying their counter-domination. Such a combination of personal features of men and women can bring to inter-gender conflicts.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Boys and girls resort to different manipulative strategies (Macciavellism): the first use a straight compel in their relation to the other children, the latter act more shrewdly</w:t>
      </w:r>
      <w:r w:rsidRPr="005003C7">
        <w:rPr>
          <w:rFonts w:ascii="Times New Roman" w:hAnsi="Times New Roman"/>
          <w:sz w:val="28"/>
          <w:szCs w:val="28"/>
          <w:lang w:val="en-US"/>
        </w:rPr>
        <w:t>.</w:t>
      </w:r>
      <w:r>
        <w:rPr>
          <w:rFonts w:ascii="Times New Roman" w:hAnsi="Times New Roman"/>
          <w:sz w:val="28"/>
          <w:szCs w:val="28"/>
          <w:lang w:val="en-US"/>
        </w:rPr>
        <w:t xml:space="preserve"> </w:t>
      </w:r>
    </w:p>
    <w:p w:rsidR="008B0577" w:rsidRPr="005003C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Adult men are more Macciavelists than women. These gender differences can also cause conflicts between those who manipulate and the others who are under manipulation.</w:t>
      </w:r>
    </w:p>
    <w:p w:rsidR="008B0577" w:rsidRPr="003B5678"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A more emotional state of women connected with one of the most stable and spread gender stereotypes can be also associated with conflict inclination</w:t>
      </w:r>
      <w:r w:rsidRPr="003B5678">
        <w:rPr>
          <w:rFonts w:ascii="Times New Roman" w:hAnsi="Times New Roman"/>
          <w:sz w:val="28"/>
          <w:szCs w:val="28"/>
          <w:lang w:val="en-US"/>
        </w:rPr>
        <w:t>.</w:t>
      </w:r>
      <w:r>
        <w:rPr>
          <w:rFonts w:ascii="Times New Roman" w:hAnsi="Times New Roman"/>
          <w:sz w:val="28"/>
          <w:szCs w:val="28"/>
          <w:lang w:val="en-US"/>
        </w:rPr>
        <w:t xml:space="preserve"> However the research stated that in some ways women are more emotional, in the others – men. “Male” anger, aggression and contempt as well as “female” sorrow, fear and anxiety can make understanding between genders complicated in a conflict situation.</w:t>
      </w:r>
    </w:p>
    <w:p w:rsidR="008B0577" w:rsidRPr="003B5678"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The display of various emotional reactions by women and men in the same conflict situation can lead to mutual misunderstanding and aggravate a conflict. Logical consequence of participants can be: “It is difficult for me too, but why am I trying not to become angry (afraid)?”</w:t>
      </w:r>
    </w:p>
    <w:p w:rsidR="008B0577" w:rsidRPr="000E772C" w:rsidRDefault="008B0577" w:rsidP="008B0577">
      <w:pPr>
        <w:spacing w:after="0" w:line="240" w:lineRule="auto"/>
        <w:ind w:firstLine="709"/>
        <w:jc w:val="both"/>
        <w:rPr>
          <w:rFonts w:ascii="Times New Roman" w:hAnsi="Times New Roman"/>
          <w:b/>
          <w:i/>
          <w:sz w:val="28"/>
          <w:szCs w:val="28"/>
          <w:lang w:val="en-US"/>
        </w:rPr>
      </w:pPr>
      <w:r>
        <w:rPr>
          <w:rFonts w:ascii="Times New Roman" w:hAnsi="Times New Roman"/>
          <w:b/>
          <w:i/>
          <w:sz w:val="28"/>
          <w:szCs w:val="28"/>
          <w:lang w:val="en-US"/>
        </w:rPr>
        <w:t>Preferable ways to solve a conflict</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a number of foreign research there was found out that there exist gender differences in this situation </w:t>
      </w:r>
      <w:r w:rsidRPr="000C5E92">
        <w:rPr>
          <w:rFonts w:ascii="Times New Roman" w:hAnsi="Times New Roman"/>
          <w:sz w:val="28"/>
          <w:szCs w:val="28"/>
          <w:lang w:val="en-US"/>
        </w:rPr>
        <w:t>(</w:t>
      </w:r>
      <w:r w:rsidRPr="00AB7780">
        <w:rPr>
          <w:rFonts w:ascii="Times New Roman" w:hAnsi="Times New Roman"/>
          <w:sz w:val="28"/>
          <w:szCs w:val="28"/>
          <w:lang w:val="en-US"/>
        </w:rPr>
        <w:t>Cross</w:t>
      </w:r>
      <w:r w:rsidRPr="000C5E92">
        <w:rPr>
          <w:rFonts w:ascii="Times New Roman" w:hAnsi="Times New Roman"/>
          <w:sz w:val="28"/>
          <w:szCs w:val="28"/>
          <w:lang w:val="en-US"/>
        </w:rPr>
        <w:t xml:space="preserve">, </w:t>
      </w:r>
      <w:r w:rsidRPr="00AB7780">
        <w:rPr>
          <w:rFonts w:ascii="Times New Roman" w:hAnsi="Times New Roman"/>
          <w:sz w:val="28"/>
          <w:szCs w:val="28"/>
          <w:lang w:val="en-US"/>
        </w:rPr>
        <w:t>Madson</w:t>
      </w:r>
      <w:r w:rsidRPr="000C5E92">
        <w:rPr>
          <w:rFonts w:ascii="Times New Roman" w:hAnsi="Times New Roman"/>
          <w:sz w:val="28"/>
          <w:szCs w:val="28"/>
          <w:lang w:val="en-US"/>
        </w:rPr>
        <w:t>, 1997).</w:t>
      </w:r>
      <w:r>
        <w:rPr>
          <w:rFonts w:ascii="Times New Roman" w:hAnsi="Times New Roman"/>
          <w:sz w:val="28"/>
          <w:szCs w:val="28"/>
          <w:lang w:val="en-US"/>
        </w:rPr>
        <w:t xml:space="preserve"> Women choose the strategies which help to keep the existing relations and do not try to achieve their own aims (e.g. bargain, compromise, weakening hostility). Men try to pressure and dominate to obtain the result (Linda and colleagues).</w:t>
      </w:r>
    </w:p>
    <w:p w:rsidR="008B0577" w:rsidRPr="000C5E9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In this sense women and men turned to be the same as their Eastern collective and western individual representatives (Lewing and colleagues)</w:t>
      </w:r>
      <w:r w:rsidRPr="000C5E92">
        <w:rPr>
          <w:rFonts w:ascii="Times New Roman" w:hAnsi="Times New Roman"/>
          <w:sz w:val="28"/>
          <w:szCs w:val="28"/>
          <w:lang w:val="en-US"/>
        </w:rPr>
        <w:t>.</w:t>
      </w:r>
    </w:p>
    <w:p w:rsidR="008B0577" w:rsidRPr="000C5E9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The research data do not correspond with the existing stereotypes</w:t>
      </w:r>
      <w:r w:rsidRPr="000C5E92">
        <w:rPr>
          <w:rFonts w:ascii="Times New Roman" w:hAnsi="Times New Roman"/>
          <w:sz w:val="28"/>
          <w:szCs w:val="28"/>
          <w:lang w:val="en-US"/>
        </w:rPr>
        <w:t>.</w:t>
      </w:r>
      <w:r>
        <w:rPr>
          <w:rFonts w:ascii="Times New Roman" w:hAnsi="Times New Roman"/>
          <w:sz w:val="28"/>
          <w:szCs w:val="28"/>
          <w:lang w:val="en-US"/>
        </w:rPr>
        <w:t xml:space="preserve"> It turned out that behavior strategy in a conflict situation is connected with personal characteristics of the tested person: the higher his elf-evaluation and emotional stability the more often he resorts to cooperation and more seldom to compromise.</w:t>
      </w:r>
    </w:p>
    <w:p w:rsidR="008B0577" w:rsidRPr="000C5E92" w:rsidRDefault="008B0577" w:rsidP="008B0577">
      <w:pPr>
        <w:spacing w:after="0" w:line="240" w:lineRule="auto"/>
        <w:ind w:firstLine="709"/>
        <w:jc w:val="both"/>
        <w:rPr>
          <w:rFonts w:ascii="Times New Roman" w:hAnsi="Times New Roman"/>
          <w:b/>
          <w:i/>
          <w:sz w:val="28"/>
          <w:szCs w:val="28"/>
          <w:lang w:val="en-US"/>
        </w:rPr>
      </w:pPr>
      <w:r>
        <w:rPr>
          <w:rFonts w:ascii="Times New Roman" w:hAnsi="Times New Roman"/>
          <w:b/>
          <w:i/>
          <w:sz w:val="28"/>
          <w:szCs w:val="28"/>
          <w:lang w:val="en-US"/>
        </w:rPr>
        <w:t>The use of various speech patterns during the talks</w:t>
      </w:r>
    </w:p>
    <w:p w:rsid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U.F. Lincoln, O.V. Allakhverdova and colleagues (1998) note that not all the conflicts can be the subject of the talks, however, these talks play an important role in the solution of a whole range of conflicts. That’s why it is interesting to watch the behavior of women and men during the talks.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In business as well as in intimate talks men mostly speck and often interrupt their partner, women ask a lot of questions often repeating them. </w:t>
      </w:r>
    </w:p>
    <w:p w:rsidR="008B0577" w:rsidRPr="000C5E92"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Women more often express their hesitation or refusal concerning what they had said in order to mitigate their own opinion and express at least a minimal support to a partner. There were revealed gender differences in non-verbal behavior, particularly, in smile and laugh – women smile and laugh more often than men.</w:t>
      </w:r>
      <w:r w:rsidRPr="000C5E92">
        <w:rPr>
          <w:rFonts w:ascii="Times New Roman" w:hAnsi="Times New Roman"/>
          <w:sz w:val="28"/>
          <w:szCs w:val="28"/>
          <w:lang w:val="en-US"/>
        </w:rPr>
        <w:t xml:space="preserve"> </w:t>
      </w:r>
    </w:p>
    <w:p w:rsidR="008B0577" w:rsidRPr="0042330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Whatever the couples might speak about (intimate or social topics) wives often display more emotional involvement and personal feelings (Morton)</w:t>
      </w:r>
      <w:r w:rsidRPr="0042330C">
        <w:rPr>
          <w:rFonts w:ascii="Times New Roman" w:hAnsi="Times New Roman"/>
          <w:sz w:val="28"/>
          <w:szCs w:val="28"/>
          <w:lang w:val="en-US"/>
        </w:rPr>
        <w:t>.</w:t>
      </w:r>
      <w:r>
        <w:rPr>
          <w:rFonts w:ascii="Times New Roman" w:hAnsi="Times New Roman"/>
          <w:sz w:val="28"/>
          <w:szCs w:val="28"/>
          <w:lang w:val="en-US"/>
        </w:rPr>
        <w:t xml:space="preserve"> They feel world events which is not comprehensible for husbands.</w:t>
      </w:r>
    </w:p>
    <w:p w:rsidR="008B0577" w:rsidRPr="008B0577"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Thus, gender relations are formed and developed in complicated conditions</w:t>
      </w:r>
      <w:r w:rsidRPr="0042330C">
        <w:rPr>
          <w:rFonts w:ascii="Times New Roman" w:hAnsi="Times New Roman"/>
          <w:sz w:val="28"/>
          <w:szCs w:val="28"/>
          <w:lang w:val="en-US"/>
        </w:rPr>
        <w:t>.</w:t>
      </w:r>
      <w:r>
        <w:rPr>
          <w:rFonts w:ascii="Times New Roman" w:hAnsi="Times New Roman"/>
          <w:sz w:val="28"/>
          <w:szCs w:val="28"/>
          <w:lang w:val="en-US"/>
        </w:rPr>
        <w:t xml:space="preserve"> During life period and in different situations there are revealed tendencies of gender segregation or convergence which lead either to gender confrontation or good interrelations. </w:t>
      </w:r>
    </w:p>
    <w:p w:rsidR="008B0577" w:rsidRPr="0042330C" w:rsidRDefault="008B0577" w:rsidP="008B05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Two subcultures (male and female) which first are the consequence of gender segregation in the future reinforce mutual misunderstanding and gender confrontation. However, situation is not hopeless. Achievements in gender psychology can help the real understanding between men and women and establishing excellent harmonious relations between each other.</w:t>
      </w:r>
    </w:p>
    <w:p w:rsidR="008B0577" w:rsidRPr="00987560" w:rsidRDefault="008B0577" w:rsidP="008B0577">
      <w:pPr>
        <w:widowControl w:val="0"/>
        <w:spacing w:after="0" w:line="240" w:lineRule="auto"/>
        <w:ind w:firstLine="709"/>
        <w:jc w:val="both"/>
        <w:rPr>
          <w:rFonts w:ascii="Times New Roman" w:hAnsi="Times New Roman"/>
          <w:sz w:val="28"/>
          <w:szCs w:val="28"/>
          <w:lang w:val="en-US"/>
        </w:rPr>
      </w:pPr>
    </w:p>
    <w:p w:rsidR="00041871" w:rsidRPr="008B0577" w:rsidRDefault="00041871" w:rsidP="00041871">
      <w:pPr>
        <w:pStyle w:val="a3"/>
        <w:widowControl w:val="0"/>
        <w:shd w:val="clear" w:color="auto" w:fill="FFFFFF"/>
        <w:tabs>
          <w:tab w:val="left" w:leader="dot" w:pos="2616"/>
          <w:tab w:val="left" w:leader="underscore" w:pos="7325"/>
        </w:tabs>
        <w:ind w:left="0" w:firstLine="709"/>
        <w:jc w:val="both"/>
        <w:rPr>
          <w:rFonts w:ascii="Times New Roman" w:hAnsi="Times New Roman" w:cs="Times New Roman"/>
          <w:sz w:val="28"/>
          <w:szCs w:val="28"/>
          <w:shd w:val="clear" w:color="auto" w:fill="FFFFFF"/>
          <w:lang w:val="en-US"/>
        </w:rPr>
      </w:pPr>
    </w:p>
    <w:p w:rsidR="00041871" w:rsidRPr="008B0577" w:rsidRDefault="00041871" w:rsidP="00041871">
      <w:pPr>
        <w:pStyle w:val="a3"/>
        <w:widowControl w:val="0"/>
        <w:shd w:val="clear" w:color="auto" w:fill="FFFFFF"/>
        <w:tabs>
          <w:tab w:val="left" w:leader="dot" w:pos="2616"/>
          <w:tab w:val="left" w:leader="underscore" w:pos="7325"/>
        </w:tabs>
        <w:ind w:left="0" w:firstLine="709"/>
        <w:jc w:val="both"/>
        <w:rPr>
          <w:rFonts w:ascii="Times New Roman" w:hAnsi="Times New Roman" w:cs="Times New Roman"/>
          <w:sz w:val="28"/>
          <w:szCs w:val="28"/>
          <w:shd w:val="clear" w:color="auto" w:fill="FFFFFF"/>
          <w:lang w:val="en-US"/>
        </w:rPr>
      </w:pPr>
    </w:p>
    <w:p w:rsidR="00041871" w:rsidRPr="00041871" w:rsidRDefault="00041871" w:rsidP="00041871">
      <w:pPr>
        <w:spacing w:after="0" w:line="240" w:lineRule="auto"/>
        <w:jc w:val="center"/>
        <w:rPr>
          <w:rFonts w:ascii="Times New Roman" w:hAnsi="Times New Roman" w:cs="Times New Roman"/>
          <w:b/>
          <w:sz w:val="28"/>
          <w:szCs w:val="28"/>
        </w:rPr>
      </w:pPr>
      <w:r w:rsidRPr="00041871">
        <w:rPr>
          <w:rFonts w:ascii="Times New Roman" w:hAnsi="Times New Roman" w:cs="Times New Roman"/>
          <w:b/>
          <w:sz w:val="28"/>
          <w:szCs w:val="28"/>
          <w:lang w:val="en-US"/>
        </w:rPr>
        <w:lastRenderedPageBreak/>
        <w:t>BIBLIOGRAPHY:</w:t>
      </w:r>
    </w:p>
    <w:p w:rsidR="00041871" w:rsidRPr="00041871" w:rsidRDefault="00041871" w:rsidP="00041871">
      <w:pPr>
        <w:spacing w:after="0" w:line="240" w:lineRule="auto"/>
        <w:jc w:val="center"/>
        <w:rPr>
          <w:rFonts w:ascii="Times New Roman" w:hAnsi="Times New Roman" w:cs="Times New Roman"/>
          <w:b/>
          <w:sz w:val="28"/>
          <w:szCs w:val="28"/>
        </w:rPr>
      </w:pP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Аллахвердов В. М. </w:t>
      </w:r>
      <w:r w:rsidRPr="00041871">
        <w:rPr>
          <w:rFonts w:ascii="Times New Roman" w:hAnsi="Times New Roman" w:cs="Times New Roman"/>
          <w:sz w:val="28"/>
          <w:szCs w:val="28"/>
        </w:rPr>
        <w:t>Опыт теоретической психологии. СПб., 1993.</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Ананьев Б. Г. </w:t>
      </w:r>
      <w:r w:rsidRPr="00041871">
        <w:rPr>
          <w:rFonts w:ascii="Times New Roman" w:hAnsi="Times New Roman" w:cs="Times New Roman"/>
          <w:sz w:val="28"/>
          <w:szCs w:val="28"/>
        </w:rPr>
        <w:t>Человек как предмет познания. СПб., 2001.</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Антонюк Е. В. </w:t>
      </w:r>
      <w:r w:rsidRPr="00041871">
        <w:rPr>
          <w:rFonts w:ascii="Times New Roman" w:hAnsi="Times New Roman" w:cs="Times New Roman"/>
          <w:sz w:val="28"/>
          <w:szCs w:val="28"/>
        </w:rPr>
        <w:t>Представление супругов о распределении ролей и становление ролевой структуры молодой семьи. М., 1992.</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Бендас Т. В. </w:t>
      </w:r>
      <w:r w:rsidRPr="00041871">
        <w:rPr>
          <w:rFonts w:ascii="Times New Roman" w:hAnsi="Times New Roman" w:cs="Times New Roman"/>
          <w:sz w:val="28"/>
          <w:szCs w:val="28"/>
        </w:rPr>
        <w:t>Гендерная психология лидерства. Оренбург, 2000.</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Бендас Т. В. </w:t>
      </w:r>
      <w:r w:rsidRPr="00041871">
        <w:rPr>
          <w:rFonts w:ascii="Times New Roman" w:hAnsi="Times New Roman" w:cs="Times New Roman"/>
          <w:sz w:val="28"/>
          <w:szCs w:val="28"/>
        </w:rPr>
        <w:t>Психология лидерства: Гендерный и этнический аспекты. СПб., 2002.</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Берн Ш. </w:t>
      </w:r>
      <w:r w:rsidRPr="00041871">
        <w:rPr>
          <w:rFonts w:ascii="Times New Roman" w:hAnsi="Times New Roman" w:cs="Times New Roman"/>
          <w:sz w:val="28"/>
          <w:szCs w:val="28"/>
        </w:rPr>
        <w:t>Гендерная психология. СПб., 2001.</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Берн Э. </w:t>
      </w:r>
      <w:r w:rsidRPr="00041871">
        <w:rPr>
          <w:rFonts w:ascii="Times New Roman" w:hAnsi="Times New Roman" w:cs="Times New Roman"/>
          <w:sz w:val="28"/>
          <w:szCs w:val="28"/>
        </w:rPr>
        <w:t>Секс в человеческой любви. М., 1990.</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Блонский П. П. </w:t>
      </w:r>
      <w:r w:rsidRPr="00041871">
        <w:rPr>
          <w:rFonts w:ascii="Times New Roman" w:hAnsi="Times New Roman" w:cs="Times New Roman"/>
          <w:sz w:val="28"/>
          <w:szCs w:val="28"/>
        </w:rPr>
        <w:t>Очерки детской сексуальности // Избранные педагогические и психологические сочинения. Т. 1. С. 202-276.</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Гозман Л. Я. </w:t>
      </w:r>
      <w:r w:rsidRPr="00041871">
        <w:rPr>
          <w:rFonts w:ascii="Times New Roman" w:hAnsi="Times New Roman" w:cs="Times New Roman"/>
          <w:sz w:val="28"/>
          <w:szCs w:val="28"/>
        </w:rPr>
        <w:t>Психология эмоциональных отношений. М., 1987.</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Захаров А. </w:t>
      </w:r>
      <w:r w:rsidRPr="00041871">
        <w:rPr>
          <w:rFonts w:ascii="Times New Roman" w:hAnsi="Times New Roman" w:cs="Times New Roman"/>
          <w:sz w:val="28"/>
          <w:szCs w:val="28"/>
        </w:rPr>
        <w:t>И. Происхождение детских неврозов и психотерапия. М., 2000.</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Калинина Е. И. </w:t>
      </w:r>
      <w:r w:rsidRPr="00041871">
        <w:rPr>
          <w:rFonts w:ascii="Times New Roman" w:hAnsi="Times New Roman" w:cs="Times New Roman"/>
          <w:sz w:val="28"/>
          <w:szCs w:val="28"/>
        </w:rPr>
        <w:t>Женщина и управление: Формула успеха. СПб., 2000.</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bCs/>
          <w:iCs/>
          <w:sz w:val="28"/>
          <w:szCs w:val="28"/>
        </w:rPr>
        <w:t xml:space="preserve">Кешми Г. </w:t>
      </w:r>
      <w:r w:rsidRPr="00041871">
        <w:rPr>
          <w:rFonts w:ascii="Times New Roman" w:hAnsi="Times New Roman" w:cs="Times New Roman"/>
          <w:iCs/>
          <w:sz w:val="28"/>
          <w:szCs w:val="28"/>
        </w:rPr>
        <w:t xml:space="preserve">Ф. </w:t>
      </w:r>
      <w:r w:rsidRPr="00041871">
        <w:rPr>
          <w:rFonts w:ascii="Times New Roman" w:hAnsi="Times New Roman" w:cs="Times New Roman"/>
          <w:sz w:val="28"/>
          <w:szCs w:val="28"/>
        </w:rPr>
        <w:t>Основы современной сексологии. СПб., 2000.</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bCs/>
          <w:iCs/>
          <w:sz w:val="28"/>
          <w:szCs w:val="28"/>
        </w:rPr>
        <w:t xml:space="preserve">Кюшаев-Смык </w:t>
      </w:r>
      <w:r w:rsidRPr="00041871">
        <w:rPr>
          <w:rFonts w:ascii="Times New Roman" w:hAnsi="Times New Roman" w:cs="Times New Roman"/>
          <w:iCs/>
          <w:sz w:val="28"/>
          <w:szCs w:val="28"/>
        </w:rPr>
        <w:t xml:space="preserve">Л. А. </w:t>
      </w:r>
      <w:r w:rsidRPr="00041871">
        <w:rPr>
          <w:rFonts w:ascii="Times New Roman" w:hAnsi="Times New Roman" w:cs="Times New Roman"/>
          <w:sz w:val="28"/>
          <w:szCs w:val="28"/>
        </w:rPr>
        <w:t>Психология стресса. М, 1983.</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Кле М. </w:t>
      </w:r>
      <w:r w:rsidRPr="00041871">
        <w:rPr>
          <w:rFonts w:ascii="Times New Roman" w:hAnsi="Times New Roman" w:cs="Times New Roman"/>
          <w:sz w:val="28"/>
          <w:szCs w:val="28"/>
        </w:rPr>
        <w:t>Психология подростка (психосексуальное развитие). М., 1991.</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Кжеиина И. С. </w:t>
      </w:r>
      <w:r w:rsidRPr="00041871">
        <w:rPr>
          <w:rFonts w:ascii="Times New Roman" w:hAnsi="Times New Roman" w:cs="Times New Roman"/>
          <w:sz w:val="28"/>
          <w:szCs w:val="28"/>
        </w:rPr>
        <w:t>Гендерная социализация: Учебное пособие. СПб., 1998.</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sz w:val="28"/>
          <w:szCs w:val="28"/>
        </w:rPr>
        <w:t>Кон И. С. Введение в сексологию. М., 1988.</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Кочеткова Л. П. </w:t>
      </w:r>
      <w:r w:rsidRPr="00041871">
        <w:rPr>
          <w:rFonts w:ascii="Times New Roman" w:hAnsi="Times New Roman" w:cs="Times New Roman"/>
          <w:sz w:val="28"/>
          <w:szCs w:val="28"/>
        </w:rPr>
        <w:t>Вымирание мужского пола в мире растений, животных и людей. М., 1915.</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sz w:val="28"/>
          <w:szCs w:val="28"/>
        </w:rPr>
        <w:t>Куницына В. Н., Казаринова Н. В., Поголына В. М. Межличностное общение: Учебник для вузов. СПб., 2001. С. 438-450.</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Лебедева Н. М. </w:t>
      </w:r>
      <w:r w:rsidRPr="00041871">
        <w:rPr>
          <w:rFonts w:ascii="Times New Roman" w:hAnsi="Times New Roman" w:cs="Times New Roman"/>
          <w:sz w:val="28"/>
          <w:szCs w:val="28"/>
        </w:rPr>
        <w:t>Введение в этническую и кросс-культурную психологию. М., 1999.</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sz w:val="28"/>
          <w:szCs w:val="28"/>
        </w:rPr>
        <w:t>Практикум по гендерной психологии / Под ред. И. С. Клециной. СПб., 2003.</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Усачева Н. А. </w:t>
      </w:r>
      <w:r w:rsidRPr="00041871">
        <w:rPr>
          <w:rFonts w:ascii="Times New Roman" w:hAnsi="Times New Roman" w:cs="Times New Roman"/>
          <w:sz w:val="28"/>
          <w:szCs w:val="28"/>
        </w:rPr>
        <w:t>Женщина: Ее статус, судьба и образ в мировой культуре. Алматы, 1994.</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Фернхем А., Хейвен П. </w:t>
      </w:r>
      <w:r w:rsidRPr="00041871">
        <w:rPr>
          <w:rFonts w:ascii="Times New Roman" w:hAnsi="Times New Roman" w:cs="Times New Roman"/>
          <w:sz w:val="28"/>
          <w:szCs w:val="28"/>
        </w:rPr>
        <w:t>Личность и социальное поведение. СПб., 2001.</w:t>
      </w:r>
    </w:p>
    <w:p w:rsidR="00041871" w:rsidRPr="00041871" w:rsidRDefault="00041871" w:rsidP="00041871">
      <w:pPr>
        <w:pStyle w:val="a3"/>
        <w:numPr>
          <w:ilvl w:val="0"/>
          <w:numId w:val="34"/>
        </w:numPr>
        <w:shd w:val="clear" w:color="auto" w:fill="FFFFFF"/>
        <w:spacing w:after="0" w:line="240" w:lineRule="auto"/>
        <w:contextualSpacing/>
        <w:jc w:val="both"/>
        <w:rPr>
          <w:rFonts w:ascii="Times New Roman" w:hAnsi="Times New Roman" w:cs="Times New Roman"/>
          <w:sz w:val="28"/>
          <w:szCs w:val="28"/>
        </w:rPr>
      </w:pPr>
      <w:r w:rsidRPr="00041871">
        <w:rPr>
          <w:rFonts w:ascii="Times New Roman" w:hAnsi="Times New Roman" w:cs="Times New Roman"/>
          <w:iCs/>
          <w:sz w:val="28"/>
          <w:szCs w:val="28"/>
        </w:rPr>
        <w:t xml:space="preserve">Фернхем А., Хейвен П. </w:t>
      </w:r>
      <w:r w:rsidRPr="00041871">
        <w:rPr>
          <w:rFonts w:ascii="Times New Roman" w:hAnsi="Times New Roman" w:cs="Times New Roman"/>
          <w:sz w:val="28"/>
          <w:szCs w:val="28"/>
        </w:rPr>
        <w:t>Личность и социальное поведение. СПб., 2001.</w:t>
      </w:r>
    </w:p>
    <w:p w:rsidR="0052384B" w:rsidRPr="00DE3058" w:rsidRDefault="00041871" w:rsidP="0052384B">
      <w:pPr>
        <w:pStyle w:val="a3"/>
        <w:widowControl w:val="0"/>
        <w:numPr>
          <w:ilvl w:val="0"/>
          <w:numId w:val="34"/>
        </w:numPr>
        <w:shd w:val="clear" w:color="auto" w:fill="FFFFFF"/>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DE3058">
        <w:rPr>
          <w:rFonts w:ascii="Times New Roman" w:hAnsi="Times New Roman" w:cs="Times New Roman"/>
          <w:iCs/>
          <w:sz w:val="28"/>
          <w:szCs w:val="28"/>
        </w:rPr>
        <w:t xml:space="preserve">Хекхаузен </w:t>
      </w:r>
      <w:r w:rsidRPr="00DE3058">
        <w:rPr>
          <w:rFonts w:ascii="Times New Roman" w:hAnsi="Times New Roman" w:cs="Times New Roman"/>
          <w:iCs/>
          <w:sz w:val="28"/>
          <w:szCs w:val="28"/>
          <w:lang w:val="en-US"/>
        </w:rPr>
        <w:t>X</w:t>
      </w:r>
      <w:r w:rsidRPr="00DE3058">
        <w:rPr>
          <w:rFonts w:ascii="Times New Roman" w:hAnsi="Times New Roman" w:cs="Times New Roman"/>
          <w:iCs/>
          <w:sz w:val="28"/>
          <w:szCs w:val="28"/>
        </w:rPr>
        <w:t xml:space="preserve">. </w:t>
      </w:r>
      <w:r w:rsidRPr="00DE3058">
        <w:rPr>
          <w:rFonts w:ascii="Times New Roman" w:hAnsi="Times New Roman" w:cs="Times New Roman"/>
          <w:sz w:val="28"/>
          <w:szCs w:val="28"/>
        </w:rPr>
        <w:t>Мотивация и деятельность. Т. 1. СПб., 2003.</w:t>
      </w:r>
    </w:p>
    <w:p w:rsidR="00EE6854" w:rsidRPr="00041871" w:rsidRDefault="00EE6854" w:rsidP="00EE6854">
      <w:pPr>
        <w:pStyle w:val="a4"/>
        <w:jc w:val="both"/>
        <w:rPr>
          <w:rFonts w:ascii="Times New Roman" w:hAnsi="Times New Roman" w:cs="Times New Roman"/>
          <w:sz w:val="28"/>
          <w:szCs w:val="28"/>
          <w:lang w:val="kk-KZ"/>
        </w:rPr>
      </w:pPr>
    </w:p>
    <w:p w:rsidR="00EE6854" w:rsidRPr="00041871" w:rsidRDefault="00EE6854" w:rsidP="00EE6854">
      <w:pPr>
        <w:pStyle w:val="a4"/>
        <w:jc w:val="both"/>
        <w:rPr>
          <w:rFonts w:ascii="Times New Roman" w:hAnsi="Times New Roman" w:cs="Times New Roman"/>
          <w:sz w:val="28"/>
          <w:szCs w:val="28"/>
          <w:lang w:val="kk-KZ"/>
        </w:rPr>
      </w:pPr>
    </w:p>
    <w:p w:rsidR="00EE6854" w:rsidRPr="00041871" w:rsidRDefault="00EE6854" w:rsidP="00EE6854">
      <w:pPr>
        <w:pStyle w:val="a4"/>
        <w:jc w:val="both"/>
        <w:rPr>
          <w:rFonts w:ascii="Times New Roman" w:hAnsi="Times New Roman" w:cs="Times New Roman"/>
          <w:sz w:val="28"/>
          <w:szCs w:val="28"/>
          <w:lang w:val="kk-KZ"/>
        </w:rPr>
      </w:pPr>
    </w:p>
    <w:p w:rsidR="00090D77" w:rsidRDefault="00090D77" w:rsidP="00EE6854">
      <w:pPr>
        <w:pStyle w:val="a4"/>
        <w:jc w:val="both"/>
        <w:rPr>
          <w:rFonts w:ascii="Times New Roman" w:hAnsi="Times New Roman" w:cs="Times New Roman"/>
          <w:sz w:val="28"/>
          <w:szCs w:val="28"/>
          <w:lang w:val="kk-KZ"/>
        </w:rPr>
      </w:pPr>
    </w:p>
    <w:p w:rsidR="00DE3058" w:rsidRDefault="00DE3058" w:rsidP="00EE6854">
      <w:pPr>
        <w:pStyle w:val="a4"/>
        <w:jc w:val="both"/>
        <w:rPr>
          <w:rFonts w:ascii="Times New Roman" w:hAnsi="Times New Roman" w:cs="Times New Roman"/>
          <w:sz w:val="28"/>
          <w:szCs w:val="28"/>
          <w:lang w:val="kk-KZ"/>
        </w:rPr>
      </w:pPr>
    </w:p>
    <w:p w:rsidR="00DE3058" w:rsidRDefault="00DE3058" w:rsidP="00EE6854">
      <w:pPr>
        <w:pStyle w:val="a4"/>
        <w:jc w:val="both"/>
        <w:rPr>
          <w:rFonts w:ascii="Times New Roman" w:hAnsi="Times New Roman" w:cs="Times New Roman"/>
          <w:sz w:val="28"/>
          <w:szCs w:val="28"/>
          <w:lang w:val="kk-KZ"/>
        </w:rPr>
      </w:pPr>
    </w:p>
    <w:p w:rsidR="00DE3058" w:rsidRDefault="00DE3058" w:rsidP="00EE6854">
      <w:pPr>
        <w:pStyle w:val="a4"/>
        <w:jc w:val="both"/>
        <w:rPr>
          <w:rFonts w:ascii="Times New Roman" w:hAnsi="Times New Roman" w:cs="Times New Roman"/>
          <w:sz w:val="28"/>
          <w:szCs w:val="28"/>
          <w:lang w:val="kk-KZ"/>
        </w:rPr>
      </w:pPr>
    </w:p>
    <w:p w:rsidR="00DE3058" w:rsidRDefault="00DE3058" w:rsidP="00EE6854">
      <w:pPr>
        <w:pStyle w:val="a4"/>
        <w:jc w:val="both"/>
        <w:rPr>
          <w:rFonts w:ascii="Times New Roman" w:hAnsi="Times New Roman" w:cs="Times New Roman"/>
          <w:sz w:val="28"/>
          <w:szCs w:val="28"/>
          <w:lang w:val="kk-KZ"/>
        </w:rPr>
      </w:pPr>
    </w:p>
    <w:p w:rsidR="00DE3058" w:rsidRDefault="00DE3058" w:rsidP="00EE6854">
      <w:pPr>
        <w:pStyle w:val="a4"/>
        <w:jc w:val="both"/>
        <w:rPr>
          <w:rFonts w:ascii="Times New Roman" w:hAnsi="Times New Roman" w:cs="Times New Roman"/>
          <w:sz w:val="28"/>
          <w:szCs w:val="28"/>
          <w:lang w:val="kk-KZ"/>
        </w:rPr>
      </w:pPr>
    </w:p>
    <w:p w:rsidR="00DE3058" w:rsidRPr="00041871" w:rsidRDefault="00DE3058" w:rsidP="00EE6854">
      <w:pPr>
        <w:pStyle w:val="a4"/>
        <w:jc w:val="both"/>
        <w:rPr>
          <w:rFonts w:ascii="Times New Roman" w:hAnsi="Times New Roman" w:cs="Times New Roman"/>
          <w:sz w:val="28"/>
          <w:szCs w:val="28"/>
          <w:lang w:val="kk-KZ"/>
        </w:rPr>
      </w:pPr>
    </w:p>
    <w:p w:rsidR="0073264B" w:rsidRPr="00041871" w:rsidRDefault="0073264B" w:rsidP="00EE6854">
      <w:pPr>
        <w:pStyle w:val="a4"/>
        <w:jc w:val="both"/>
        <w:rPr>
          <w:rFonts w:ascii="Times New Roman" w:hAnsi="Times New Roman" w:cs="Times New Roman"/>
          <w:sz w:val="28"/>
          <w:szCs w:val="28"/>
          <w:lang w:val="kk-KZ"/>
        </w:rPr>
      </w:pPr>
    </w:p>
    <w:p w:rsidR="002352F8" w:rsidRDefault="0073264B" w:rsidP="00EE6854">
      <w:pPr>
        <w:pStyle w:val="a4"/>
        <w:jc w:val="center"/>
        <w:rPr>
          <w:rFonts w:ascii="Times New Roman" w:hAnsi="Times New Roman"/>
          <w:sz w:val="28"/>
          <w:szCs w:val="28"/>
        </w:rPr>
      </w:pPr>
      <w:r w:rsidRPr="00041871">
        <w:rPr>
          <w:rStyle w:val="shorttext"/>
          <w:rFonts w:ascii="Times New Roman" w:hAnsi="Times New Roman" w:cs="Times New Roman"/>
          <w:sz w:val="28"/>
          <w:szCs w:val="28"/>
          <w:lang w:val="en-US"/>
        </w:rPr>
        <w:t xml:space="preserve">lecture book  </w:t>
      </w:r>
      <w:r w:rsidRPr="00041871">
        <w:rPr>
          <w:rFonts w:ascii="Times New Roman" w:hAnsi="Times New Roman" w:cs="Times New Roman"/>
          <w:sz w:val="28"/>
          <w:szCs w:val="28"/>
          <w:lang w:val="en-US"/>
        </w:rPr>
        <w:t>of undergraduateson discipline</w:t>
      </w:r>
      <w:r w:rsidR="002352F8" w:rsidRPr="002352F8">
        <w:rPr>
          <w:rFonts w:ascii="Times New Roman" w:hAnsi="Times New Roman"/>
          <w:sz w:val="28"/>
          <w:szCs w:val="28"/>
          <w:lang w:val="en-US"/>
        </w:rPr>
        <w:t xml:space="preserve"> </w:t>
      </w:r>
    </w:p>
    <w:p w:rsidR="00306E66" w:rsidRPr="00041871" w:rsidRDefault="002352F8" w:rsidP="00EE6854">
      <w:pPr>
        <w:pStyle w:val="a4"/>
        <w:jc w:val="center"/>
        <w:rPr>
          <w:rFonts w:ascii="Times New Roman" w:hAnsi="Times New Roman" w:cs="Times New Roman"/>
          <w:sz w:val="28"/>
          <w:szCs w:val="28"/>
          <w:lang w:val="en-US"/>
        </w:rPr>
      </w:pPr>
      <w:r>
        <w:rPr>
          <w:rFonts w:ascii="Times New Roman" w:hAnsi="Times New Roman"/>
          <w:sz w:val="28"/>
          <w:szCs w:val="28"/>
          <w:lang w:val="en-US"/>
        </w:rPr>
        <w:t>Gender psychology</w:t>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t>Signed to print __._________. 2018</w:t>
      </w:r>
      <w:r w:rsidR="0073264B" w:rsidRPr="00041871">
        <w:rPr>
          <w:rFonts w:ascii="Times New Roman" w:hAnsi="Times New Roman" w:cs="Times New Roman"/>
          <w:sz w:val="28"/>
          <w:szCs w:val="28"/>
          <w:lang w:val="en-US"/>
        </w:rPr>
        <w:br/>
        <w:t>A4 paper format.</w:t>
      </w:r>
      <w:r w:rsidR="0073264B" w:rsidRPr="00041871">
        <w:rPr>
          <w:rFonts w:ascii="Times New Roman" w:hAnsi="Times New Roman" w:cs="Times New Roman"/>
          <w:sz w:val="28"/>
          <w:szCs w:val="28"/>
          <w:lang w:val="en-US"/>
        </w:rPr>
        <w:br/>
        <w:t>Typographical paper. Offset printing. Volume 1.6 p.</w:t>
      </w:r>
      <w:r w:rsidR="0073264B" w:rsidRPr="00041871">
        <w:rPr>
          <w:rFonts w:ascii="Times New Roman" w:hAnsi="Times New Roman" w:cs="Times New Roman"/>
          <w:sz w:val="28"/>
          <w:szCs w:val="28"/>
          <w:lang w:val="en-US"/>
        </w:rPr>
        <w:br/>
        <w:t>Circulation ____ copies. Order No.</w:t>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r>
      <w:r w:rsidR="0073264B" w:rsidRPr="00041871">
        <w:rPr>
          <w:rFonts w:ascii="Times New Roman" w:hAnsi="Times New Roman" w:cs="Times New Roman"/>
          <w:sz w:val="28"/>
          <w:szCs w:val="28"/>
          <w:lang w:val="en-US"/>
        </w:rPr>
        <w:br/>
        <w:t>© South Kazakhstan State University named after M.Auezov, 201</w:t>
      </w:r>
      <w:r w:rsidR="00EE6854" w:rsidRPr="00041871">
        <w:rPr>
          <w:rFonts w:ascii="Times New Roman" w:hAnsi="Times New Roman" w:cs="Times New Roman"/>
          <w:sz w:val="28"/>
          <w:szCs w:val="28"/>
          <w:lang w:val="en-US"/>
        </w:rPr>
        <w:t>8</w:t>
      </w: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090D77">
      <w:pPr>
        <w:pStyle w:val="a4"/>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EE6854" w:rsidRPr="00041871" w:rsidRDefault="00EE6854" w:rsidP="00EE6854">
      <w:pPr>
        <w:pStyle w:val="a4"/>
        <w:jc w:val="center"/>
        <w:rPr>
          <w:rFonts w:ascii="Times New Roman" w:hAnsi="Times New Roman" w:cs="Times New Roman"/>
          <w:sz w:val="28"/>
          <w:szCs w:val="28"/>
          <w:lang w:val="en-US"/>
        </w:rPr>
      </w:pPr>
    </w:p>
    <w:p w:rsidR="00306E66" w:rsidRPr="00041871" w:rsidRDefault="00306E6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p w:rsidR="00341686" w:rsidRPr="00041871" w:rsidRDefault="00341686" w:rsidP="00EE6854">
      <w:pPr>
        <w:pStyle w:val="a4"/>
        <w:jc w:val="both"/>
        <w:rPr>
          <w:rFonts w:ascii="Times New Roman" w:hAnsi="Times New Roman" w:cs="Times New Roman"/>
          <w:sz w:val="28"/>
          <w:szCs w:val="28"/>
          <w:lang w:val="en-US"/>
        </w:rPr>
      </w:pPr>
    </w:p>
    <w:sectPr w:rsidR="00341686" w:rsidRPr="00041871" w:rsidSect="00D92EBE">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9F1" w:rsidRDefault="002619F1" w:rsidP="001652EF">
      <w:pPr>
        <w:spacing w:after="0" w:line="240" w:lineRule="auto"/>
      </w:pPr>
      <w:r>
        <w:separator/>
      </w:r>
    </w:p>
  </w:endnote>
  <w:endnote w:type="continuationSeparator" w:id="1">
    <w:p w:rsidR="002619F1" w:rsidRDefault="002619F1" w:rsidP="001652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KK EK">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ucida Console">
    <w:panose1 w:val="020B0609040504020204"/>
    <w:charset w:val="CC"/>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Txt">
    <w:charset w:val="CC"/>
    <w:family w:val="auto"/>
    <w:pitch w:val="variable"/>
    <w:sig w:usb0="A0003AA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62688"/>
      <w:docPartObj>
        <w:docPartGallery w:val="Page Numbers (Bottom of Page)"/>
        <w:docPartUnique/>
      </w:docPartObj>
    </w:sdtPr>
    <w:sdtEndPr>
      <w:rPr>
        <w:rFonts w:ascii="Times New Roman" w:hAnsi="Times New Roman" w:cs="Times New Roman"/>
      </w:rPr>
    </w:sdtEndPr>
    <w:sdtContent>
      <w:p w:rsidR="0052384B" w:rsidRPr="001652EF" w:rsidRDefault="00AC1B48">
        <w:pPr>
          <w:pStyle w:val="ac"/>
          <w:jc w:val="center"/>
          <w:rPr>
            <w:rFonts w:ascii="Times New Roman" w:hAnsi="Times New Roman" w:cs="Times New Roman"/>
          </w:rPr>
        </w:pPr>
        <w:r w:rsidRPr="001652EF">
          <w:rPr>
            <w:rFonts w:ascii="Times New Roman" w:hAnsi="Times New Roman" w:cs="Times New Roman"/>
          </w:rPr>
          <w:fldChar w:fldCharType="begin"/>
        </w:r>
        <w:r w:rsidR="0052384B" w:rsidRPr="001652EF">
          <w:rPr>
            <w:rFonts w:ascii="Times New Roman" w:hAnsi="Times New Roman" w:cs="Times New Roman"/>
          </w:rPr>
          <w:instrText xml:space="preserve"> PAGE   \* MERGEFORMAT </w:instrText>
        </w:r>
        <w:r w:rsidRPr="001652EF">
          <w:rPr>
            <w:rFonts w:ascii="Times New Roman" w:hAnsi="Times New Roman" w:cs="Times New Roman"/>
          </w:rPr>
          <w:fldChar w:fldCharType="separate"/>
        </w:r>
        <w:r w:rsidR="00C07C1F">
          <w:rPr>
            <w:rFonts w:ascii="Times New Roman" w:hAnsi="Times New Roman" w:cs="Times New Roman"/>
            <w:noProof/>
          </w:rPr>
          <w:t>54</w:t>
        </w:r>
        <w:r w:rsidRPr="001652EF">
          <w:rPr>
            <w:rFonts w:ascii="Times New Roman" w:hAnsi="Times New Roman" w:cs="Times New Roman"/>
          </w:rPr>
          <w:fldChar w:fldCharType="end"/>
        </w:r>
      </w:p>
    </w:sdtContent>
  </w:sdt>
  <w:p w:rsidR="0052384B" w:rsidRDefault="0052384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9F1" w:rsidRDefault="002619F1" w:rsidP="001652EF">
      <w:pPr>
        <w:spacing w:after="0" w:line="240" w:lineRule="auto"/>
      </w:pPr>
      <w:r>
        <w:separator/>
      </w:r>
    </w:p>
  </w:footnote>
  <w:footnote w:type="continuationSeparator" w:id="1">
    <w:p w:rsidR="002619F1" w:rsidRDefault="002619F1" w:rsidP="001652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3806"/>
    <w:multiLevelType w:val="hybridMultilevel"/>
    <w:tmpl w:val="881E47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1246E"/>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55B2AF5"/>
    <w:multiLevelType w:val="hybridMultilevel"/>
    <w:tmpl w:val="76DE7FA8"/>
    <w:lvl w:ilvl="0" w:tplc="789A07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626FB8"/>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0DB86EA4"/>
    <w:multiLevelType w:val="hybridMultilevel"/>
    <w:tmpl w:val="BB10CDEA"/>
    <w:lvl w:ilvl="0" w:tplc="B6B034D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E96043"/>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10E83CF4"/>
    <w:multiLevelType w:val="hybridMultilevel"/>
    <w:tmpl w:val="A9F6B8D8"/>
    <w:lvl w:ilvl="0" w:tplc="6A50EDD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075F31"/>
    <w:multiLevelType w:val="hybridMultilevel"/>
    <w:tmpl w:val="EC284EE8"/>
    <w:lvl w:ilvl="0" w:tplc="563491D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4227D71"/>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15D42052"/>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16E753C3"/>
    <w:multiLevelType w:val="hybridMultilevel"/>
    <w:tmpl w:val="563A8B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6B01A3"/>
    <w:multiLevelType w:val="hybridMultilevel"/>
    <w:tmpl w:val="A9FE2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B80E4B"/>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1EEF7C53"/>
    <w:multiLevelType w:val="singleLevel"/>
    <w:tmpl w:val="A774B636"/>
    <w:lvl w:ilvl="0">
      <w:start w:val="1"/>
      <w:numFmt w:val="decimal"/>
      <w:lvlText w:val="%1."/>
      <w:legacy w:legacy="1" w:legacySpace="0" w:legacyIndent="274"/>
      <w:lvlJc w:val="left"/>
      <w:rPr>
        <w:rFonts w:ascii="Times New Roman" w:hAnsi="Times New Roman" w:cs="Times New Roman" w:hint="default"/>
      </w:rPr>
    </w:lvl>
  </w:abstractNum>
  <w:abstractNum w:abstractNumId="14">
    <w:nsid w:val="27EC4DE3"/>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28977195"/>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2BB31CDD"/>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2C557C78"/>
    <w:multiLevelType w:val="hybridMultilevel"/>
    <w:tmpl w:val="8D428C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A56CE6"/>
    <w:multiLevelType w:val="hybridMultilevel"/>
    <w:tmpl w:val="ED8EF7EE"/>
    <w:lvl w:ilvl="0" w:tplc="72F0050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D570D71"/>
    <w:multiLevelType w:val="hybridMultilevel"/>
    <w:tmpl w:val="EC284EE8"/>
    <w:lvl w:ilvl="0" w:tplc="563491D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ED569A4"/>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387E79CD"/>
    <w:multiLevelType w:val="hybridMultilevel"/>
    <w:tmpl w:val="6948768A"/>
    <w:lvl w:ilvl="0" w:tplc="6EDC5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D8978B5"/>
    <w:multiLevelType w:val="hybridMultilevel"/>
    <w:tmpl w:val="56B600C8"/>
    <w:lvl w:ilvl="0" w:tplc="F7F41288">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E697479"/>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41F21FED"/>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nsid w:val="42DE0A41"/>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44424EF5"/>
    <w:multiLevelType w:val="hybridMultilevel"/>
    <w:tmpl w:val="7324C998"/>
    <w:lvl w:ilvl="0" w:tplc="5A2EF6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F95719"/>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nsid w:val="4E5E3961"/>
    <w:multiLevelType w:val="hybridMultilevel"/>
    <w:tmpl w:val="480080AC"/>
    <w:lvl w:ilvl="0" w:tplc="2AC8AA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FC73D86"/>
    <w:multiLevelType w:val="hybridMultilevel"/>
    <w:tmpl w:val="60EC9C38"/>
    <w:lvl w:ilvl="0" w:tplc="CAD624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27173CF"/>
    <w:multiLevelType w:val="hybridMultilevel"/>
    <w:tmpl w:val="76BA1C5A"/>
    <w:lvl w:ilvl="0" w:tplc="1664420C">
      <w:start w:val="1"/>
      <w:numFmt w:val="decimal"/>
      <w:lvlText w:val="%1."/>
      <w:lvlJc w:val="left"/>
      <w:pPr>
        <w:ind w:left="720" w:hanging="360"/>
      </w:pPr>
      <w:rPr>
        <w:rFonts w:hint="default"/>
        <w:sz w:val="30"/>
        <w:szCs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6A3D3C"/>
    <w:multiLevelType w:val="hybridMultilevel"/>
    <w:tmpl w:val="D12AF3FE"/>
    <w:lvl w:ilvl="0" w:tplc="85D267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613569F"/>
    <w:multiLevelType w:val="hybridMultilevel"/>
    <w:tmpl w:val="3C9EE52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4A6E7D"/>
    <w:multiLevelType w:val="hybridMultilevel"/>
    <w:tmpl w:val="8356DEAA"/>
    <w:lvl w:ilvl="0" w:tplc="F5DA44C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00A2AE2"/>
    <w:multiLevelType w:val="hybridMultilevel"/>
    <w:tmpl w:val="90A6D604"/>
    <w:lvl w:ilvl="0" w:tplc="083099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404122"/>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nsid w:val="6372608E"/>
    <w:multiLevelType w:val="hybridMultilevel"/>
    <w:tmpl w:val="BC14FC2E"/>
    <w:lvl w:ilvl="0" w:tplc="502642B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CD2D24"/>
    <w:multiLevelType w:val="hybridMultilevel"/>
    <w:tmpl w:val="64BCD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605B49"/>
    <w:multiLevelType w:val="hybridMultilevel"/>
    <w:tmpl w:val="5C42E7D6"/>
    <w:lvl w:ilvl="0" w:tplc="B62E8D2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6E3A0964"/>
    <w:multiLevelType w:val="hybridMultilevel"/>
    <w:tmpl w:val="9B988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A94A54"/>
    <w:multiLevelType w:val="hybridMultilevel"/>
    <w:tmpl w:val="6C068792"/>
    <w:lvl w:ilvl="0" w:tplc="6C9E8284">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1">
    <w:nsid w:val="797D03EC"/>
    <w:multiLevelType w:val="hybridMultilevel"/>
    <w:tmpl w:val="F0B84884"/>
    <w:lvl w:ilvl="0" w:tplc="4156F87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FAB10EF"/>
    <w:multiLevelType w:val="hybridMultilevel"/>
    <w:tmpl w:val="F6BC4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38"/>
  </w:num>
  <w:num w:numId="3">
    <w:abstractNumId w:val="12"/>
  </w:num>
  <w:num w:numId="4">
    <w:abstractNumId w:val="35"/>
  </w:num>
  <w:num w:numId="5">
    <w:abstractNumId w:val="1"/>
  </w:num>
  <w:num w:numId="6">
    <w:abstractNumId w:val="24"/>
  </w:num>
  <w:num w:numId="7">
    <w:abstractNumId w:val="20"/>
  </w:num>
  <w:num w:numId="8">
    <w:abstractNumId w:val="40"/>
  </w:num>
  <w:num w:numId="9">
    <w:abstractNumId w:val="23"/>
  </w:num>
  <w:num w:numId="10">
    <w:abstractNumId w:val="9"/>
  </w:num>
  <w:num w:numId="11">
    <w:abstractNumId w:val="15"/>
  </w:num>
  <w:num w:numId="12">
    <w:abstractNumId w:val="3"/>
  </w:num>
  <w:num w:numId="13">
    <w:abstractNumId w:val="25"/>
  </w:num>
  <w:num w:numId="14">
    <w:abstractNumId w:val="5"/>
  </w:num>
  <w:num w:numId="15">
    <w:abstractNumId w:val="16"/>
  </w:num>
  <w:num w:numId="16">
    <w:abstractNumId w:val="8"/>
  </w:num>
  <w:num w:numId="17">
    <w:abstractNumId w:val="14"/>
  </w:num>
  <w:num w:numId="18">
    <w:abstractNumId w:val="27"/>
  </w:num>
  <w:num w:numId="19">
    <w:abstractNumId w:val="4"/>
  </w:num>
  <w:num w:numId="20">
    <w:abstractNumId w:val="39"/>
  </w:num>
  <w:num w:numId="21">
    <w:abstractNumId w:val="0"/>
  </w:num>
  <w:num w:numId="22">
    <w:abstractNumId w:val="28"/>
  </w:num>
  <w:num w:numId="23">
    <w:abstractNumId w:val="32"/>
  </w:num>
  <w:num w:numId="24">
    <w:abstractNumId w:val="26"/>
  </w:num>
  <w:num w:numId="25">
    <w:abstractNumId w:val="21"/>
  </w:num>
  <w:num w:numId="26">
    <w:abstractNumId w:val="36"/>
  </w:num>
  <w:num w:numId="27">
    <w:abstractNumId w:val="29"/>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7"/>
  </w:num>
  <w:num w:numId="34">
    <w:abstractNumId w:val="30"/>
  </w:num>
  <w:num w:numId="35">
    <w:abstractNumId w:val="37"/>
  </w:num>
  <w:num w:numId="36">
    <w:abstractNumId w:val="10"/>
  </w:num>
  <w:num w:numId="37">
    <w:abstractNumId w:val="17"/>
  </w:num>
  <w:num w:numId="38">
    <w:abstractNumId w:val="42"/>
  </w:num>
  <w:num w:numId="39">
    <w:abstractNumId w:val="11"/>
  </w:num>
  <w:num w:numId="40">
    <w:abstractNumId w:val="34"/>
  </w:num>
  <w:num w:numId="41">
    <w:abstractNumId w:val="6"/>
  </w:num>
  <w:num w:numId="42">
    <w:abstractNumId w:val="31"/>
  </w:num>
  <w:num w:numId="43">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6A1662"/>
    <w:rsid w:val="00001184"/>
    <w:rsid w:val="00003FB5"/>
    <w:rsid w:val="00041871"/>
    <w:rsid w:val="000616D0"/>
    <w:rsid w:val="00065AC4"/>
    <w:rsid w:val="00082B92"/>
    <w:rsid w:val="00090D77"/>
    <w:rsid w:val="000E601B"/>
    <w:rsid w:val="001007E2"/>
    <w:rsid w:val="00123548"/>
    <w:rsid w:val="001525E7"/>
    <w:rsid w:val="001652EF"/>
    <w:rsid w:val="0016569F"/>
    <w:rsid w:val="00181DEF"/>
    <w:rsid w:val="001830BA"/>
    <w:rsid w:val="00183206"/>
    <w:rsid w:val="00184902"/>
    <w:rsid w:val="0021024E"/>
    <w:rsid w:val="002352F8"/>
    <w:rsid w:val="00236295"/>
    <w:rsid w:val="002619F1"/>
    <w:rsid w:val="002B0663"/>
    <w:rsid w:val="002E7E65"/>
    <w:rsid w:val="002F1AD0"/>
    <w:rsid w:val="00301C1D"/>
    <w:rsid w:val="00306E66"/>
    <w:rsid w:val="00334157"/>
    <w:rsid w:val="00341686"/>
    <w:rsid w:val="003609BC"/>
    <w:rsid w:val="00365147"/>
    <w:rsid w:val="00386675"/>
    <w:rsid w:val="003C2E56"/>
    <w:rsid w:val="003C7F71"/>
    <w:rsid w:val="004258FE"/>
    <w:rsid w:val="00433297"/>
    <w:rsid w:val="00454BDF"/>
    <w:rsid w:val="0045523B"/>
    <w:rsid w:val="00471270"/>
    <w:rsid w:val="0049021B"/>
    <w:rsid w:val="004A2994"/>
    <w:rsid w:val="004B3DDF"/>
    <w:rsid w:val="004B71CB"/>
    <w:rsid w:val="004D0448"/>
    <w:rsid w:val="004E15C4"/>
    <w:rsid w:val="0051316A"/>
    <w:rsid w:val="00513FAB"/>
    <w:rsid w:val="0052384B"/>
    <w:rsid w:val="005278A0"/>
    <w:rsid w:val="00542A16"/>
    <w:rsid w:val="00567D98"/>
    <w:rsid w:val="00576100"/>
    <w:rsid w:val="005938A9"/>
    <w:rsid w:val="00613146"/>
    <w:rsid w:val="00627969"/>
    <w:rsid w:val="00641C27"/>
    <w:rsid w:val="006678B5"/>
    <w:rsid w:val="006A1662"/>
    <w:rsid w:val="006B175C"/>
    <w:rsid w:val="006B2332"/>
    <w:rsid w:val="006D0366"/>
    <w:rsid w:val="006E29AE"/>
    <w:rsid w:val="006F7690"/>
    <w:rsid w:val="0070428D"/>
    <w:rsid w:val="00722C06"/>
    <w:rsid w:val="00726362"/>
    <w:rsid w:val="0073264B"/>
    <w:rsid w:val="007672BB"/>
    <w:rsid w:val="00773688"/>
    <w:rsid w:val="007905BF"/>
    <w:rsid w:val="007A5A70"/>
    <w:rsid w:val="007A790F"/>
    <w:rsid w:val="007D1832"/>
    <w:rsid w:val="007F2441"/>
    <w:rsid w:val="008162E1"/>
    <w:rsid w:val="008214F8"/>
    <w:rsid w:val="00824BA0"/>
    <w:rsid w:val="00833814"/>
    <w:rsid w:val="008433BA"/>
    <w:rsid w:val="00863833"/>
    <w:rsid w:val="00882130"/>
    <w:rsid w:val="00895AFF"/>
    <w:rsid w:val="008B0577"/>
    <w:rsid w:val="008B560D"/>
    <w:rsid w:val="008D6214"/>
    <w:rsid w:val="008D6F75"/>
    <w:rsid w:val="009002F5"/>
    <w:rsid w:val="00900B75"/>
    <w:rsid w:val="00904021"/>
    <w:rsid w:val="00912C92"/>
    <w:rsid w:val="00943A64"/>
    <w:rsid w:val="00967CC8"/>
    <w:rsid w:val="00984349"/>
    <w:rsid w:val="00984D4A"/>
    <w:rsid w:val="009942C9"/>
    <w:rsid w:val="009B1551"/>
    <w:rsid w:val="009E697D"/>
    <w:rsid w:val="00A16E82"/>
    <w:rsid w:val="00A457D1"/>
    <w:rsid w:val="00A530B7"/>
    <w:rsid w:val="00A63E9F"/>
    <w:rsid w:val="00A922DE"/>
    <w:rsid w:val="00AA3D21"/>
    <w:rsid w:val="00AA4EBB"/>
    <w:rsid w:val="00AC192E"/>
    <w:rsid w:val="00AC1B48"/>
    <w:rsid w:val="00AE77EF"/>
    <w:rsid w:val="00AF4E47"/>
    <w:rsid w:val="00B34914"/>
    <w:rsid w:val="00BD5A0E"/>
    <w:rsid w:val="00BE2D7B"/>
    <w:rsid w:val="00C07C1F"/>
    <w:rsid w:val="00C61B49"/>
    <w:rsid w:val="00C82995"/>
    <w:rsid w:val="00CD629D"/>
    <w:rsid w:val="00D002DE"/>
    <w:rsid w:val="00D04285"/>
    <w:rsid w:val="00D13EDF"/>
    <w:rsid w:val="00D26AE8"/>
    <w:rsid w:val="00D92EBE"/>
    <w:rsid w:val="00DA58FB"/>
    <w:rsid w:val="00DC2E6A"/>
    <w:rsid w:val="00DE3058"/>
    <w:rsid w:val="00DE327B"/>
    <w:rsid w:val="00DF41CC"/>
    <w:rsid w:val="00E217EA"/>
    <w:rsid w:val="00E30EEF"/>
    <w:rsid w:val="00E34070"/>
    <w:rsid w:val="00E3567D"/>
    <w:rsid w:val="00E41204"/>
    <w:rsid w:val="00E415AC"/>
    <w:rsid w:val="00E51028"/>
    <w:rsid w:val="00E56369"/>
    <w:rsid w:val="00EA2E12"/>
    <w:rsid w:val="00EA475C"/>
    <w:rsid w:val="00EE6854"/>
    <w:rsid w:val="00F0661F"/>
    <w:rsid w:val="00F57A23"/>
    <w:rsid w:val="00F97AA6"/>
    <w:rsid w:val="00FA24FE"/>
    <w:rsid w:val="00FA652B"/>
    <w:rsid w:val="00FF3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EBE"/>
  </w:style>
  <w:style w:type="paragraph" w:styleId="1">
    <w:name w:val="heading 1"/>
    <w:basedOn w:val="a"/>
    <w:next w:val="a"/>
    <w:link w:val="10"/>
    <w:qFormat/>
    <w:rsid w:val="007672BB"/>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link w:val="20"/>
    <w:uiPriority w:val="9"/>
    <w:qFormat/>
    <w:rsid w:val="0033415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3341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1662"/>
    <w:pPr>
      <w:ind w:left="720"/>
    </w:pPr>
    <w:rPr>
      <w:rFonts w:ascii="Calibri" w:eastAsia="Times New Roman" w:hAnsi="Calibri" w:cs="Arial KK EK"/>
    </w:rPr>
  </w:style>
  <w:style w:type="character" w:customStyle="1" w:styleId="shorttext">
    <w:name w:val="short_text"/>
    <w:basedOn w:val="a0"/>
    <w:rsid w:val="00306E66"/>
  </w:style>
  <w:style w:type="paragraph" w:customStyle="1" w:styleId="11">
    <w:name w:val="Обычный1"/>
    <w:rsid w:val="003C2E56"/>
    <w:pPr>
      <w:widowControl w:val="0"/>
      <w:spacing w:after="0" w:line="240" w:lineRule="auto"/>
    </w:pPr>
    <w:rPr>
      <w:rFonts w:ascii="Arial" w:eastAsia="Times New Roman" w:hAnsi="Arial" w:cs="Times New Roman"/>
      <w:snapToGrid w:val="0"/>
      <w:sz w:val="20"/>
      <w:szCs w:val="20"/>
    </w:rPr>
  </w:style>
  <w:style w:type="paragraph" w:styleId="a4">
    <w:name w:val="No Spacing"/>
    <w:link w:val="a5"/>
    <w:qFormat/>
    <w:rsid w:val="000E601B"/>
    <w:pPr>
      <w:spacing w:after="0" w:line="240" w:lineRule="auto"/>
    </w:pPr>
  </w:style>
  <w:style w:type="character" w:customStyle="1" w:styleId="20">
    <w:name w:val="Заголовок 2 Знак"/>
    <w:basedOn w:val="a0"/>
    <w:link w:val="2"/>
    <w:uiPriority w:val="9"/>
    <w:rsid w:val="00334157"/>
    <w:rPr>
      <w:rFonts w:ascii="Times New Roman" w:eastAsia="Times New Roman" w:hAnsi="Times New Roman" w:cs="Times New Roman"/>
      <w:b/>
      <w:bCs/>
      <w:sz w:val="36"/>
      <w:szCs w:val="36"/>
    </w:rPr>
  </w:style>
  <w:style w:type="paragraph" w:styleId="a6">
    <w:name w:val="Normal (Web)"/>
    <w:basedOn w:val="a"/>
    <w:uiPriority w:val="99"/>
    <w:unhideWhenUsed/>
    <w:rsid w:val="00334157"/>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semiHidden/>
    <w:unhideWhenUsed/>
    <w:rsid w:val="00334157"/>
    <w:rPr>
      <w:color w:val="0000FF"/>
      <w:u w:val="single"/>
    </w:rPr>
  </w:style>
  <w:style w:type="character" w:customStyle="1" w:styleId="40">
    <w:name w:val="Заголовок 4 Знак"/>
    <w:basedOn w:val="a0"/>
    <w:link w:val="4"/>
    <w:uiPriority w:val="9"/>
    <w:semiHidden/>
    <w:rsid w:val="00334157"/>
    <w:rPr>
      <w:rFonts w:asciiTheme="majorHAnsi" w:eastAsiaTheme="majorEastAsia" w:hAnsiTheme="majorHAnsi" w:cstheme="majorBidi"/>
      <w:b/>
      <w:bCs/>
      <w:i/>
      <w:iCs/>
      <w:color w:val="4F81BD" w:themeColor="accent1"/>
    </w:rPr>
  </w:style>
  <w:style w:type="character" w:customStyle="1" w:styleId="translation-chunk">
    <w:name w:val="translation-chunk"/>
    <w:basedOn w:val="a0"/>
    <w:rsid w:val="00334157"/>
  </w:style>
  <w:style w:type="paragraph" w:styleId="a8">
    <w:name w:val="Balloon Text"/>
    <w:basedOn w:val="a"/>
    <w:link w:val="a9"/>
    <w:uiPriority w:val="99"/>
    <w:semiHidden/>
    <w:unhideWhenUsed/>
    <w:rsid w:val="0033415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34157"/>
    <w:rPr>
      <w:rFonts w:ascii="Tahoma" w:hAnsi="Tahoma" w:cs="Tahoma"/>
      <w:sz w:val="16"/>
      <w:szCs w:val="16"/>
    </w:rPr>
  </w:style>
  <w:style w:type="character" w:customStyle="1" w:styleId="10">
    <w:name w:val="Заголовок 1 Знак"/>
    <w:basedOn w:val="a0"/>
    <w:link w:val="1"/>
    <w:rsid w:val="007672BB"/>
    <w:rPr>
      <w:rFonts w:ascii="Cambria" w:eastAsia="Times New Roman" w:hAnsi="Cambria" w:cs="Times New Roman"/>
      <w:b/>
      <w:bCs/>
      <w:kern w:val="32"/>
      <w:sz w:val="32"/>
      <w:szCs w:val="32"/>
    </w:rPr>
  </w:style>
  <w:style w:type="character" w:customStyle="1" w:styleId="alt-edited">
    <w:name w:val="alt-edited"/>
    <w:basedOn w:val="a0"/>
    <w:rsid w:val="007672BB"/>
  </w:style>
  <w:style w:type="paragraph" w:styleId="aa">
    <w:name w:val="header"/>
    <w:basedOn w:val="a"/>
    <w:link w:val="ab"/>
    <w:uiPriority w:val="99"/>
    <w:semiHidden/>
    <w:unhideWhenUsed/>
    <w:rsid w:val="001652EF"/>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652EF"/>
  </w:style>
  <w:style w:type="paragraph" w:styleId="ac">
    <w:name w:val="footer"/>
    <w:basedOn w:val="a"/>
    <w:link w:val="ad"/>
    <w:uiPriority w:val="99"/>
    <w:unhideWhenUsed/>
    <w:rsid w:val="001652E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52EF"/>
  </w:style>
  <w:style w:type="paragraph" w:customStyle="1" w:styleId="FR1">
    <w:name w:val="FR1"/>
    <w:uiPriority w:val="99"/>
    <w:rsid w:val="00090D77"/>
    <w:pPr>
      <w:widowControl w:val="0"/>
      <w:snapToGrid w:val="0"/>
      <w:spacing w:after="0" w:line="240" w:lineRule="auto"/>
      <w:jc w:val="right"/>
    </w:pPr>
    <w:rPr>
      <w:rFonts w:ascii="Times New Roman" w:eastAsia="Times New Roman" w:hAnsi="Times New Roman" w:cs="Times New Roman"/>
      <w:sz w:val="28"/>
      <w:szCs w:val="28"/>
    </w:rPr>
  </w:style>
  <w:style w:type="character" w:customStyle="1" w:styleId="41">
    <w:name w:val="Основной текст (4)_"/>
    <w:basedOn w:val="a0"/>
    <w:link w:val="42"/>
    <w:rsid w:val="008D6214"/>
    <w:rPr>
      <w:rFonts w:ascii="Arial" w:eastAsia="Arial" w:hAnsi="Arial" w:cs="Arial"/>
      <w:b/>
      <w:bCs/>
      <w:i/>
      <w:iCs/>
      <w:shd w:val="clear" w:color="auto" w:fill="FFFFFF"/>
    </w:rPr>
  </w:style>
  <w:style w:type="paragraph" w:customStyle="1" w:styleId="42">
    <w:name w:val="Основной текст (4)"/>
    <w:basedOn w:val="a"/>
    <w:link w:val="41"/>
    <w:rsid w:val="008D6214"/>
    <w:pPr>
      <w:widowControl w:val="0"/>
      <w:shd w:val="clear" w:color="auto" w:fill="FFFFFF"/>
      <w:spacing w:before="240" w:after="0" w:line="226" w:lineRule="exact"/>
      <w:jc w:val="both"/>
    </w:pPr>
    <w:rPr>
      <w:rFonts w:ascii="Arial" w:eastAsia="Arial" w:hAnsi="Arial" w:cs="Arial"/>
      <w:b/>
      <w:bCs/>
      <w:i/>
      <w:iCs/>
    </w:rPr>
  </w:style>
  <w:style w:type="paragraph" w:styleId="21">
    <w:name w:val="toc 2"/>
    <w:basedOn w:val="a"/>
    <w:next w:val="a"/>
    <w:autoRedefine/>
    <w:semiHidden/>
    <w:rsid w:val="008D6214"/>
    <w:pPr>
      <w:tabs>
        <w:tab w:val="right" w:leader="dot" w:pos="9962"/>
      </w:tabs>
      <w:spacing w:after="0" w:line="240" w:lineRule="auto"/>
      <w:jc w:val="both"/>
    </w:pPr>
    <w:rPr>
      <w:rFonts w:ascii="Times New Roman" w:eastAsia="Times New Roman" w:hAnsi="Times New Roman" w:cs="Times New Roman"/>
      <w:b/>
      <w:noProof/>
      <w:color w:val="000000"/>
      <w:sz w:val="24"/>
      <w:szCs w:val="24"/>
    </w:rPr>
  </w:style>
  <w:style w:type="paragraph" w:customStyle="1" w:styleId="22">
    <w:name w:val="заголовок 2"/>
    <w:basedOn w:val="a"/>
    <w:next w:val="a"/>
    <w:rsid w:val="008D6214"/>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e">
    <w:name w:val="Body Text"/>
    <w:basedOn w:val="a"/>
    <w:link w:val="af"/>
    <w:uiPriority w:val="99"/>
    <w:semiHidden/>
    <w:unhideWhenUsed/>
    <w:rsid w:val="008D6214"/>
    <w:pPr>
      <w:spacing w:after="120"/>
    </w:pPr>
  </w:style>
  <w:style w:type="character" w:customStyle="1" w:styleId="af">
    <w:name w:val="Основной текст Знак"/>
    <w:basedOn w:val="a0"/>
    <w:link w:val="ae"/>
    <w:uiPriority w:val="99"/>
    <w:semiHidden/>
    <w:rsid w:val="008D6214"/>
  </w:style>
  <w:style w:type="paragraph" w:styleId="af0">
    <w:name w:val="Body Text First Indent"/>
    <w:link w:val="af1"/>
    <w:rsid w:val="008D6214"/>
    <w:pPr>
      <w:spacing w:after="120" w:line="240" w:lineRule="auto"/>
      <w:ind w:firstLine="284"/>
    </w:pPr>
    <w:rPr>
      <w:rFonts w:ascii="Times New Roman" w:eastAsia="Times New Roman" w:hAnsi="Times New Roman" w:cs="Arial"/>
      <w:bCs/>
      <w:color w:val="663300"/>
      <w:sz w:val="24"/>
      <w:szCs w:val="24"/>
    </w:rPr>
  </w:style>
  <w:style w:type="character" w:customStyle="1" w:styleId="af1">
    <w:name w:val="Красная строка Знак"/>
    <w:basedOn w:val="af"/>
    <w:link w:val="af0"/>
    <w:rsid w:val="008D6214"/>
    <w:rPr>
      <w:rFonts w:ascii="Times New Roman" w:eastAsia="Times New Roman" w:hAnsi="Times New Roman" w:cs="Arial"/>
      <w:bCs/>
      <w:color w:val="663300"/>
      <w:sz w:val="24"/>
      <w:szCs w:val="24"/>
    </w:rPr>
  </w:style>
  <w:style w:type="paragraph" w:customStyle="1" w:styleId="3">
    <w:name w:val="Заг.3 (Макс)"/>
    <w:rsid w:val="008D6214"/>
    <w:pPr>
      <w:spacing w:before="240" w:after="120" w:line="240" w:lineRule="auto"/>
      <w:ind w:left="709"/>
      <w:contextualSpacing/>
    </w:pPr>
    <w:rPr>
      <w:rFonts w:ascii="Georgia" w:eastAsia="Times New Roman" w:hAnsi="Georgia" w:cs="Times New Roman"/>
      <w:smallCaps/>
      <w:color w:val="FF0000"/>
      <w:szCs w:val="24"/>
    </w:rPr>
  </w:style>
  <w:style w:type="paragraph" w:customStyle="1" w:styleId="23">
    <w:name w:val="Заг.2 (Макс)"/>
    <w:link w:val="24"/>
    <w:rsid w:val="008D6214"/>
    <w:pPr>
      <w:pBdr>
        <w:top w:val="single" w:sz="4" w:space="1" w:color="FFCC00"/>
        <w:left w:val="single" w:sz="4" w:space="4" w:color="FFCC00"/>
        <w:bottom w:val="single" w:sz="4" w:space="1" w:color="FFCC00"/>
        <w:right w:val="single" w:sz="4" w:space="4" w:color="FFCC00"/>
      </w:pBdr>
      <w:shd w:val="clear" w:color="auto" w:fill="FFFF99"/>
      <w:spacing w:before="200" w:after="120" w:line="240" w:lineRule="auto"/>
      <w:contextualSpacing/>
    </w:pPr>
    <w:rPr>
      <w:rFonts w:ascii="Lucida Console" w:eastAsia="Batang" w:hAnsi="Lucida Console" w:cs="Txt"/>
      <w:bCs/>
      <w:caps/>
      <w:color w:val="CC6600"/>
      <w:sz w:val="20"/>
      <w:szCs w:val="20"/>
    </w:rPr>
  </w:style>
  <w:style w:type="character" w:customStyle="1" w:styleId="24">
    <w:name w:val="Заг.2 (Макс) Знак"/>
    <w:basedOn w:val="a0"/>
    <w:link w:val="23"/>
    <w:rsid w:val="008D6214"/>
    <w:rPr>
      <w:rFonts w:ascii="Lucida Console" w:eastAsia="Batang" w:hAnsi="Lucida Console" w:cs="Txt"/>
      <w:bCs/>
      <w:caps/>
      <w:color w:val="CC6600"/>
      <w:sz w:val="20"/>
      <w:szCs w:val="20"/>
      <w:shd w:val="clear" w:color="auto" w:fill="FFFF99"/>
    </w:rPr>
  </w:style>
  <w:style w:type="character" w:customStyle="1" w:styleId="a5">
    <w:name w:val="Без интервала Знак"/>
    <w:basedOn w:val="a0"/>
    <w:link w:val="a4"/>
    <w:rsid w:val="00041871"/>
  </w:style>
  <w:style w:type="character" w:customStyle="1" w:styleId="43">
    <w:name w:val="Заголовок №4_"/>
    <w:basedOn w:val="a0"/>
    <w:link w:val="44"/>
    <w:locked/>
    <w:rsid w:val="00041871"/>
    <w:rPr>
      <w:rFonts w:ascii="Arial" w:eastAsia="Arial" w:hAnsi="Arial" w:cs="Arial"/>
      <w:b/>
      <w:bCs/>
      <w:sz w:val="28"/>
      <w:szCs w:val="28"/>
      <w:shd w:val="clear" w:color="auto" w:fill="FFFFFF"/>
    </w:rPr>
  </w:style>
  <w:style w:type="paragraph" w:customStyle="1" w:styleId="44">
    <w:name w:val="Заголовок №4"/>
    <w:basedOn w:val="a"/>
    <w:link w:val="43"/>
    <w:rsid w:val="00041871"/>
    <w:pPr>
      <w:widowControl w:val="0"/>
      <w:shd w:val="clear" w:color="auto" w:fill="FFFFFF"/>
      <w:spacing w:before="240" w:after="240" w:line="0" w:lineRule="atLeast"/>
      <w:jc w:val="both"/>
      <w:outlineLvl w:val="3"/>
    </w:pPr>
    <w:rPr>
      <w:rFonts w:ascii="Arial" w:eastAsia="Arial" w:hAnsi="Arial" w:cs="Arial"/>
      <w:b/>
      <w:bCs/>
      <w:sz w:val="28"/>
      <w:szCs w:val="28"/>
    </w:rPr>
  </w:style>
  <w:style w:type="character" w:customStyle="1" w:styleId="af2">
    <w:name w:val="Основной текст_"/>
    <w:basedOn w:val="a0"/>
    <w:link w:val="12"/>
    <w:locked/>
    <w:rsid w:val="00041871"/>
    <w:rPr>
      <w:rFonts w:ascii="Arial" w:eastAsia="Arial" w:hAnsi="Arial" w:cs="Arial"/>
      <w:shd w:val="clear" w:color="auto" w:fill="FFFFFF"/>
    </w:rPr>
  </w:style>
  <w:style w:type="paragraph" w:customStyle="1" w:styleId="12">
    <w:name w:val="Основной текст1"/>
    <w:basedOn w:val="a"/>
    <w:link w:val="af2"/>
    <w:rsid w:val="00041871"/>
    <w:pPr>
      <w:widowControl w:val="0"/>
      <w:shd w:val="clear" w:color="auto" w:fill="FFFFFF"/>
      <w:spacing w:before="180" w:after="0" w:line="226" w:lineRule="exact"/>
      <w:ind w:hanging="360"/>
      <w:jc w:val="both"/>
    </w:pPr>
    <w:rPr>
      <w:rFonts w:ascii="Arial" w:eastAsia="Arial" w:hAnsi="Arial" w:cs="Arial"/>
    </w:rPr>
  </w:style>
  <w:style w:type="character" w:customStyle="1" w:styleId="hl">
    <w:name w:val="hl"/>
    <w:basedOn w:val="a0"/>
    <w:rsid w:val="00041871"/>
  </w:style>
  <w:style w:type="character" w:styleId="af3">
    <w:name w:val="Strong"/>
    <w:basedOn w:val="a0"/>
    <w:uiPriority w:val="22"/>
    <w:qFormat/>
    <w:rsid w:val="00041871"/>
    <w:rPr>
      <w:b/>
      <w:bCs/>
    </w:rPr>
  </w:style>
  <w:style w:type="character" w:styleId="af4">
    <w:name w:val="Emphasis"/>
    <w:basedOn w:val="a0"/>
    <w:uiPriority w:val="20"/>
    <w:qFormat/>
    <w:rsid w:val="00041871"/>
    <w:rPr>
      <w:i/>
      <w:iCs/>
    </w:rPr>
  </w:style>
  <w:style w:type="character" w:customStyle="1" w:styleId="annotation2">
    <w:name w:val="annotation2"/>
    <w:basedOn w:val="a0"/>
    <w:rsid w:val="00041871"/>
  </w:style>
  <w:style w:type="paragraph" w:styleId="af5">
    <w:name w:val="Plain Text"/>
    <w:basedOn w:val="a"/>
    <w:link w:val="af6"/>
    <w:uiPriority w:val="99"/>
    <w:unhideWhenUsed/>
    <w:rsid w:val="00041871"/>
    <w:pPr>
      <w:spacing w:after="0" w:line="240" w:lineRule="auto"/>
    </w:pPr>
    <w:rPr>
      <w:rFonts w:ascii="Consolas" w:eastAsia="Calibri" w:hAnsi="Consolas" w:cs="Times New Roman"/>
      <w:sz w:val="21"/>
      <w:szCs w:val="21"/>
      <w:lang w:eastAsia="en-US"/>
    </w:rPr>
  </w:style>
  <w:style w:type="character" w:customStyle="1" w:styleId="af6">
    <w:name w:val="Текст Знак"/>
    <w:basedOn w:val="a0"/>
    <w:link w:val="af5"/>
    <w:uiPriority w:val="99"/>
    <w:rsid w:val="00041871"/>
    <w:rPr>
      <w:rFonts w:ascii="Consolas" w:eastAsia="Calibri" w:hAnsi="Consolas" w:cs="Times New Roman"/>
      <w:sz w:val="21"/>
      <w:szCs w:val="21"/>
      <w:lang w:eastAsia="en-US"/>
    </w:rPr>
  </w:style>
</w:styles>
</file>

<file path=word/webSettings.xml><?xml version="1.0" encoding="utf-8"?>
<w:webSettings xmlns:r="http://schemas.openxmlformats.org/officeDocument/2006/relationships" xmlns:w="http://schemas.openxmlformats.org/wordprocessingml/2006/main">
  <w:divs>
    <w:div w:id="168057495">
      <w:bodyDiv w:val="1"/>
      <w:marLeft w:val="0"/>
      <w:marRight w:val="0"/>
      <w:marTop w:val="0"/>
      <w:marBottom w:val="0"/>
      <w:divBdr>
        <w:top w:val="none" w:sz="0" w:space="0" w:color="auto"/>
        <w:left w:val="none" w:sz="0" w:space="0" w:color="auto"/>
        <w:bottom w:val="none" w:sz="0" w:space="0" w:color="auto"/>
        <w:right w:val="none" w:sz="0" w:space="0" w:color="auto"/>
      </w:divBdr>
    </w:div>
    <w:div w:id="565578909">
      <w:bodyDiv w:val="1"/>
      <w:marLeft w:val="0"/>
      <w:marRight w:val="0"/>
      <w:marTop w:val="0"/>
      <w:marBottom w:val="0"/>
      <w:divBdr>
        <w:top w:val="none" w:sz="0" w:space="0" w:color="auto"/>
        <w:left w:val="none" w:sz="0" w:space="0" w:color="auto"/>
        <w:bottom w:val="none" w:sz="0" w:space="0" w:color="auto"/>
        <w:right w:val="none" w:sz="0" w:space="0" w:color="auto"/>
      </w:divBdr>
      <w:divsChild>
        <w:div w:id="335619245">
          <w:marLeft w:val="0"/>
          <w:marRight w:val="0"/>
          <w:marTop w:val="0"/>
          <w:marBottom w:val="0"/>
          <w:divBdr>
            <w:top w:val="none" w:sz="0" w:space="0" w:color="auto"/>
            <w:left w:val="none" w:sz="0" w:space="0" w:color="auto"/>
            <w:bottom w:val="none" w:sz="0" w:space="0" w:color="auto"/>
            <w:right w:val="none" w:sz="0" w:space="0" w:color="auto"/>
          </w:divBdr>
          <w:divsChild>
            <w:div w:id="11794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163804">
      <w:bodyDiv w:val="1"/>
      <w:marLeft w:val="0"/>
      <w:marRight w:val="0"/>
      <w:marTop w:val="0"/>
      <w:marBottom w:val="0"/>
      <w:divBdr>
        <w:top w:val="none" w:sz="0" w:space="0" w:color="auto"/>
        <w:left w:val="none" w:sz="0" w:space="0" w:color="auto"/>
        <w:bottom w:val="none" w:sz="0" w:space="0" w:color="auto"/>
        <w:right w:val="none" w:sz="0" w:space="0" w:color="auto"/>
      </w:divBdr>
      <w:divsChild>
        <w:div w:id="2137137806">
          <w:marLeft w:val="0"/>
          <w:marRight w:val="0"/>
          <w:marTop w:val="0"/>
          <w:marBottom w:val="0"/>
          <w:divBdr>
            <w:top w:val="none" w:sz="0" w:space="0" w:color="auto"/>
            <w:left w:val="none" w:sz="0" w:space="0" w:color="auto"/>
            <w:bottom w:val="none" w:sz="0" w:space="0" w:color="auto"/>
            <w:right w:val="none" w:sz="0" w:space="0" w:color="auto"/>
          </w:divBdr>
          <w:divsChild>
            <w:div w:id="14306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728772">
      <w:bodyDiv w:val="1"/>
      <w:marLeft w:val="0"/>
      <w:marRight w:val="0"/>
      <w:marTop w:val="0"/>
      <w:marBottom w:val="0"/>
      <w:divBdr>
        <w:top w:val="none" w:sz="0" w:space="0" w:color="auto"/>
        <w:left w:val="none" w:sz="0" w:space="0" w:color="auto"/>
        <w:bottom w:val="none" w:sz="0" w:space="0" w:color="auto"/>
        <w:right w:val="none" w:sz="0" w:space="0" w:color="auto"/>
      </w:divBdr>
    </w:div>
    <w:div w:id="1609116795">
      <w:bodyDiv w:val="1"/>
      <w:marLeft w:val="0"/>
      <w:marRight w:val="0"/>
      <w:marTop w:val="0"/>
      <w:marBottom w:val="0"/>
      <w:divBdr>
        <w:top w:val="none" w:sz="0" w:space="0" w:color="auto"/>
        <w:left w:val="none" w:sz="0" w:space="0" w:color="auto"/>
        <w:bottom w:val="none" w:sz="0" w:space="0" w:color="auto"/>
        <w:right w:val="none" w:sz="0" w:space="0" w:color="auto"/>
      </w:divBdr>
      <w:divsChild>
        <w:div w:id="2063677563">
          <w:marLeft w:val="0"/>
          <w:marRight w:val="0"/>
          <w:marTop w:val="0"/>
          <w:marBottom w:val="0"/>
          <w:divBdr>
            <w:top w:val="none" w:sz="0" w:space="0" w:color="auto"/>
            <w:left w:val="none" w:sz="0" w:space="0" w:color="auto"/>
            <w:bottom w:val="none" w:sz="0" w:space="0" w:color="auto"/>
            <w:right w:val="none" w:sz="0" w:space="0" w:color="auto"/>
          </w:divBdr>
          <w:divsChild>
            <w:div w:id="10766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46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82</Pages>
  <Words>31879</Words>
  <Characters>181716</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нурлан</dc:creator>
  <cp:lastModifiedBy>Админ</cp:lastModifiedBy>
  <cp:revision>81</cp:revision>
  <cp:lastPrinted>2018-12-25T17:13:00Z</cp:lastPrinted>
  <dcterms:created xsi:type="dcterms:W3CDTF">2018-09-20T16:14:00Z</dcterms:created>
  <dcterms:modified xsi:type="dcterms:W3CDTF">2018-12-25T17:40:00Z</dcterms:modified>
</cp:coreProperties>
</file>